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9D" w:rsidRDefault="001A6A9D" w:rsidP="001A6A9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A72CF" w:rsidRPr="00BA72CF" w:rsidRDefault="00BA72CF" w:rsidP="00BA72C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CF" w:rsidRPr="00BA72CF" w:rsidRDefault="00BA72CF" w:rsidP="00BA72C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A72CF" w:rsidRPr="00BA72CF" w:rsidRDefault="00BA72CF" w:rsidP="00BA72C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72C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BA72CF" w:rsidRPr="00BA72CF" w:rsidRDefault="00BA72CF" w:rsidP="00BA72C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72CF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BA72CF" w:rsidRPr="00BA72CF" w:rsidRDefault="00BA72CF" w:rsidP="00BA72C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72CF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BA72CF" w:rsidRPr="00BA72CF" w:rsidRDefault="00BA72CF" w:rsidP="00BA72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2CF" w:rsidRPr="00BA72CF" w:rsidRDefault="00BA72CF" w:rsidP="00BA72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BA72CF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BA72CF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BA72CF" w:rsidRPr="00BA72CF" w:rsidRDefault="00BA72CF" w:rsidP="00BA72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72CF" w:rsidRPr="00BA72CF" w:rsidRDefault="00BA678F" w:rsidP="00BA72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.03.2019 </w:t>
      </w:r>
      <w:r w:rsidR="00BA72CF" w:rsidRPr="00BA72C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59-па</w:t>
      </w:r>
    </w:p>
    <w:p w:rsidR="00BA72CF" w:rsidRPr="00BA72CF" w:rsidRDefault="00BA72CF" w:rsidP="00BA72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BA72CF">
        <w:rPr>
          <w:rFonts w:ascii="Times New Roman" w:hAnsi="Times New Roman" w:cs="Times New Roman"/>
        </w:rPr>
        <w:t xml:space="preserve">                 п. Усть-Омчуг</w:t>
      </w:r>
    </w:p>
    <w:p w:rsidR="00405615" w:rsidRDefault="00405615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2CF" w:rsidRDefault="00BA72CF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2CF" w:rsidRDefault="00656789" w:rsidP="00BA72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E5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56789" w:rsidRPr="00296E57" w:rsidRDefault="00656789" w:rsidP="00BA72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E57">
        <w:rPr>
          <w:rFonts w:ascii="Times New Roman" w:hAnsi="Times New Roman" w:cs="Times New Roman"/>
          <w:b/>
          <w:sz w:val="28"/>
          <w:szCs w:val="28"/>
        </w:rPr>
        <w:t xml:space="preserve">Тенькинского городского округа Магаданской области  </w:t>
      </w:r>
    </w:p>
    <w:p w:rsidR="00C04A8B" w:rsidRPr="00C04A8B" w:rsidRDefault="00656789" w:rsidP="00BA72C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proofErr w:type="gramStart"/>
      <w:r w:rsidRPr="00296E57">
        <w:rPr>
          <w:rFonts w:ascii="Times New Roman" w:hAnsi="Times New Roman"/>
          <w:color w:val="26282F"/>
          <w:sz w:val="28"/>
          <w:szCs w:val="28"/>
        </w:rPr>
        <w:t xml:space="preserve">от </w:t>
      </w:r>
      <w:r w:rsidR="008E3875" w:rsidRPr="00296E57">
        <w:rPr>
          <w:rFonts w:ascii="Times New Roman" w:hAnsi="Times New Roman"/>
          <w:color w:val="26282F"/>
          <w:sz w:val="28"/>
          <w:szCs w:val="28"/>
        </w:rPr>
        <w:t>0</w:t>
      </w:r>
      <w:r w:rsidR="00290482" w:rsidRPr="00296E57">
        <w:rPr>
          <w:rFonts w:ascii="Times New Roman" w:hAnsi="Times New Roman"/>
          <w:color w:val="26282F"/>
          <w:sz w:val="28"/>
          <w:szCs w:val="28"/>
        </w:rPr>
        <w:t>7 августа</w:t>
      </w:r>
      <w:r w:rsidR="003046D0" w:rsidRPr="00296E57">
        <w:rPr>
          <w:rFonts w:ascii="Times New Roman" w:hAnsi="Times New Roman"/>
          <w:color w:val="26282F"/>
          <w:sz w:val="28"/>
          <w:szCs w:val="28"/>
        </w:rPr>
        <w:t xml:space="preserve"> </w:t>
      </w:r>
      <w:r w:rsidRPr="00296E57">
        <w:rPr>
          <w:rFonts w:ascii="Times New Roman" w:hAnsi="Times New Roman"/>
          <w:color w:val="26282F"/>
          <w:sz w:val="28"/>
          <w:szCs w:val="28"/>
        </w:rPr>
        <w:t>201</w:t>
      </w:r>
      <w:r w:rsidR="00C04A8B" w:rsidRPr="00296E57">
        <w:rPr>
          <w:rFonts w:ascii="Times New Roman" w:hAnsi="Times New Roman"/>
          <w:color w:val="26282F"/>
          <w:sz w:val="28"/>
          <w:szCs w:val="28"/>
        </w:rPr>
        <w:t>7</w:t>
      </w:r>
      <w:r w:rsidRPr="00296E57">
        <w:rPr>
          <w:rFonts w:ascii="Times New Roman" w:hAnsi="Times New Roman"/>
          <w:color w:val="26282F"/>
          <w:sz w:val="28"/>
          <w:szCs w:val="28"/>
        </w:rPr>
        <w:t xml:space="preserve"> № </w:t>
      </w:r>
      <w:r w:rsidR="00C04A8B" w:rsidRPr="00296E57">
        <w:rPr>
          <w:rFonts w:ascii="Times New Roman" w:hAnsi="Times New Roman"/>
          <w:color w:val="26282F"/>
          <w:sz w:val="28"/>
          <w:szCs w:val="28"/>
        </w:rPr>
        <w:t>2</w:t>
      </w:r>
      <w:r w:rsidR="00290482" w:rsidRPr="00296E57">
        <w:rPr>
          <w:rFonts w:ascii="Times New Roman" w:hAnsi="Times New Roman"/>
          <w:color w:val="26282F"/>
          <w:sz w:val="28"/>
          <w:szCs w:val="28"/>
        </w:rPr>
        <w:t>87</w:t>
      </w:r>
      <w:r w:rsidRPr="00296E57">
        <w:rPr>
          <w:rFonts w:ascii="Times New Roman" w:hAnsi="Times New Roman"/>
          <w:color w:val="26282F"/>
          <w:sz w:val="28"/>
          <w:szCs w:val="28"/>
        </w:rPr>
        <w:t>-па</w:t>
      </w:r>
      <w:r w:rsidR="001F6530" w:rsidRPr="00296E57">
        <w:rPr>
          <w:rFonts w:ascii="Times New Roman" w:hAnsi="Times New Roman"/>
          <w:color w:val="26282F"/>
          <w:sz w:val="28"/>
          <w:szCs w:val="28"/>
        </w:rPr>
        <w:t xml:space="preserve"> </w:t>
      </w:r>
      <w:r w:rsidR="001F6530" w:rsidRPr="00296E57">
        <w:rPr>
          <w:rFonts w:ascii="Times New Roman" w:hAnsi="Times New Roman"/>
          <w:sz w:val="28"/>
          <w:szCs w:val="28"/>
        </w:rPr>
        <w:t>«</w:t>
      </w:r>
      <w:hyperlink r:id="rId9" w:history="1">
        <w:r w:rsidR="00290482" w:rsidRPr="00296E57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Об утверждении Правил обработки персональных данных, устанавливающие процедуры, направленные </w:t>
        </w:r>
        <w:r w:rsidR="00BA72CF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     </w:t>
        </w:r>
        <w:r w:rsidR="00290482" w:rsidRPr="00296E57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персональных данных которых обрабатываются, сроки их обработки и хранения, порядка уничтожения при достижении целей обработки или при наступлении иных</w:t>
        </w:r>
        <w:proofErr w:type="gramEnd"/>
        <w:r w:rsidR="00290482" w:rsidRPr="00296E57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законных оснований</w:t>
        </w:r>
      </w:hyperlink>
      <w:r w:rsidR="00C04A8B">
        <w:rPr>
          <w:rFonts w:ascii="Times New Roman" w:hAnsi="Times New Roman"/>
          <w:sz w:val="28"/>
          <w:szCs w:val="28"/>
        </w:rPr>
        <w:t>»</w:t>
      </w:r>
    </w:p>
    <w:p w:rsidR="00C04A8B" w:rsidRPr="00C04A8B" w:rsidRDefault="00C04A8B" w:rsidP="00C04A8B">
      <w:pPr>
        <w:rPr>
          <w:rFonts w:ascii="Times New Roman" w:hAnsi="Times New Roman" w:cs="Times New Roman"/>
          <w:sz w:val="28"/>
          <w:szCs w:val="28"/>
        </w:rPr>
      </w:pPr>
    </w:p>
    <w:p w:rsidR="00656789" w:rsidRPr="00656789" w:rsidRDefault="00296E57" w:rsidP="00C04A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6E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296E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 г. №</w:t>
      </w:r>
      <w:r w:rsidRPr="00296E57">
        <w:rPr>
          <w:rFonts w:ascii="Times New Roman" w:hAnsi="Times New Roman" w:cs="Times New Roman"/>
          <w:sz w:val="28"/>
          <w:szCs w:val="28"/>
        </w:rPr>
        <w:t xml:space="preserve"> 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6E57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6E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96E5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296E5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2012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6E57">
        <w:rPr>
          <w:rFonts w:ascii="Times New Roman" w:hAnsi="Times New Roman" w:cs="Times New Roman"/>
          <w:sz w:val="28"/>
          <w:szCs w:val="28"/>
        </w:rPr>
        <w:t xml:space="preserve"> 211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6E57">
        <w:rPr>
          <w:rFonts w:ascii="Times New Roman" w:hAnsi="Times New Roman" w:cs="Times New Roman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6E57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6E57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4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4A8B" w:rsidRPr="00C04A8B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Магаданской области</w:t>
      </w:r>
      <w:proofErr w:type="gramEnd"/>
      <w:r w:rsidR="00C04A8B">
        <w:rPr>
          <w:rFonts w:ascii="Times New Roman" w:hAnsi="Times New Roman"/>
          <w:sz w:val="28"/>
          <w:szCs w:val="28"/>
        </w:rPr>
        <w:t>»</w:t>
      </w:r>
      <w:r w:rsidR="0065678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56789" w:rsidRPr="006567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56789" w:rsidRPr="0065678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3563D" w:rsidRPr="00296E57" w:rsidRDefault="00296E57" w:rsidP="00296E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E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56789" w:rsidRPr="00296E5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96E57">
        <w:rPr>
          <w:rFonts w:ascii="Times New Roman" w:hAnsi="Times New Roman" w:cs="Times New Roman"/>
          <w:sz w:val="28"/>
          <w:szCs w:val="28"/>
        </w:rPr>
        <w:t>постановление администрации Тенькинского городского округа Магаданской области</w:t>
      </w:r>
      <w:r w:rsidRPr="00296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E57">
        <w:rPr>
          <w:rFonts w:ascii="Times New Roman" w:hAnsi="Times New Roman"/>
          <w:color w:val="26282F"/>
          <w:sz w:val="28"/>
          <w:szCs w:val="28"/>
        </w:rPr>
        <w:t xml:space="preserve">от 07 августа 2017 № 287-па </w:t>
      </w:r>
      <w:r w:rsidRPr="00296E57">
        <w:rPr>
          <w:rFonts w:ascii="Times New Roman" w:hAnsi="Times New Roman"/>
          <w:sz w:val="28"/>
          <w:szCs w:val="28"/>
        </w:rPr>
        <w:t>«</w:t>
      </w:r>
      <w:hyperlink r:id="rId12" w:history="1">
        <w:r w:rsidRPr="00296E57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Об утверждении Правил обработки персональных данных, устанавливающие процедуры, направленные на выявление и предотвращение нарушений законодательства </w:t>
        </w:r>
        <w:r w:rsidRPr="00296E57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lastRenderedPageBreak/>
          <w:t>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персональных данных которых обрабатываются, сроки их обработки и хранения, порядка</w:t>
        </w:r>
        <w:proofErr w:type="gramEnd"/>
        <w:r w:rsidRPr="00296E57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уничтожения при достижении целей обработки или при наступлении иных законных оснований</w:t>
        </w:r>
      </w:hyperlink>
      <w:r w:rsidR="00470650" w:rsidRPr="00296E5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C5391" w:rsidRDefault="00C04A8B" w:rsidP="004C5391">
      <w:pPr>
        <w:pStyle w:val="1"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296E57">
        <w:rPr>
          <w:rFonts w:ascii="Times New Roman" w:hAnsi="Times New Roman"/>
          <w:b w:val="0"/>
          <w:sz w:val="28"/>
          <w:szCs w:val="28"/>
        </w:rPr>
        <w:t xml:space="preserve">1.1. </w:t>
      </w:r>
      <w:proofErr w:type="gramStart"/>
      <w:r w:rsidRPr="00296E57">
        <w:rPr>
          <w:rFonts w:ascii="Times New Roman" w:hAnsi="Times New Roman"/>
          <w:b w:val="0"/>
          <w:sz w:val="28"/>
          <w:szCs w:val="28"/>
        </w:rPr>
        <w:t xml:space="preserve">В </w:t>
      </w:r>
      <w:r w:rsidR="00296E57">
        <w:rPr>
          <w:rFonts w:ascii="Times New Roman" w:hAnsi="Times New Roman"/>
          <w:b w:val="0"/>
          <w:sz w:val="28"/>
          <w:szCs w:val="28"/>
        </w:rPr>
        <w:t xml:space="preserve">Правилах </w:t>
      </w:r>
      <w:r w:rsidR="00296E57" w:rsidRPr="00296E57">
        <w:rPr>
          <w:rFonts w:ascii="Times New Roman" w:hAnsi="Times New Roman"/>
          <w:b w:val="0"/>
          <w:sz w:val="28"/>
          <w:szCs w:val="28"/>
        </w:rPr>
        <w:t>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персональных данных которых обрабатываются, сроки их обработки и хранения, порядка уничтожения при достижении целей обработки или при наступлении иных законных оснований</w:t>
      </w:r>
      <w:r w:rsidR="004C5391">
        <w:rPr>
          <w:rFonts w:ascii="Times New Roman" w:hAnsi="Times New Roman"/>
          <w:b w:val="0"/>
          <w:sz w:val="28"/>
          <w:szCs w:val="28"/>
        </w:rPr>
        <w:t xml:space="preserve">, </w:t>
      </w:r>
      <w:r w:rsidR="008E3875" w:rsidRPr="00296E57">
        <w:rPr>
          <w:rFonts w:ascii="Times New Roman" w:hAnsi="Times New Roman"/>
          <w:b w:val="0"/>
          <w:sz w:val="28"/>
          <w:szCs w:val="28"/>
        </w:rPr>
        <w:t>пункт</w:t>
      </w:r>
      <w:r w:rsidRPr="00296E57">
        <w:rPr>
          <w:rFonts w:ascii="Times New Roman" w:hAnsi="Times New Roman"/>
          <w:b w:val="0"/>
          <w:sz w:val="28"/>
          <w:szCs w:val="28"/>
        </w:rPr>
        <w:t xml:space="preserve"> </w:t>
      </w:r>
      <w:r w:rsidR="004C5391">
        <w:rPr>
          <w:rFonts w:ascii="Times New Roman" w:hAnsi="Times New Roman"/>
          <w:b w:val="0"/>
          <w:sz w:val="28"/>
          <w:szCs w:val="28"/>
        </w:rPr>
        <w:t>3</w:t>
      </w:r>
      <w:r w:rsidR="008E3875" w:rsidRPr="00296E57">
        <w:rPr>
          <w:rFonts w:ascii="Times New Roman" w:hAnsi="Times New Roman"/>
          <w:b w:val="0"/>
          <w:sz w:val="28"/>
          <w:szCs w:val="28"/>
        </w:rPr>
        <w:t>.</w:t>
      </w:r>
      <w:r w:rsidRPr="00296E57">
        <w:rPr>
          <w:rFonts w:ascii="Times New Roman" w:hAnsi="Times New Roman"/>
          <w:b w:val="0"/>
          <w:sz w:val="28"/>
          <w:szCs w:val="28"/>
        </w:rPr>
        <w:t xml:space="preserve"> изложить в</w:t>
      </w:r>
      <w:proofErr w:type="gramEnd"/>
      <w:r w:rsidRPr="00296E57">
        <w:rPr>
          <w:rFonts w:ascii="Times New Roman" w:hAnsi="Times New Roman"/>
          <w:b w:val="0"/>
          <w:sz w:val="28"/>
          <w:szCs w:val="28"/>
        </w:rPr>
        <w:t xml:space="preserve"> следующей редакции</w:t>
      </w:r>
      <w:r w:rsidR="008E3875" w:rsidRPr="00296E57">
        <w:rPr>
          <w:rFonts w:ascii="Times New Roman" w:hAnsi="Times New Roman"/>
          <w:b w:val="0"/>
          <w:sz w:val="28"/>
          <w:szCs w:val="28"/>
        </w:rPr>
        <w:t xml:space="preserve"> «</w:t>
      </w:r>
      <w:r w:rsidR="004C5391">
        <w:rPr>
          <w:rFonts w:ascii="Times New Roman" w:hAnsi="Times New Roman"/>
          <w:b w:val="0"/>
          <w:sz w:val="28"/>
          <w:szCs w:val="28"/>
        </w:rPr>
        <w:t>Цели обработки персональных данных»</w:t>
      </w:r>
    </w:p>
    <w:p w:rsidR="00290482" w:rsidRPr="00290482" w:rsidRDefault="004C5391" w:rsidP="004C5391">
      <w:pPr>
        <w:pStyle w:val="1"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«3.1. </w:t>
      </w:r>
      <w:r w:rsidR="00290482" w:rsidRPr="00290482">
        <w:rPr>
          <w:rFonts w:ascii="Times New Roman" w:hAnsi="Times New Roman"/>
          <w:b w:val="0"/>
          <w:sz w:val="28"/>
          <w:szCs w:val="28"/>
        </w:rPr>
        <w:t>Оператор обрабатывает персональные данные исключительно в</w:t>
      </w:r>
      <w:r w:rsidR="00717EB8">
        <w:rPr>
          <w:rFonts w:ascii="Times New Roman" w:hAnsi="Times New Roman"/>
          <w:b w:val="0"/>
          <w:sz w:val="28"/>
          <w:szCs w:val="28"/>
        </w:rPr>
        <w:t xml:space="preserve"> следующих целях:</w:t>
      </w:r>
    </w:p>
    <w:p w:rsidR="00290482" w:rsidRPr="00290482" w:rsidRDefault="00290482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0482">
        <w:rPr>
          <w:rFonts w:ascii="Times New Roman" w:hAnsi="Times New Roman" w:cs="Times New Roman"/>
          <w:sz w:val="28"/>
          <w:szCs w:val="28"/>
        </w:rPr>
        <w:t>- предоставление государственных и муниципальных услуг;</w:t>
      </w:r>
    </w:p>
    <w:p w:rsidR="004C5391" w:rsidRDefault="00290482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0482">
        <w:rPr>
          <w:rFonts w:ascii="Times New Roman" w:hAnsi="Times New Roman" w:cs="Times New Roman"/>
          <w:sz w:val="28"/>
          <w:szCs w:val="28"/>
        </w:rPr>
        <w:t xml:space="preserve">- регулирование трудовых отношений и иных непосредственно </w:t>
      </w:r>
      <w:r w:rsidR="004C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482" w:rsidRPr="00290482" w:rsidRDefault="004C5391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0482" w:rsidRPr="00290482">
        <w:rPr>
          <w:rFonts w:ascii="Times New Roman" w:hAnsi="Times New Roman" w:cs="Times New Roman"/>
          <w:sz w:val="28"/>
          <w:szCs w:val="28"/>
        </w:rPr>
        <w:t>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482" w:rsidRPr="00290482">
        <w:rPr>
          <w:rFonts w:ascii="Times New Roman" w:hAnsi="Times New Roman" w:cs="Times New Roman"/>
          <w:sz w:val="28"/>
          <w:szCs w:val="28"/>
        </w:rPr>
        <w:t>ними отношений с сотрудниками Оператора;</w:t>
      </w:r>
    </w:p>
    <w:p w:rsidR="00290482" w:rsidRPr="00290482" w:rsidRDefault="00290482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0482">
        <w:rPr>
          <w:rFonts w:ascii="Times New Roman" w:hAnsi="Times New Roman" w:cs="Times New Roman"/>
          <w:sz w:val="28"/>
          <w:szCs w:val="28"/>
        </w:rPr>
        <w:t>- рассмотрение обращений граждан;</w:t>
      </w:r>
    </w:p>
    <w:p w:rsidR="00290482" w:rsidRPr="00290482" w:rsidRDefault="00290482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0482">
        <w:rPr>
          <w:rFonts w:ascii="Times New Roman" w:hAnsi="Times New Roman" w:cs="Times New Roman"/>
          <w:sz w:val="28"/>
          <w:szCs w:val="28"/>
        </w:rPr>
        <w:t>- осуществление гражданско-правовых отношений;</w:t>
      </w:r>
    </w:p>
    <w:p w:rsidR="00290482" w:rsidRPr="00290482" w:rsidRDefault="00290482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0482">
        <w:rPr>
          <w:rFonts w:ascii="Times New Roman" w:hAnsi="Times New Roman" w:cs="Times New Roman"/>
          <w:sz w:val="28"/>
          <w:szCs w:val="28"/>
        </w:rPr>
        <w:t>- выполнение других задач, возложенных на Оператора.</w:t>
      </w:r>
    </w:p>
    <w:p w:rsidR="00290482" w:rsidRPr="00290482" w:rsidRDefault="004C5391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90482" w:rsidRPr="00290482">
        <w:rPr>
          <w:rFonts w:ascii="Times New Roman" w:hAnsi="Times New Roman" w:cs="Times New Roman"/>
          <w:sz w:val="28"/>
          <w:szCs w:val="28"/>
        </w:rPr>
        <w:t xml:space="preserve"> Категории субъектов персональных данных, обрабатываемых Оператором.</w:t>
      </w:r>
    </w:p>
    <w:p w:rsidR="00290482" w:rsidRPr="00290482" w:rsidRDefault="004C5391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290482" w:rsidRPr="00290482">
        <w:rPr>
          <w:rFonts w:ascii="Times New Roman" w:hAnsi="Times New Roman" w:cs="Times New Roman"/>
          <w:sz w:val="28"/>
          <w:szCs w:val="28"/>
        </w:rPr>
        <w:t>. К категориям субъектов персональных данных, обрабатываемых</w:t>
      </w:r>
    </w:p>
    <w:p w:rsidR="00290482" w:rsidRPr="00290482" w:rsidRDefault="00290482" w:rsidP="00717EB8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0482">
        <w:rPr>
          <w:rFonts w:ascii="Times New Roman" w:hAnsi="Times New Roman" w:cs="Times New Roman"/>
          <w:sz w:val="28"/>
          <w:szCs w:val="28"/>
        </w:rPr>
        <w:t>Оператором, относятся:</w:t>
      </w:r>
    </w:p>
    <w:p w:rsidR="00290482" w:rsidRPr="00290482" w:rsidRDefault="00290482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0482">
        <w:rPr>
          <w:rFonts w:ascii="Times New Roman" w:hAnsi="Times New Roman" w:cs="Times New Roman"/>
          <w:sz w:val="28"/>
          <w:szCs w:val="28"/>
        </w:rPr>
        <w:t>- сотрудники Оператора;</w:t>
      </w:r>
    </w:p>
    <w:p w:rsidR="00290482" w:rsidRPr="00290482" w:rsidRDefault="00290482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0482">
        <w:rPr>
          <w:rFonts w:ascii="Times New Roman" w:hAnsi="Times New Roman" w:cs="Times New Roman"/>
          <w:sz w:val="28"/>
          <w:szCs w:val="28"/>
        </w:rPr>
        <w:t>- бывшие сотрудники Оператора;</w:t>
      </w:r>
    </w:p>
    <w:p w:rsidR="00290482" w:rsidRPr="00290482" w:rsidRDefault="00290482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0482">
        <w:rPr>
          <w:rFonts w:ascii="Times New Roman" w:hAnsi="Times New Roman" w:cs="Times New Roman"/>
          <w:sz w:val="28"/>
          <w:szCs w:val="28"/>
        </w:rPr>
        <w:lastRenderedPageBreak/>
        <w:t>- близкие родственники сотрудника (супруг</w:t>
      </w:r>
      <w:proofErr w:type="gramStart"/>
      <w:r w:rsidRPr="00290482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290482">
        <w:rPr>
          <w:rFonts w:ascii="Times New Roman" w:hAnsi="Times New Roman" w:cs="Times New Roman"/>
          <w:sz w:val="28"/>
          <w:szCs w:val="28"/>
        </w:rPr>
        <w:t>а), дети, родители) Оператора;</w:t>
      </w:r>
    </w:p>
    <w:p w:rsidR="00290482" w:rsidRPr="00290482" w:rsidRDefault="004C5391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482" w:rsidRPr="00290482">
        <w:rPr>
          <w:rFonts w:ascii="Times New Roman" w:hAnsi="Times New Roman" w:cs="Times New Roman"/>
          <w:sz w:val="28"/>
          <w:szCs w:val="28"/>
        </w:rPr>
        <w:t>граждане, претендующие на замещение муниципальных должностей и</w:t>
      </w:r>
    </w:p>
    <w:p w:rsidR="00290482" w:rsidRPr="00290482" w:rsidRDefault="00290482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0482">
        <w:rPr>
          <w:rFonts w:ascii="Times New Roman" w:hAnsi="Times New Roman" w:cs="Times New Roman"/>
          <w:sz w:val="28"/>
          <w:szCs w:val="28"/>
        </w:rPr>
        <w:t>должностей муниципальной службы, подавшие документы на участие в конкурсе и</w:t>
      </w:r>
      <w:r w:rsidR="004C5391">
        <w:rPr>
          <w:rFonts w:ascii="Times New Roman" w:hAnsi="Times New Roman" w:cs="Times New Roman"/>
          <w:sz w:val="28"/>
          <w:szCs w:val="28"/>
        </w:rPr>
        <w:t xml:space="preserve"> </w:t>
      </w:r>
      <w:r w:rsidRPr="00290482">
        <w:rPr>
          <w:rFonts w:ascii="Times New Roman" w:hAnsi="Times New Roman" w:cs="Times New Roman"/>
          <w:sz w:val="28"/>
          <w:szCs w:val="28"/>
        </w:rPr>
        <w:t>для формирования кадрового резерва;</w:t>
      </w:r>
    </w:p>
    <w:p w:rsidR="00290482" w:rsidRPr="00290482" w:rsidRDefault="004C5391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482" w:rsidRPr="00290482">
        <w:rPr>
          <w:rFonts w:ascii="Times New Roman" w:hAnsi="Times New Roman" w:cs="Times New Roman"/>
          <w:sz w:val="28"/>
          <w:szCs w:val="28"/>
        </w:rPr>
        <w:t>лица, замещающие должности руководителей муниципальных учреждений;</w:t>
      </w:r>
    </w:p>
    <w:p w:rsidR="00290482" w:rsidRPr="00290482" w:rsidRDefault="004C5391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290482" w:rsidRPr="00290482">
        <w:rPr>
          <w:rFonts w:ascii="Times New Roman" w:hAnsi="Times New Roman" w:cs="Times New Roman"/>
          <w:sz w:val="28"/>
          <w:szCs w:val="28"/>
        </w:rPr>
        <w:t>граждане, обратившиеся с обращением (жалобой или заявлением);</w:t>
      </w:r>
    </w:p>
    <w:p w:rsidR="00290482" w:rsidRPr="00290482" w:rsidRDefault="004C5391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290482" w:rsidRPr="00290482">
        <w:rPr>
          <w:rFonts w:ascii="Times New Roman" w:hAnsi="Times New Roman" w:cs="Times New Roman"/>
          <w:sz w:val="28"/>
          <w:szCs w:val="28"/>
        </w:rPr>
        <w:t>граждане, состоящие в договорных отношениях с Оператором;</w:t>
      </w:r>
    </w:p>
    <w:p w:rsidR="00290482" w:rsidRPr="00290482" w:rsidRDefault="004C5391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482" w:rsidRPr="00290482">
        <w:rPr>
          <w:rFonts w:ascii="Times New Roman" w:hAnsi="Times New Roman" w:cs="Times New Roman"/>
          <w:sz w:val="28"/>
          <w:szCs w:val="28"/>
        </w:rPr>
        <w:t>граждане, персональные данные которых обрабатываются Оператором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482" w:rsidRPr="00290482">
        <w:rPr>
          <w:rFonts w:ascii="Times New Roman" w:hAnsi="Times New Roman" w:cs="Times New Roman"/>
          <w:sz w:val="28"/>
          <w:szCs w:val="28"/>
        </w:rPr>
        <w:t>связи с предоставлением Оператором государственных и муниципальных услуг;</w:t>
      </w:r>
    </w:p>
    <w:p w:rsidR="00290482" w:rsidRDefault="004C5391" w:rsidP="004C5391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482" w:rsidRPr="00290482">
        <w:rPr>
          <w:rFonts w:ascii="Times New Roman" w:hAnsi="Times New Roman" w:cs="Times New Roman"/>
          <w:sz w:val="28"/>
          <w:szCs w:val="28"/>
        </w:rPr>
        <w:t>иные лица, связанные с исполнением Оператором муниципальных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482" w:rsidRPr="00290482">
        <w:rPr>
          <w:rFonts w:ascii="Times New Roman" w:hAnsi="Times New Roman" w:cs="Times New Roman"/>
          <w:sz w:val="28"/>
          <w:szCs w:val="28"/>
        </w:rPr>
        <w:t>по решению вопросов местного значения, определенных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482" w:rsidRPr="00290482">
        <w:rPr>
          <w:rFonts w:ascii="Times New Roman" w:hAnsi="Times New Roman" w:cs="Times New Roman"/>
          <w:sz w:val="28"/>
          <w:szCs w:val="28"/>
        </w:rPr>
        <w:t>образования «</w:t>
      </w:r>
      <w:r>
        <w:rPr>
          <w:rFonts w:ascii="Times New Roman" w:hAnsi="Times New Roman" w:cs="Times New Roman"/>
          <w:sz w:val="28"/>
          <w:szCs w:val="28"/>
        </w:rPr>
        <w:t>Тенькинск</w:t>
      </w:r>
      <w:r w:rsidR="00717EB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17E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90482" w:rsidRPr="00290482">
        <w:rPr>
          <w:rFonts w:ascii="Times New Roman" w:hAnsi="Times New Roman" w:cs="Times New Roman"/>
          <w:sz w:val="28"/>
          <w:szCs w:val="28"/>
        </w:rPr>
        <w:t>».</w:t>
      </w:r>
    </w:p>
    <w:p w:rsidR="00717EB8" w:rsidRPr="00717EB8" w:rsidRDefault="00717EB8" w:rsidP="00717EB8">
      <w:pPr>
        <w:widowControl/>
        <w:autoSpaceDE/>
        <w:autoSpaceDN/>
        <w:adjustRightInd/>
        <w:spacing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71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7EB8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B8" w:rsidRPr="00717EB8" w:rsidRDefault="00717EB8" w:rsidP="00717EB8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7EB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7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7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EB8">
        <w:rPr>
          <w:rFonts w:ascii="Times New Roman" w:hAnsi="Times New Roman" w:cs="Times New Roman"/>
          <w:sz w:val="28"/>
          <w:szCs w:val="28"/>
        </w:rPr>
        <w:t>Оператор осуществляет сбор, запись, систематизацию, накопление,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извлечение, использование, 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доступ), удаление, уничтожение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данных.</w:t>
      </w:r>
      <w:proofErr w:type="gramEnd"/>
    </w:p>
    <w:p w:rsidR="00717EB8" w:rsidRPr="00717EB8" w:rsidRDefault="00717EB8" w:rsidP="00717EB8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Pr="00717EB8">
        <w:rPr>
          <w:rFonts w:ascii="Times New Roman" w:hAnsi="Times New Roman" w:cs="Times New Roman"/>
          <w:sz w:val="28"/>
          <w:szCs w:val="28"/>
        </w:rPr>
        <w:t>. Обработка персональных данных Оператором ведется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средств автоматизации (электронные носители персональных данных) 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использования средств автоматизации (бумажные носители персональных данных).</w:t>
      </w:r>
    </w:p>
    <w:p w:rsidR="00717EB8" w:rsidRPr="00717EB8" w:rsidRDefault="00717EB8" w:rsidP="00717EB8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Pr="00717EB8">
        <w:rPr>
          <w:rFonts w:ascii="Times New Roman" w:hAnsi="Times New Roman" w:cs="Times New Roman"/>
          <w:sz w:val="28"/>
          <w:szCs w:val="28"/>
        </w:rPr>
        <w:t>. Хранение персональных данных Оператором осуществляется в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позволяющей определить субъекта персональных данных, не дольше, чем 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требуют цели обработки персональных данных, за исключением случаев, когда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хранения персональных данных установлен федеральными законами или договором,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стороной которого является субъект персональных данных.</w:t>
      </w:r>
    </w:p>
    <w:p w:rsidR="00717EB8" w:rsidRPr="00717EB8" w:rsidRDefault="00717EB8" w:rsidP="00717EB8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3.3.4.</w:t>
      </w:r>
      <w:r w:rsidRPr="00717EB8">
        <w:rPr>
          <w:rFonts w:ascii="Times New Roman" w:hAnsi="Times New Roman" w:cs="Times New Roman"/>
          <w:sz w:val="28"/>
          <w:szCs w:val="28"/>
        </w:rPr>
        <w:t xml:space="preserve"> Персональные данные, полученные Оператором от субъекта</w:t>
      </w:r>
      <w:r w:rsidR="00FE790D">
        <w:rPr>
          <w:rFonts w:ascii="Times New Roman" w:hAnsi="Times New Roman" w:cs="Times New Roman"/>
          <w:sz w:val="28"/>
          <w:szCs w:val="28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персональных данных, хранятся как на бумажных носителях, так и в электронном</w:t>
      </w:r>
      <w:r w:rsidR="00FE790D">
        <w:rPr>
          <w:rFonts w:ascii="Times New Roman" w:hAnsi="Times New Roman" w:cs="Times New Roman"/>
          <w:sz w:val="28"/>
          <w:szCs w:val="28"/>
        </w:rPr>
        <w:t xml:space="preserve"> </w:t>
      </w:r>
      <w:r w:rsidRPr="00717EB8">
        <w:rPr>
          <w:rFonts w:ascii="Times New Roman" w:hAnsi="Times New Roman" w:cs="Times New Roman"/>
          <w:sz w:val="28"/>
          <w:szCs w:val="28"/>
        </w:rPr>
        <w:t>виде.</w:t>
      </w:r>
    </w:p>
    <w:p w:rsidR="00717EB8" w:rsidRPr="00717EB8" w:rsidRDefault="00FE790D" w:rsidP="00717EB8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17EB8" w:rsidRPr="00717EB8">
        <w:rPr>
          <w:rFonts w:ascii="Times New Roman" w:hAnsi="Times New Roman" w:cs="Times New Roman"/>
          <w:sz w:val="28"/>
          <w:szCs w:val="28"/>
        </w:rPr>
        <w:t>5. Персональные данные на бумажных носителях хранятся в шкафах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EB8" w:rsidRPr="00717EB8">
        <w:rPr>
          <w:rFonts w:ascii="Times New Roman" w:hAnsi="Times New Roman" w:cs="Times New Roman"/>
          <w:sz w:val="28"/>
          <w:szCs w:val="28"/>
        </w:rPr>
        <w:t>сейфах.</w:t>
      </w:r>
    </w:p>
    <w:p w:rsidR="00717EB8" w:rsidRPr="00717EB8" w:rsidRDefault="00FE790D" w:rsidP="00717EB8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17EB8" w:rsidRPr="00717EB8">
        <w:rPr>
          <w:rFonts w:ascii="Times New Roman" w:hAnsi="Times New Roman" w:cs="Times New Roman"/>
          <w:sz w:val="28"/>
          <w:szCs w:val="28"/>
        </w:rPr>
        <w:t>.6. Персональные данные в электронном виде хранятся на жестких дисках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EB8" w:rsidRPr="00717EB8">
        <w:rPr>
          <w:rFonts w:ascii="Times New Roman" w:hAnsi="Times New Roman" w:cs="Times New Roman"/>
          <w:sz w:val="28"/>
          <w:szCs w:val="28"/>
        </w:rPr>
        <w:t>компьютеров сотрудников Оператора.</w:t>
      </w:r>
    </w:p>
    <w:p w:rsidR="00717EB8" w:rsidRPr="00717EB8" w:rsidRDefault="00FE790D" w:rsidP="00717EB8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17EB8" w:rsidRPr="00717EB8">
        <w:rPr>
          <w:rFonts w:ascii="Times New Roman" w:hAnsi="Times New Roman" w:cs="Times New Roman"/>
          <w:sz w:val="28"/>
          <w:szCs w:val="28"/>
        </w:rPr>
        <w:t>7. Оператором запрещено размещать электронные документы, 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EB8" w:rsidRPr="00717EB8">
        <w:rPr>
          <w:rFonts w:ascii="Times New Roman" w:hAnsi="Times New Roman" w:cs="Times New Roman"/>
          <w:sz w:val="28"/>
          <w:szCs w:val="28"/>
        </w:rPr>
        <w:t>персональные данные, в открытых электронных каталогах (файловых хостингах).</w:t>
      </w:r>
    </w:p>
    <w:p w:rsidR="00717EB8" w:rsidRPr="00717EB8" w:rsidRDefault="00FE790D" w:rsidP="00717EB8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17EB8" w:rsidRPr="00717EB8">
        <w:rPr>
          <w:rFonts w:ascii="Times New Roman" w:hAnsi="Times New Roman" w:cs="Times New Roman"/>
          <w:sz w:val="28"/>
          <w:szCs w:val="28"/>
        </w:rPr>
        <w:t>8. Уничтожение персональных данных осуществляется Оператором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EB8" w:rsidRPr="00717EB8">
        <w:rPr>
          <w:rFonts w:ascii="Times New Roman" w:hAnsi="Times New Roman" w:cs="Times New Roman"/>
          <w:sz w:val="28"/>
          <w:szCs w:val="28"/>
        </w:rPr>
        <w:t>случае достижения целей обработки персональных данных в срок, не превышающий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EB8" w:rsidRPr="00717EB8">
        <w:rPr>
          <w:rFonts w:ascii="Times New Roman" w:hAnsi="Times New Roman" w:cs="Times New Roman"/>
          <w:sz w:val="28"/>
          <w:szCs w:val="28"/>
        </w:rPr>
        <w:t xml:space="preserve">30 (тридцати) дней </w:t>
      </w:r>
      <w:proofErr w:type="gramStart"/>
      <w:r w:rsidR="00717EB8" w:rsidRPr="00717EB8">
        <w:rPr>
          <w:rFonts w:ascii="Times New Roman" w:hAnsi="Times New Roman" w:cs="Times New Roman"/>
          <w:sz w:val="28"/>
          <w:szCs w:val="28"/>
        </w:rPr>
        <w:t>с даты достижения</w:t>
      </w:r>
      <w:proofErr w:type="gramEnd"/>
      <w:r w:rsidR="00717EB8" w:rsidRPr="00717EB8">
        <w:rPr>
          <w:rFonts w:ascii="Times New Roman" w:hAnsi="Times New Roman" w:cs="Times New Roman"/>
          <w:sz w:val="28"/>
          <w:szCs w:val="28"/>
        </w:rPr>
        <w:t xml:space="preserve"> целей обработки персональных данных.</w:t>
      </w:r>
    </w:p>
    <w:p w:rsidR="00717EB8" w:rsidRPr="00717EB8" w:rsidRDefault="00FE790D" w:rsidP="00717EB8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17EB8" w:rsidRPr="00717EB8">
        <w:rPr>
          <w:rFonts w:ascii="Times New Roman" w:hAnsi="Times New Roman" w:cs="Times New Roman"/>
          <w:sz w:val="28"/>
          <w:szCs w:val="28"/>
        </w:rPr>
        <w:t>.9. Уничтожение носителей персональных данных на бумажных носителях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EB8" w:rsidRPr="00717EB8">
        <w:rPr>
          <w:rFonts w:ascii="Times New Roman" w:hAnsi="Times New Roman" w:cs="Times New Roman"/>
          <w:sz w:val="28"/>
          <w:szCs w:val="28"/>
        </w:rPr>
        <w:t>производится Оператором путем дробления (измельчения).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EB8" w:rsidRPr="00717EB8">
        <w:rPr>
          <w:rFonts w:ascii="Times New Roman" w:hAnsi="Times New Roman" w:cs="Times New Roman"/>
          <w:sz w:val="28"/>
          <w:szCs w:val="28"/>
        </w:rPr>
        <w:t>Персональные данные на электронных носителях уничтожаются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EB8" w:rsidRPr="00717EB8">
        <w:rPr>
          <w:rFonts w:ascii="Times New Roman" w:hAnsi="Times New Roman" w:cs="Times New Roman"/>
          <w:sz w:val="28"/>
          <w:szCs w:val="28"/>
        </w:rPr>
        <w:t>форматирования носителя, без возможности последующего 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EB8" w:rsidRPr="00717EB8">
        <w:rPr>
          <w:rFonts w:ascii="Times New Roman" w:hAnsi="Times New Roman" w:cs="Times New Roman"/>
          <w:sz w:val="28"/>
          <w:szCs w:val="28"/>
        </w:rPr>
        <w:t>информации</w:t>
      </w:r>
      <w:proofErr w:type="gramStart"/>
      <w:r w:rsidR="00717EB8" w:rsidRPr="00717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B3483" w:rsidRPr="00FB3483" w:rsidRDefault="00FB3483" w:rsidP="00FB348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FB3483">
        <w:rPr>
          <w:rFonts w:ascii="Times New Roman" w:hAnsi="Times New Roman" w:cs="Times New Roman"/>
          <w:sz w:val="28"/>
          <w:szCs w:val="28"/>
        </w:rPr>
        <w:t>2. Отделу по организационному и информационному обеспечению обеспечить ознакомление с настоящим постановлением муниципальных служащих администрации Тенькинского городского округа Магаданской области.</w:t>
      </w:r>
    </w:p>
    <w:p w:rsidR="00FB3483" w:rsidRPr="00FB3483" w:rsidRDefault="00FB3483" w:rsidP="00FB348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FB348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34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4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Тенькинского городского округа.</w:t>
      </w:r>
    </w:p>
    <w:p w:rsidR="00FB3483" w:rsidRPr="00FB3483" w:rsidRDefault="00FB3483" w:rsidP="00FB348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FB3483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</w:t>
      </w:r>
      <w:hyperlink r:id="rId13" w:history="1">
        <w:r w:rsidRPr="00FB3483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FB3483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bookmarkEnd w:id="3"/>
    <w:p w:rsidR="00FB3483" w:rsidRDefault="00FB3483" w:rsidP="00057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3483" w:rsidRPr="00057614" w:rsidRDefault="005E2761" w:rsidP="00BA72C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16"/>
        <w:gridCol w:w="3232"/>
      </w:tblGrid>
      <w:tr w:rsidR="00047043" w:rsidRPr="00642FB7" w:rsidTr="00FB3483"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</w:tcPr>
          <w:p w:rsidR="00047043" w:rsidRPr="00642FB7" w:rsidRDefault="00047043" w:rsidP="00EB778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42FB7">
              <w:rPr>
                <w:rFonts w:ascii="Times New Roman" w:hAnsi="Times New Roman" w:cs="Times New Roman"/>
                <w:sz w:val="28"/>
                <w:szCs w:val="28"/>
              </w:rPr>
              <w:t xml:space="preserve">Глава Тенькинского городского округа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47043" w:rsidRPr="00642FB7" w:rsidRDefault="00047043" w:rsidP="00EB778C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FB7">
              <w:rPr>
                <w:rFonts w:ascii="Times New Roman" w:hAnsi="Times New Roman" w:cs="Times New Roman"/>
                <w:sz w:val="28"/>
                <w:szCs w:val="28"/>
              </w:rPr>
              <w:t xml:space="preserve">И.С. Бережной </w:t>
            </w:r>
          </w:p>
        </w:tc>
      </w:tr>
    </w:tbl>
    <w:p w:rsidR="00470650" w:rsidRPr="00470650" w:rsidRDefault="00470650" w:rsidP="00E7369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470650" w:rsidRPr="00470650" w:rsidSect="00BA72CF">
      <w:headerReference w:type="default" r:id="rId14"/>
      <w:pgSz w:w="11900" w:h="16800"/>
      <w:pgMar w:top="993" w:right="800" w:bottom="709" w:left="156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FA" w:rsidRDefault="00082CFA" w:rsidP="006772A0">
      <w:pPr>
        <w:pStyle w:val="afff0"/>
      </w:pPr>
      <w:r>
        <w:separator/>
      </w:r>
    </w:p>
  </w:endnote>
  <w:endnote w:type="continuationSeparator" w:id="0">
    <w:p w:rsidR="00082CFA" w:rsidRDefault="00082CFA" w:rsidP="006772A0">
      <w:pPr>
        <w:pStyle w:val="afff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FA" w:rsidRDefault="00082CFA" w:rsidP="006772A0">
      <w:pPr>
        <w:pStyle w:val="afff0"/>
      </w:pPr>
      <w:r>
        <w:separator/>
      </w:r>
    </w:p>
  </w:footnote>
  <w:footnote w:type="continuationSeparator" w:id="0">
    <w:p w:rsidR="00082CFA" w:rsidRDefault="00082CFA" w:rsidP="006772A0">
      <w:pPr>
        <w:pStyle w:val="afff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8C" w:rsidRPr="00F62C88" w:rsidRDefault="00F16542">
    <w:pPr>
      <w:pStyle w:val="affff0"/>
      <w:jc w:val="center"/>
      <w:rPr>
        <w:rFonts w:ascii="Times New Roman" w:hAnsi="Times New Roman"/>
      </w:rPr>
    </w:pPr>
    <w:r w:rsidRPr="00F62C88">
      <w:rPr>
        <w:rFonts w:ascii="Times New Roman" w:hAnsi="Times New Roman"/>
      </w:rPr>
      <w:fldChar w:fldCharType="begin"/>
    </w:r>
    <w:r w:rsidR="00956A8C" w:rsidRPr="00F62C88">
      <w:rPr>
        <w:rFonts w:ascii="Times New Roman" w:hAnsi="Times New Roman"/>
      </w:rPr>
      <w:instrText xml:space="preserve"> PAGE   \* MERGEFORMAT </w:instrText>
    </w:r>
    <w:r w:rsidRPr="00F62C88">
      <w:rPr>
        <w:rFonts w:ascii="Times New Roman" w:hAnsi="Times New Roman"/>
      </w:rPr>
      <w:fldChar w:fldCharType="separate"/>
    </w:r>
    <w:r w:rsidR="00BA678F">
      <w:rPr>
        <w:rFonts w:ascii="Times New Roman" w:hAnsi="Times New Roman"/>
        <w:noProof/>
      </w:rPr>
      <w:t>2</w:t>
    </w:r>
    <w:r w:rsidRPr="00F62C88">
      <w:rPr>
        <w:rFonts w:ascii="Times New Roman" w:hAnsi="Times New Roman"/>
      </w:rPr>
      <w:fldChar w:fldCharType="end"/>
    </w:r>
  </w:p>
  <w:p w:rsidR="00956A8C" w:rsidRDefault="00956A8C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4878"/>
    <w:multiLevelType w:val="multilevel"/>
    <w:tmpl w:val="D3724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4746C"/>
    <w:rsid w:val="000005BA"/>
    <w:rsid w:val="00020ACD"/>
    <w:rsid w:val="00024F8E"/>
    <w:rsid w:val="0003079D"/>
    <w:rsid w:val="00045075"/>
    <w:rsid w:val="00047043"/>
    <w:rsid w:val="000555A9"/>
    <w:rsid w:val="00057614"/>
    <w:rsid w:val="00060BFB"/>
    <w:rsid w:val="00066D31"/>
    <w:rsid w:val="00071098"/>
    <w:rsid w:val="00082CFA"/>
    <w:rsid w:val="00097DE8"/>
    <w:rsid w:val="000A2E95"/>
    <w:rsid w:val="000B3744"/>
    <w:rsid w:val="000B4EB2"/>
    <w:rsid w:val="000B665C"/>
    <w:rsid w:val="000D2C59"/>
    <w:rsid w:val="000E253C"/>
    <w:rsid w:val="000F0A6E"/>
    <w:rsid w:val="00125741"/>
    <w:rsid w:val="00126C62"/>
    <w:rsid w:val="001334A5"/>
    <w:rsid w:val="00143ED0"/>
    <w:rsid w:val="00170C46"/>
    <w:rsid w:val="001803AC"/>
    <w:rsid w:val="00186A91"/>
    <w:rsid w:val="00190FCD"/>
    <w:rsid w:val="00196B58"/>
    <w:rsid w:val="001A1A1C"/>
    <w:rsid w:val="001A6A9D"/>
    <w:rsid w:val="001C20EE"/>
    <w:rsid w:val="001C466A"/>
    <w:rsid w:val="001D5C55"/>
    <w:rsid w:val="001D7E4A"/>
    <w:rsid w:val="001E20B0"/>
    <w:rsid w:val="001E54D2"/>
    <w:rsid w:val="001F4E93"/>
    <w:rsid w:val="001F6530"/>
    <w:rsid w:val="00204AB9"/>
    <w:rsid w:val="00252084"/>
    <w:rsid w:val="00290482"/>
    <w:rsid w:val="0029131E"/>
    <w:rsid w:val="00296912"/>
    <w:rsid w:val="00296E57"/>
    <w:rsid w:val="002A32C8"/>
    <w:rsid w:val="002B4160"/>
    <w:rsid w:val="002C66E0"/>
    <w:rsid w:val="002D63BD"/>
    <w:rsid w:val="00301084"/>
    <w:rsid w:val="0030271F"/>
    <w:rsid w:val="00304079"/>
    <w:rsid w:val="003046D0"/>
    <w:rsid w:val="0030592E"/>
    <w:rsid w:val="00311782"/>
    <w:rsid w:val="0031705F"/>
    <w:rsid w:val="003247E5"/>
    <w:rsid w:val="0033487F"/>
    <w:rsid w:val="00343B25"/>
    <w:rsid w:val="0034591D"/>
    <w:rsid w:val="003532E6"/>
    <w:rsid w:val="003535DA"/>
    <w:rsid w:val="003544AC"/>
    <w:rsid w:val="00375289"/>
    <w:rsid w:val="00383F1D"/>
    <w:rsid w:val="003B06AA"/>
    <w:rsid w:val="003C04E0"/>
    <w:rsid w:val="003C720C"/>
    <w:rsid w:val="003C7A78"/>
    <w:rsid w:val="003D6330"/>
    <w:rsid w:val="00405615"/>
    <w:rsid w:val="004326A0"/>
    <w:rsid w:val="00470650"/>
    <w:rsid w:val="00492330"/>
    <w:rsid w:val="0049485F"/>
    <w:rsid w:val="00495B05"/>
    <w:rsid w:val="00497870"/>
    <w:rsid w:val="004B022E"/>
    <w:rsid w:val="004B1CCB"/>
    <w:rsid w:val="004B2211"/>
    <w:rsid w:val="004C5391"/>
    <w:rsid w:val="004C6A21"/>
    <w:rsid w:val="004E74B5"/>
    <w:rsid w:val="0050455E"/>
    <w:rsid w:val="005151A5"/>
    <w:rsid w:val="0052311A"/>
    <w:rsid w:val="005232BB"/>
    <w:rsid w:val="00526B17"/>
    <w:rsid w:val="005409BD"/>
    <w:rsid w:val="005476E7"/>
    <w:rsid w:val="00553EF1"/>
    <w:rsid w:val="00556AC2"/>
    <w:rsid w:val="00573426"/>
    <w:rsid w:val="005A2956"/>
    <w:rsid w:val="005A5CEC"/>
    <w:rsid w:val="005A68D1"/>
    <w:rsid w:val="005B3CAB"/>
    <w:rsid w:val="005B5133"/>
    <w:rsid w:val="005B6D00"/>
    <w:rsid w:val="005C3361"/>
    <w:rsid w:val="005C528F"/>
    <w:rsid w:val="005D7E94"/>
    <w:rsid w:val="005E2761"/>
    <w:rsid w:val="005F3825"/>
    <w:rsid w:val="00605B72"/>
    <w:rsid w:val="00641B89"/>
    <w:rsid w:val="00642FB7"/>
    <w:rsid w:val="00650AF6"/>
    <w:rsid w:val="00651149"/>
    <w:rsid w:val="00654296"/>
    <w:rsid w:val="00656789"/>
    <w:rsid w:val="00670DB5"/>
    <w:rsid w:val="00676456"/>
    <w:rsid w:val="006772A0"/>
    <w:rsid w:val="006824E2"/>
    <w:rsid w:val="006B5A03"/>
    <w:rsid w:val="006C2264"/>
    <w:rsid w:val="006D756B"/>
    <w:rsid w:val="006F10C4"/>
    <w:rsid w:val="006F6F99"/>
    <w:rsid w:val="007100E1"/>
    <w:rsid w:val="00712B26"/>
    <w:rsid w:val="00714620"/>
    <w:rsid w:val="00717EB8"/>
    <w:rsid w:val="007224C6"/>
    <w:rsid w:val="00722FEE"/>
    <w:rsid w:val="007237C2"/>
    <w:rsid w:val="00753D16"/>
    <w:rsid w:val="007758AB"/>
    <w:rsid w:val="0077734B"/>
    <w:rsid w:val="007A367C"/>
    <w:rsid w:val="007C2556"/>
    <w:rsid w:val="007D5BED"/>
    <w:rsid w:val="007F2657"/>
    <w:rsid w:val="00800002"/>
    <w:rsid w:val="00803340"/>
    <w:rsid w:val="0080762C"/>
    <w:rsid w:val="00833B54"/>
    <w:rsid w:val="008365ED"/>
    <w:rsid w:val="0084107F"/>
    <w:rsid w:val="0084746C"/>
    <w:rsid w:val="0085033F"/>
    <w:rsid w:val="00871A72"/>
    <w:rsid w:val="0087326E"/>
    <w:rsid w:val="00882EB3"/>
    <w:rsid w:val="0088678E"/>
    <w:rsid w:val="008B0CF6"/>
    <w:rsid w:val="008B2E48"/>
    <w:rsid w:val="008B600D"/>
    <w:rsid w:val="008B7C1D"/>
    <w:rsid w:val="008D298B"/>
    <w:rsid w:val="008E3875"/>
    <w:rsid w:val="008F57F7"/>
    <w:rsid w:val="0094083F"/>
    <w:rsid w:val="009441FB"/>
    <w:rsid w:val="00956A8C"/>
    <w:rsid w:val="00982B6B"/>
    <w:rsid w:val="00986E6C"/>
    <w:rsid w:val="00996A30"/>
    <w:rsid w:val="009B30D8"/>
    <w:rsid w:val="009D1CBF"/>
    <w:rsid w:val="009F28FB"/>
    <w:rsid w:val="00A030C9"/>
    <w:rsid w:val="00A067C4"/>
    <w:rsid w:val="00A10B59"/>
    <w:rsid w:val="00A3649E"/>
    <w:rsid w:val="00A37188"/>
    <w:rsid w:val="00A43AAA"/>
    <w:rsid w:val="00A65009"/>
    <w:rsid w:val="00A90A1B"/>
    <w:rsid w:val="00AA550B"/>
    <w:rsid w:val="00AC1008"/>
    <w:rsid w:val="00AC3F41"/>
    <w:rsid w:val="00AC7E93"/>
    <w:rsid w:val="00B034B3"/>
    <w:rsid w:val="00B05342"/>
    <w:rsid w:val="00B056D8"/>
    <w:rsid w:val="00B122C5"/>
    <w:rsid w:val="00B3640B"/>
    <w:rsid w:val="00B40429"/>
    <w:rsid w:val="00B44024"/>
    <w:rsid w:val="00B45623"/>
    <w:rsid w:val="00B54D56"/>
    <w:rsid w:val="00B55962"/>
    <w:rsid w:val="00B62B0E"/>
    <w:rsid w:val="00B63EF1"/>
    <w:rsid w:val="00B72AAF"/>
    <w:rsid w:val="00B864B5"/>
    <w:rsid w:val="00B90366"/>
    <w:rsid w:val="00B92986"/>
    <w:rsid w:val="00BA45FE"/>
    <w:rsid w:val="00BA61E2"/>
    <w:rsid w:val="00BA678F"/>
    <w:rsid w:val="00BA72CF"/>
    <w:rsid w:val="00BB1E57"/>
    <w:rsid w:val="00BD28CC"/>
    <w:rsid w:val="00C04A8B"/>
    <w:rsid w:val="00C16ED8"/>
    <w:rsid w:val="00C262BF"/>
    <w:rsid w:val="00C304A5"/>
    <w:rsid w:val="00C4615B"/>
    <w:rsid w:val="00C62D2E"/>
    <w:rsid w:val="00C63902"/>
    <w:rsid w:val="00C7684D"/>
    <w:rsid w:val="00C8484F"/>
    <w:rsid w:val="00C913A1"/>
    <w:rsid w:val="00C92825"/>
    <w:rsid w:val="00CB2892"/>
    <w:rsid w:val="00CC25F2"/>
    <w:rsid w:val="00CC5877"/>
    <w:rsid w:val="00CC6EB5"/>
    <w:rsid w:val="00D107B6"/>
    <w:rsid w:val="00D11C38"/>
    <w:rsid w:val="00D20C79"/>
    <w:rsid w:val="00D30F07"/>
    <w:rsid w:val="00D420C6"/>
    <w:rsid w:val="00D43203"/>
    <w:rsid w:val="00D448E9"/>
    <w:rsid w:val="00D537B3"/>
    <w:rsid w:val="00D5612C"/>
    <w:rsid w:val="00D61437"/>
    <w:rsid w:val="00D7098A"/>
    <w:rsid w:val="00D70D69"/>
    <w:rsid w:val="00D73943"/>
    <w:rsid w:val="00D8750B"/>
    <w:rsid w:val="00D90305"/>
    <w:rsid w:val="00D92DD6"/>
    <w:rsid w:val="00D95FC9"/>
    <w:rsid w:val="00DA0022"/>
    <w:rsid w:val="00DA31A7"/>
    <w:rsid w:val="00DC511C"/>
    <w:rsid w:val="00DD1F43"/>
    <w:rsid w:val="00DF5EED"/>
    <w:rsid w:val="00E00848"/>
    <w:rsid w:val="00E16A6D"/>
    <w:rsid w:val="00E3563D"/>
    <w:rsid w:val="00E403DD"/>
    <w:rsid w:val="00E63EC2"/>
    <w:rsid w:val="00E651F9"/>
    <w:rsid w:val="00E7369B"/>
    <w:rsid w:val="00E8632E"/>
    <w:rsid w:val="00E8738F"/>
    <w:rsid w:val="00E920DD"/>
    <w:rsid w:val="00E92DEB"/>
    <w:rsid w:val="00EB6DBD"/>
    <w:rsid w:val="00EB778C"/>
    <w:rsid w:val="00EB789F"/>
    <w:rsid w:val="00EC02D0"/>
    <w:rsid w:val="00EE2E28"/>
    <w:rsid w:val="00EF18B7"/>
    <w:rsid w:val="00F121A1"/>
    <w:rsid w:val="00F13444"/>
    <w:rsid w:val="00F16542"/>
    <w:rsid w:val="00F31416"/>
    <w:rsid w:val="00F31C93"/>
    <w:rsid w:val="00F41329"/>
    <w:rsid w:val="00F61A89"/>
    <w:rsid w:val="00F62C88"/>
    <w:rsid w:val="00F67F6C"/>
    <w:rsid w:val="00F83545"/>
    <w:rsid w:val="00F900A1"/>
    <w:rsid w:val="00F96F87"/>
    <w:rsid w:val="00FB3483"/>
    <w:rsid w:val="00FC40D9"/>
    <w:rsid w:val="00FE266B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E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00E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100E1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100E1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100E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100E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100E1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7100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100E1"/>
  </w:style>
  <w:style w:type="paragraph" w:customStyle="1" w:styleId="a8">
    <w:name w:val="Внимание: недобросовестность!"/>
    <w:basedOn w:val="a6"/>
    <w:next w:val="a"/>
    <w:uiPriority w:val="99"/>
    <w:rsid w:val="007100E1"/>
  </w:style>
  <w:style w:type="character" w:customStyle="1" w:styleId="a9">
    <w:name w:val="Выделение для Базового Поиска"/>
    <w:uiPriority w:val="99"/>
    <w:rsid w:val="007100E1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100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100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100E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100E1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7100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100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100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100E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7100E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100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100E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100E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7100E1"/>
    <w:pPr>
      <w:ind w:left="1612" w:hanging="892"/>
    </w:pPr>
  </w:style>
  <w:style w:type="character" w:customStyle="1" w:styleId="af3">
    <w:name w:val="Заголовок чужого сообщения"/>
    <w:uiPriority w:val="99"/>
    <w:rsid w:val="007100E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100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100E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100E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100E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100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100E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100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100E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100E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100E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100E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100E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100E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100E1"/>
  </w:style>
  <w:style w:type="paragraph" w:customStyle="1" w:styleId="aff2">
    <w:name w:val="Моноширинный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7100E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100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7100E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100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100E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100E1"/>
    <w:pPr>
      <w:ind w:left="140"/>
    </w:pPr>
  </w:style>
  <w:style w:type="character" w:customStyle="1" w:styleId="affa">
    <w:name w:val="Опечатки"/>
    <w:uiPriority w:val="99"/>
    <w:rsid w:val="007100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100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100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100E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100E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7100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100E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7100E1"/>
  </w:style>
  <w:style w:type="paragraph" w:customStyle="1" w:styleId="afff2">
    <w:name w:val="Примечание."/>
    <w:basedOn w:val="a6"/>
    <w:next w:val="a"/>
    <w:uiPriority w:val="99"/>
    <w:rsid w:val="007100E1"/>
  </w:style>
  <w:style w:type="character" w:customStyle="1" w:styleId="afff3">
    <w:name w:val="Продолжение ссылки"/>
    <w:basedOn w:val="a4"/>
    <w:uiPriority w:val="99"/>
    <w:rsid w:val="007100E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7100E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7100E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7100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100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100E1"/>
  </w:style>
  <w:style w:type="character" w:customStyle="1" w:styleId="afff9">
    <w:name w:val="Ссылка на утративший силу документ"/>
    <w:uiPriority w:val="99"/>
    <w:rsid w:val="007100E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100E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100E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100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7100E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100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00E1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header"/>
    <w:basedOn w:val="a"/>
    <w:link w:val="affff1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rsid w:val="006772A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semiHidden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0407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43821781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43823638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05298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3823638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Максимец Екатерина Владимировна</cp:lastModifiedBy>
  <cp:revision>6</cp:revision>
  <cp:lastPrinted>2019-03-04T06:15:00Z</cp:lastPrinted>
  <dcterms:created xsi:type="dcterms:W3CDTF">2019-03-04T04:53:00Z</dcterms:created>
  <dcterms:modified xsi:type="dcterms:W3CDTF">2019-03-07T01:07:00Z</dcterms:modified>
</cp:coreProperties>
</file>