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E" w:rsidRDefault="00862F9E" w:rsidP="00862F9E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6270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9E" w:rsidRDefault="00862F9E" w:rsidP="00862F9E">
      <w:pPr>
        <w:spacing w:after="0"/>
        <w:jc w:val="center"/>
        <w:rPr>
          <w:rFonts w:cs="Times New Roman"/>
          <w:b/>
          <w:bCs/>
          <w:sz w:val="32"/>
          <w:szCs w:val="32"/>
        </w:rPr>
      </w:pPr>
    </w:p>
    <w:p w:rsidR="00862F9E" w:rsidRPr="008E4F93" w:rsidRDefault="00862F9E" w:rsidP="00862F9E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8E4F93">
        <w:rPr>
          <w:rFonts w:cs="Times New Roman"/>
          <w:b/>
          <w:bCs/>
          <w:sz w:val="32"/>
          <w:szCs w:val="32"/>
        </w:rPr>
        <w:t xml:space="preserve">АДМИНИСТРАЦИЯ </w:t>
      </w:r>
    </w:p>
    <w:p w:rsidR="00862F9E" w:rsidRPr="008E4F93" w:rsidRDefault="00862F9E" w:rsidP="00862F9E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8E4F93">
        <w:rPr>
          <w:rFonts w:cs="Times New Roman"/>
          <w:b/>
          <w:bCs/>
          <w:sz w:val="32"/>
          <w:szCs w:val="32"/>
        </w:rPr>
        <w:t>ТЕНЬКИНСКОГО ГОРОДСКОГО ОКРУГА</w:t>
      </w:r>
    </w:p>
    <w:p w:rsidR="00862F9E" w:rsidRPr="008E4F93" w:rsidRDefault="00862F9E" w:rsidP="00862F9E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8E4F93">
        <w:rPr>
          <w:rFonts w:cs="Times New Roman"/>
          <w:b/>
          <w:bCs/>
          <w:sz w:val="32"/>
          <w:szCs w:val="32"/>
        </w:rPr>
        <w:t>МАГАДАНСКОЙ ОБЛАСТИ</w:t>
      </w:r>
    </w:p>
    <w:p w:rsidR="00862F9E" w:rsidRDefault="00862F9E" w:rsidP="00862F9E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62F9E" w:rsidRDefault="00862F9E" w:rsidP="00862F9E">
      <w:pPr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  <w:proofErr w:type="gramStart"/>
      <w:r>
        <w:rPr>
          <w:rFonts w:cs="Times New Roman"/>
          <w:b/>
          <w:bCs/>
          <w:sz w:val="36"/>
          <w:szCs w:val="36"/>
        </w:rPr>
        <w:t>П</w:t>
      </w:r>
      <w:proofErr w:type="gramEnd"/>
      <w:r>
        <w:rPr>
          <w:rFonts w:cs="Times New Roman"/>
          <w:b/>
          <w:bCs/>
          <w:sz w:val="36"/>
          <w:szCs w:val="36"/>
        </w:rPr>
        <w:t xml:space="preserve"> О С Т А Н О В Л Е Н И Е </w:t>
      </w:r>
    </w:p>
    <w:p w:rsidR="00862F9E" w:rsidRDefault="00862F9E" w:rsidP="00862F9E">
      <w:pPr>
        <w:spacing w:after="0" w:line="240" w:lineRule="auto"/>
        <w:jc w:val="center"/>
        <w:rPr>
          <w:rFonts w:cs="Times New Roman"/>
          <w:szCs w:val="28"/>
        </w:rPr>
      </w:pPr>
    </w:p>
    <w:p w:rsidR="00862F9E" w:rsidRDefault="00CA5DFA" w:rsidP="00862F9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07.12.2018 </w:t>
      </w:r>
      <w:bookmarkStart w:id="0" w:name="_GoBack"/>
      <w:bookmarkEnd w:id="0"/>
      <w:r>
        <w:rPr>
          <w:rFonts w:cs="Times New Roman"/>
          <w:szCs w:val="28"/>
        </w:rPr>
        <w:t>№ 309-па</w:t>
      </w:r>
    </w:p>
    <w:p w:rsidR="00862F9E" w:rsidRPr="006C7D55" w:rsidRDefault="00862F9E" w:rsidP="00862F9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 w:rsidRPr="006C7D55">
        <w:rPr>
          <w:rFonts w:cs="Times New Roman"/>
          <w:sz w:val="24"/>
          <w:szCs w:val="24"/>
        </w:rPr>
        <w:t>п. Усть-Омчуг</w:t>
      </w:r>
    </w:p>
    <w:p w:rsidR="00E7582F" w:rsidRPr="00502A67" w:rsidRDefault="00E7582F" w:rsidP="00E7582F">
      <w:pPr>
        <w:rPr>
          <w:sz w:val="16"/>
          <w:szCs w:val="16"/>
        </w:rPr>
      </w:pPr>
    </w:p>
    <w:tbl>
      <w:tblPr>
        <w:tblW w:w="9285" w:type="dxa"/>
        <w:tblInd w:w="-72" w:type="dxa"/>
        <w:tblLook w:val="01E0" w:firstRow="1" w:lastRow="1" w:firstColumn="1" w:lastColumn="1" w:noHBand="0" w:noVBand="0"/>
      </w:tblPr>
      <w:tblGrid>
        <w:gridCol w:w="9285"/>
      </w:tblGrid>
      <w:tr w:rsidR="00E7582F" w:rsidTr="00D057DA">
        <w:trPr>
          <w:trHeight w:val="1368"/>
        </w:trPr>
        <w:tc>
          <w:tcPr>
            <w:tcW w:w="9285" w:type="dxa"/>
          </w:tcPr>
          <w:p w:rsidR="00E7582F" w:rsidRPr="006035F7" w:rsidRDefault="00E7582F" w:rsidP="00862F9E">
            <w:pPr>
              <w:spacing w:after="0" w:line="240" w:lineRule="auto"/>
              <w:jc w:val="center"/>
              <w:rPr>
                <w:b/>
                <w:bCs/>
              </w:rPr>
            </w:pPr>
            <w:r w:rsidRPr="006035F7">
              <w:rPr>
                <w:b/>
              </w:rPr>
              <w:t xml:space="preserve"> Об утверждении временной </w:t>
            </w:r>
            <w:r w:rsidRPr="006035F7">
              <w:rPr>
                <w:b/>
                <w:bCs/>
              </w:rPr>
              <w:t xml:space="preserve">схемы дислокации дорожных знаков </w:t>
            </w:r>
            <w:r>
              <w:rPr>
                <w:b/>
                <w:bCs/>
              </w:rPr>
              <w:t xml:space="preserve"> </w:t>
            </w:r>
            <w:r w:rsidRPr="00FF0697">
              <w:rPr>
                <w:b/>
                <w:color w:val="0D0D0D" w:themeColor="text1" w:themeTint="F2"/>
                <w:szCs w:val="28"/>
              </w:rPr>
              <w:t>в границах</w:t>
            </w:r>
            <w:r w:rsidRPr="00FF0697">
              <w:rPr>
                <w:color w:val="0D0D0D" w:themeColor="text1" w:themeTint="F2"/>
                <w:sz w:val="36"/>
              </w:rPr>
              <w:t xml:space="preserve"> </w:t>
            </w:r>
            <w:r w:rsidRPr="00FF0697">
              <w:rPr>
                <w:b/>
                <w:bCs/>
                <w:color w:val="0D0D0D" w:themeColor="text1" w:themeTint="F2"/>
                <w:sz w:val="36"/>
              </w:rPr>
              <w:t xml:space="preserve"> </w:t>
            </w:r>
            <w:r w:rsidRPr="006035F7">
              <w:rPr>
                <w:b/>
                <w:bCs/>
              </w:rPr>
              <w:t>муниципального образования «</w:t>
            </w:r>
            <w:proofErr w:type="spellStart"/>
            <w:r w:rsidRPr="006035F7">
              <w:rPr>
                <w:b/>
                <w:bCs/>
              </w:rPr>
              <w:t>Тенькинский</w:t>
            </w:r>
            <w:proofErr w:type="spellEnd"/>
            <w:r w:rsidRPr="006035F7">
              <w:rPr>
                <w:b/>
                <w:bCs/>
              </w:rPr>
              <w:t xml:space="preserve"> городской округ» Магаданской области</w:t>
            </w:r>
          </w:p>
          <w:p w:rsidR="00E7582F" w:rsidRPr="006035F7" w:rsidRDefault="00E7582F" w:rsidP="00D057DA">
            <w:pPr>
              <w:jc w:val="center"/>
              <w:rPr>
                <w:b/>
              </w:rPr>
            </w:pPr>
          </w:p>
        </w:tc>
      </w:tr>
    </w:tbl>
    <w:p w:rsidR="00E7582F" w:rsidRPr="00AB76A2" w:rsidRDefault="00E7582F" w:rsidP="00E7582F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6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AB76A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76A2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и ст. 22</w:t>
      </w:r>
      <w:r w:rsidRPr="00AB76A2"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</w:t>
      </w:r>
      <w:r w:rsidR="00862F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76A2">
        <w:rPr>
          <w:rFonts w:ascii="Times New Roman" w:hAnsi="Times New Roman" w:cs="Times New Roman"/>
          <w:sz w:val="28"/>
          <w:szCs w:val="28"/>
        </w:rPr>
        <w:t>№ 196-ФЗ «О безопасности дорожного движения»,</w:t>
      </w:r>
      <w:r w:rsidRPr="00AB76A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части 1 статьи 16 </w:t>
      </w:r>
      <w:r w:rsidRPr="00AB76A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862F9E">
        <w:rPr>
          <w:rFonts w:ascii="Times New Roman" w:hAnsi="Times New Roman" w:cs="Times New Roman"/>
          <w:sz w:val="28"/>
          <w:szCs w:val="28"/>
        </w:rPr>
        <w:t xml:space="preserve">    № 131-</w:t>
      </w:r>
      <w:r w:rsidRPr="00AB76A2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муниципального образования “</w:t>
      </w:r>
      <w:proofErr w:type="spellStart"/>
      <w:r w:rsidRPr="00AB76A2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AB76A2">
        <w:rPr>
          <w:rFonts w:ascii="Times New Roman" w:hAnsi="Times New Roman" w:cs="Times New Roman"/>
          <w:sz w:val="28"/>
          <w:szCs w:val="28"/>
        </w:rPr>
        <w:t xml:space="preserve"> городской округ”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6A2">
        <w:rPr>
          <w:rFonts w:ascii="Times New Roman" w:hAnsi="Times New Roman" w:cs="Times New Roman"/>
          <w:sz w:val="28"/>
          <w:szCs w:val="28"/>
        </w:rPr>
        <w:t xml:space="preserve">Магаданской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 </w:t>
      </w:r>
      <w:r w:rsidRPr="00AB76A2">
        <w:rPr>
          <w:rFonts w:ascii="Times New Roman" w:hAnsi="Times New Roman" w:cs="Times New Roman"/>
          <w:sz w:val="28"/>
          <w:szCs w:val="28"/>
        </w:rPr>
        <w:t>администрация Тенькинского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6A2">
        <w:rPr>
          <w:rFonts w:ascii="Times New Roman" w:hAnsi="Times New Roman" w:cs="Times New Roman"/>
          <w:sz w:val="28"/>
          <w:szCs w:val="28"/>
        </w:rPr>
        <w:t>городского округа Магаданской области</w:t>
      </w:r>
      <w:proofErr w:type="gramEnd"/>
      <w:r w:rsidRPr="00AB76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76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76A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AB7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82F" w:rsidRDefault="00E7582F" w:rsidP="00862F9E">
      <w:pPr>
        <w:spacing w:after="0" w:line="360" w:lineRule="auto"/>
        <w:ind w:firstLine="709"/>
        <w:jc w:val="both"/>
        <w:rPr>
          <w:bCs/>
          <w:szCs w:val="28"/>
        </w:rPr>
      </w:pPr>
      <w:r w:rsidRPr="00AB76A2">
        <w:rPr>
          <w:szCs w:val="28"/>
        </w:rPr>
        <w:t xml:space="preserve">1. Утвердить </w:t>
      </w:r>
      <w:r>
        <w:rPr>
          <w:szCs w:val="28"/>
        </w:rPr>
        <w:t xml:space="preserve">временную </w:t>
      </w:r>
      <w:r w:rsidRPr="00AB76A2">
        <w:rPr>
          <w:bCs/>
          <w:szCs w:val="28"/>
        </w:rPr>
        <w:t>схему дислокации дорожных знаков</w:t>
      </w:r>
      <w:r>
        <w:rPr>
          <w:bCs/>
          <w:szCs w:val="28"/>
        </w:rPr>
        <w:t xml:space="preserve"> </w:t>
      </w:r>
      <w:r w:rsidRPr="00FF0697">
        <w:rPr>
          <w:color w:val="0D0D0D" w:themeColor="text1" w:themeTint="F2"/>
          <w:szCs w:val="28"/>
        </w:rPr>
        <w:t>в границах</w:t>
      </w:r>
      <w:r w:rsidRPr="00FF0697">
        <w:rPr>
          <w:bCs/>
          <w:color w:val="0D0D0D" w:themeColor="text1" w:themeTint="F2"/>
          <w:szCs w:val="28"/>
        </w:rPr>
        <w:t xml:space="preserve"> </w:t>
      </w:r>
      <w:r w:rsidRPr="00AB76A2">
        <w:rPr>
          <w:bCs/>
          <w:szCs w:val="28"/>
        </w:rPr>
        <w:t>муниципального образования «</w:t>
      </w:r>
      <w:proofErr w:type="spellStart"/>
      <w:r w:rsidRPr="00AB76A2">
        <w:rPr>
          <w:bCs/>
          <w:szCs w:val="28"/>
        </w:rPr>
        <w:t>Тенькинский</w:t>
      </w:r>
      <w:proofErr w:type="spellEnd"/>
      <w:r w:rsidRPr="00AB76A2">
        <w:rPr>
          <w:bCs/>
          <w:szCs w:val="28"/>
        </w:rPr>
        <w:t xml:space="preserve"> городской округ» Магаданской области.</w:t>
      </w:r>
    </w:p>
    <w:p w:rsidR="00E7582F" w:rsidRDefault="00E7582F" w:rsidP="00E7582F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 Установить срок действия временной схемы дислокации дорожных знаков  в границах  муниципального образования «</w:t>
      </w:r>
      <w:proofErr w:type="spellStart"/>
      <w:r>
        <w:rPr>
          <w:bCs/>
          <w:szCs w:val="28"/>
        </w:rPr>
        <w:t>Тенькинский</w:t>
      </w:r>
      <w:proofErr w:type="spellEnd"/>
      <w:r>
        <w:rPr>
          <w:bCs/>
          <w:szCs w:val="28"/>
        </w:rPr>
        <w:t xml:space="preserve"> городской округ» Магаданской области до утверждения Проекта организации дорожного движения, в том числе схемы дислокации дорожных знаков и разметки.</w:t>
      </w:r>
    </w:p>
    <w:p w:rsidR="00E7582F" w:rsidRDefault="00E7582F" w:rsidP="00862F9E">
      <w:pPr>
        <w:spacing w:after="0"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3. Комитету жилищно-коммунального хозяйства, дорожного хозяйства и жизнеобеспечения администрации Тенькинского городско</w:t>
      </w:r>
      <w:r w:rsidR="00862F9E">
        <w:rPr>
          <w:bCs/>
          <w:szCs w:val="28"/>
        </w:rPr>
        <w:t>го округа Магаданской области (</w:t>
      </w:r>
      <w:r>
        <w:rPr>
          <w:bCs/>
          <w:szCs w:val="28"/>
        </w:rPr>
        <w:t>В.А. Круглов</w:t>
      </w:r>
      <w:r w:rsidR="00862F9E">
        <w:rPr>
          <w:bCs/>
          <w:szCs w:val="28"/>
        </w:rPr>
        <w:t>)</w:t>
      </w:r>
      <w:r>
        <w:rPr>
          <w:bCs/>
          <w:szCs w:val="28"/>
        </w:rPr>
        <w:t>:</w:t>
      </w:r>
    </w:p>
    <w:p w:rsidR="00E7582F" w:rsidRDefault="00E7582F" w:rsidP="00862F9E">
      <w:pPr>
        <w:spacing w:after="0"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обеспечить информирование граждан, коммунальных служб, дорожно-эксплуатационных организаций, органа ГИБДД об утверждении временной схемы дислокации дорожных знаков  в границах  муниципального образования «</w:t>
      </w:r>
      <w:proofErr w:type="spellStart"/>
      <w:r>
        <w:rPr>
          <w:bCs/>
          <w:szCs w:val="28"/>
        </w:rPr>
        <w:t>Тенькинский</w:t>
      </w:r>
      <w:proofErr w:type="spellEnd"/>
      <w:r>
        <w:rPr>
          <w:bCs/>
          <w:szCs w:val="28"/>
        </w:rPr>
        <w:t xml:space="preserve"> город</w:t>
      </w:r>
      <w:r w:rsidR="00862F9E">
        <w:rPr>
          <w:bCs/>
          <w:szCs w:val="28"/>
        </w:rPr>
        <w:t>ской округ» Магаданской области;</w:t>
      </w:r>
    </w:p>
    <w:p w:rsidR="00E7582F" w:rsidRPr="00AB76A2" w:rsidRDefault="00E7582F" w:rsidP="00862F9E">
      <w:pPr>
        <w:spacing w:after="0"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принять меры по исполнению требований действующего законодательства Российской Федерации в части разработки и утверждения Проекта организации дорожного движения, в том числе схемы дислокации дорожных знаков и разметки.</w:t>
      </w:r>
    </w:p>
    <w:p w:rsidR="00E7582F" w:rsidRPr="00AB76A2" w:rsidRDefault="00E7582F" w:rsidP="00862F9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AB76A2">
        <w:rPr>
          <w:rFonts w:cs="Times New Roman"/>
          <w:szCs w:val="28"/>
        </w:rPr>
        <w:t xml:space="preserve">. </w:t>
      </w:r>
      <w:proofErr w:type="gramStart"/>
      <w:r w:rsidRPr="00AB76A2">
        <w:rPr>
          <w:rFonts w:cs="Times New Roman"/>
          <w:szCs w:val="28"/>
        </w:rPr>
        <w:t>Контроль за</w:t>
      </w:r>
      <w:proofErr w:type="gramEnd"/>
      <w:r w:rsidRPr="00AB76A2">
        <w:rPr>
          <w:rFonts w:cs="Times New Roman"/>
          <w:szCs w:val="28"/>
        </w:rPr>
        <w:t xml:space="preserve"> исполнением настоящего постановления возложить на первого  заместителя главы  администрации Тенькинского городского округа Л.В. Яковлеву.</w:t>
      </w:r>
    </w:p>
    <w:p w:rsidR="00E7582F" w:rsidRPr="00AB76A2" w:rsidRDefault="00E7582F" w:rsidP="00E7582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Pr="00AB76A2">
        <w:rPr>
          <w:szCs w:val="28"/>
        </w:rPr>
        <w:t>. Настоящее постановление вступает в силу после его официального опубликования.</w:t>
      </w:r>
    </w:p>
    <w:p w:rsidR="00E7582F" w:rsidRDefault="00E7582F" w:rsidP="00E7582F">
      <w:pPr>
        <w:spacing w:line="360" w:lineRule="auto"/>
        <w:ind w:firstLine="720"/>
        <w:jc w:val="both"/>
        <w:rPr>
          <w:rFonts w:cs="Times New Roman"/>
          <w:szCs w:val="28"/>
        </w:rPr>
      </w:pPr>
    </w:p>
    <w:p w:rsidR="00E7582F" w:rsidRPr="00AB76A2" w:rsidRDefault="00E7582F" w:rsidP="00E7582F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76A2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      И.С. </w:t>
      </w:r>
      <w:proofErr w:type="gramStart"/>
      <w:r w:rsidRPr="00AB76A2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p w:rsidR="00F2085D" w:rsidRDefault="00F2085D"/>
    <w:sectPr w:rsidR="00F2085D" w:rsidSect="00862F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5E" w:rsidRDefault="00082B5E" w:rsidP="00862F9E">
      <w:pPr>
        <w:spacing w:after="0" w:line="240" w:lineRule="auto"/>
      </w:pPr>
      <w:r>
        <w:separator/>
      </w:r>
    </w:p>
  </w:endnote>
  <w:endnote w:type="continuationSeparator" w:id="0">
    <w:p w:rsidR="00082B5E" w:rsidRDefault="00082B5E" w:rsidP="0086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5E" w:rsidRDefault="00082B5E" w:rsidP="00862F9E">
      <w:pPr>
        <w:spacing w:after="0" w:line="240" w:lineRule="auto"/>
      </w:pPr>
      <w:r>
        <w:separator/>
      </w:r>
    </w:p>
  </w:footnote>
  <w:footnote w:type="continuationSeparator" w:id="0">
    <w:p w:rsidR="00082B5E" w:rsidRDefault="00082B5E" w:rsidP="0086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542334"/>
      <w:docPartObj>
        <w:docPartGallery w:val="Page Numbers (Top of Page)"/>
        <w:docPartUnique/>
      </w:docPartObj>
    </w:sdtPr>
    <w:sdtEndPr/>
    <w:sdtContent>
      <w:p w:rsidR="00862F9E" w:rsidRDefault="00862F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FA">
          <w:rPr>
            <w:noProof/>
          </w:rPr>
          <w:t>2</w:t>
        </w:r>
        <w:r>
          <w:fldChar w:fldCharType="end"/>
        </w:r>
      </w:p>
    </w:sdtContent>
  </w:sdt>
  <w:p w:rsidR="00862F9E" w:rsidRDefault="00862F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9B"/>
    <w:rsid w:val="00082B5E"/>
    <w:rsid w:val="006A4A84"/>
    <w:rsid w:val="00862F9E"/>
    <w:rsid w:val="00CA5DFA"/>
    <w:rsid w:val="00D3389B"/>
    <w:rsid w:val="00D900E0"/>
    <w:rsid w:val="00E7582F"/>
    <w:rsid w:val="00F2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9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6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9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9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6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9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Кононова</cp:lastModifiedBy>
  <cp:revision>6</cp:revision>
  <cp:lastPrinted>2018-12-07T06:35:00Z</cp:lastPrinted>
  <dcterms:created xsi:type="dcterms:W3CDTF">2018-12-07T04:14:00Z</dcterms:created>
  <dcterms:modified xsi:type="dcterms:W3CDTF">2018-12-11T09:06:00Z</dcterms:modified>
</cp:coreProperties>
</file>