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20" w:rsidRPr="00C72920" w:rsidRDefault="00C72920" w:rsidP="00C72920">
      <w:pPr>
        <w:widowControl/>
        <w:autoSpaceDE/>
        <w:autoSpaceDN/>
        <w:adjustRightInd/>
        <w:spacing w:line="276" w:lineRule="auto"/>
        <w:ind w:firstLine="0"/>
        <w:jc w:val="center"/>
        <w:rPr>
          <w:rFonts w:ascii="Times New Roman" w:eastAsia="Times New Roman" w:hAnsi="Times New Roman" w:cs="Times New Roman"/>
          <w:b/>
          <w:bCs/>
          <w:sz w:val="32"/>
          <w:szCs w:val="32"/>
        </w:rPr>
      </w:pPr>
      <w:r>
        <w:rPr>
          <w:rFonts w:ascii="Times New Roman" w:eastAsia="Times New Roman" w:hAnsi="Times New Roman" w:cs="Times New Roman"/>
          <w:b/>
          <w:bCs/>
          <w:noProof/>
          <w:sz w:val="32"/>
          <w:szCs w:val="32"/>
        </w:rPr>
        <w:drawing>
          <wp:inline distT="0" distB="0" distL="0" distR="0">
            <wp:extent cx="636270" cy="6438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p>
    <w:p w:rsidR="00C72920" w:rsidRPr="00C72920" w:rsidRDefault="00C72920" w:rsidP="00C72920">
      <w:pPr>
        <w:widowControl/>
        <w:autoSpaceDE/>
        <w:autoSpaceDN/>
        <w:adjustRightInd/>
        <w:spacing w:line="276" w:lineRule="auto"/>
        <w:ind w:firstLine="0"/>
        <w:jc w:val="center"/>
        <w:rPr>
          <w:rFonts w:ascii="Times New Roman" w:eastAsia="Times New Roman" w:hAnsi="Times New Roman" w:cs="Times New Roman"/>
          <w:b/>
          <w:bCs/>
          <w:sz w:val="32"/>
          <w:szCs w:val="32"/>
        </w:rPr>
      </w:pPr>
    </w:p>
    <w:p w:rsidR="00C72920" w:rsidRPr="00C72920" w:rsidRDefault="00C72920" w:rsidP="00C72920">
      <w:pPr>
        <w:widowControl/>
        <w:autoSpaceDE/>
        <w:autoSpaceDN/>
        <w:adjustRightInd/>
        <w:spacing w:line="276" w:lineRule="auto"/>
        <w:ind w:firstLine="0"/>
        <w:jc w:val="center"/>
        <w:rPr>
          <w:rFonts w:ascii="Times New Roman" w:eastAsia="Times New Roman" w:hAnsi="Times New Roman" w:cs="Times New Roman"/>
          <w:b/>
          <w:bCs/>
          <w:sz w:val="32"/>
          <w:szCs w:val="32"/>
        </w:rPr>
      </w:pPr>
      <w:r w:rsidRPr="00C72920">
        <w:rPr>
          <w:rFonts w:ascii="Times New Roman" w:eastAsia="Times New Roman" w:hAnsi="Times New Roman" w:cs="Times New Roman"/>
          <w:b/>
          <w:bCs/>
          <w:sz w:val="32"/>
          <w:szCs w:val="32"/>
        </w:rPr>
        <w:t xml:space="preserve">АДМИНИСТРАЦИЯ </w:t>
      </w:r>
    </w:p>
    <w:p w:rsidR="00C72920" w:rsidRPr="00C72920" w:rsidRDefault="00C72920" w:rsidP="00C72920">
      <w:pPr>
        <w:widowControl/>
        <w:autoSpaceDE/>
        <w:autoSpaceDN/>
        <w:adjustRightInd/>
        <w:spacing w:line="276" w:lineRule="auto"/>
        <w:ind w:firstLine="0"/>
        <w:jc w:val="center"/>
        <w:rPr>
          <w:rFonts w:ascii="Times New Roman" w:eastAsia="Times New Roman" w:hAnsi="Times New Roman" w:cs="Times New Roman"/>
          <w:b/>
          <w:bCs/>
          <w:sz w:val="32"/>
          <w:szCs w:val="32"/>
        </w:rPr>
      </w:pPr>
      <w:r w:rsidRPr="00C72920">
        <w:rPr>
          <w:rFonts w:ascii="Times New Roman" w:eastAsia="Times New Roman" w:hAnsi="Times New Roman" w:cs="Times New Roman"/>
          <w:b/>
          <w:bCs/>
          <w:sz w:val="32"/>
          <w:szCs w:val="32"/>
        </w:rPr>
        <w:t>ТЕНЬКИНСКОГО ГОРОДСКОГО ОКРУГА</w:t>
      </w:r>
    </w:p>
    <w:p w:rsidR="00C72920" w:rsidRPr="00C72920" w:rsidRDefault="00C72920" w:rsidP="00C72920">
      <w:pPr>
        <w:widowControl/>
        <w:autoSpaceDE/>
        <w:autoSpaceDN/>
        <w:adjustRightInd/>
        <w:spacing w:line="276" w:lineRule="auto"/>
        <w:ind w:firstLine="0"/>
        <w:jc w:val="center"/>
        <w:rPr>
          <w:rFonts w:ascii="Times New Roman" w:eastAsia="Times New Roman" w:hAnsi="Times New Roman" w:cs="Times New Roman"/>
          <w:b/>
          <w:bCs/>
          <w:sz w:val="32"/>
          <w:szCs w:val="32"/>
        </w:rPr>
      </w:pPr>
      <w:r w:rsidRPr="00C72920">
        <w:rPr>
          <w:rFonts w:ascii="Times New Roman" w:eastAsia="Times New Roman" w:hAnsi="Times New Roman" w:cs="Times New Roman"/>
          <w:b/>
          <w:bCs/>
          <w:sz w:val="32"/>
          <w:szCs w:val="32"/>
        </w:rPr>
        <w:t>МАГАДАНСКОЙ ОБЛАСТИ</w:t>
      </w:r>
    </w:p>
    <w:p w:rsidR="00C72920" w:rsidRPr="00C72920" w:rsidRDefault="00C72920" w:rsidP="00C72920">
      <w:pPr>
        <w:widowControl/>
        <w:autoSpaceDE/>
        <w:autoSpaceDN/>
        <w:adjustRightInd/>
        <w:ind w:firstLine="0"/>
        <w:jc w:val="center"/>
        <w:rPr>
          <w:rFonts w:ascii="Times New Roman" w:eastAsia="Times New Roman" w:hAnsi="Times New Roman" w:cs="Times New Roman"/>
          <w:b/>
          <w:bCs/>
          <w:sz w:val="28"/>
          <w:szCs w:val="28"/>
        </w:rPr>
      </w:pPr>
    </w:p>
    <w:p w:rsidR="00C72920" w:rsidRPr="00C72920" w:rsidRDefault="00C72920" w:rsidP="00C72920">
      <w:pPr>
        <w:widowControl/>
        <w:autoSpaceDE/>
        <w:autoSpaceDN/>
        <w:adjustRightInd/>
        <w:ind w:firstLine="0"/>
        <w:jc w:val="center"/>
        <w:rPr>
          <w:rFonts w:ascii="Times New Roman" w:eastAsia="Times New Roman" w:hAnsi="Times New Roman" w:cs="Times New Roman"/>
          <w:b/>
          <w:bCs/>
          <w:sz w:val="36"/>
          <w:szCs w:val="36"/>
        </w:rPr>
      </w:pPr>
      <w:proofErr w:type="gramStart"/>
      <w:r w:rsidRPr="00C72920">
        <w:rPr>
          <w:rFonts w:ascii="Times New Roman" w:eastAsia="Times New Roman" w:hAnsi="Times New Roman" w:cs="Times New Roman"/>
          <w:b/>
          <w:bCs/>
          <w:sz w:val="36"/>
          <w:szCs w:val="36"/>
        </w:rPr>
        <w:t>П</w:t>
      </w:r>
      <w:proofErr w:type="gramEnd"/>
      <w:r w:rsidRPr="00C72920">
        <w:rPr>
          <w:rFonts w:ascii="Times New Roman" w:eastAsia="Times New Roman" w:hAnsi="Times New Roman" w:cs="Times New Roman"/>
          <w:b/>
          <w:bCs/>
          <w:sz w:val="36"/>
          <w:szCs w:val="36"/>
        </w:rPr>
        <w:t xml:space="preserve"> О С Т А Н О В Л Е Н И Е </w:t>
      </w:r>
    </w:p>
    <w:p w:rsidR="00C72920" w:rsidRPr="00C72920" w:rsidRDefault="00C72920" w:rsidP="00C72920">
      <w:pPr>
        <w:widowControl/>
        <w:autoSpaceDE/>
        <w:autoSpaceDN/>
        <w:adjustRightInd/>
        <w:ind w:firstLine="0"/>
        <w:jc w:val="center"/>
        <w:rPr>
          <w:rFonts w:ascii="Times New Roman" w:eastAsia="Times New Roman" w:hAnsi="Times New Roman" w:cs="Times New Roman"/>
          <w:sz w:val="28"/>
          <w:szCs w:val="28"/>
        </w:rPr>
      </w:pPr>
    </w:p>
    <w:p w:rsidR="00C72920" w:rsidRPr="00C72920" w:rsidRDefault="005A7E69" w:rsidP="00C72920">
      <w:pPr>
        <w:widowControl/>
        <w:autoSpaceDE/>
        <w:autoSpaceDN/>
        <w:adjustRightInd/>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18.03.2019 </w:t>
      </w:r>
      <w:r w:rsidR="00C72920" w:rsidRPr="00C7292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68-па</w:t>
      </w:r>
    </w:p>
    <w:p w:rsidR="00C72920" w:rsidRPr="00C72920" w:rsidRDefault="00C72920" w:rsidP="00C72920">
      <w:pPr>
        <w:widowControl/>
        <w:autoSpaceDE/>
        <w:autoSpaceDN/>
        <w:adjustRightInd/>
        <w:ind w:firstLine="0"/>
        <w:jc w:val="left"/>
        <w:rPr>
          <w:rFonts w:ascii="Times New Roman" w:eastAsia="Times New Roman" w:hAnsi="Times New Roman" w:cs="Times New Roman"/>
        </w:rPr>
      </w:pPr>
      <w:r w:rsidRPr="00C72920">
        <w:rPr>
          <w:rFonts w:ascii="Times New Roman" w:eastAsia="Times New Roman" w:hAnsi="Times New Roman" w:cs="Times New Roman"/>
        </w:rPr>
        <w:t xml:space="preserve">                 п. Усть-Омчуг</w:t>
      </w:r>
    </w:p>
    <w:p w:rsidR="00C04D7A" w:rsidRDefault="00C04D7A"/>
    <w:p w:rsidR="00C04D7A" w:rsidRDefault="00C04D7A" w:rsidP="00C04D7A">
      <w:pPr>
        <w:rPr>
          <w:rFonts w:ascii="Times New Roman" w:hAnsi="Times New Roman" w:cs="Times New Roman"/>
        </w:rPr>
      </w:pPr>
    </w:p>
    <w:p w:rsidR="00C72920" w:rsidRDefault="00280E93" w:rsidP="00C72920">
      <w:pPr>
        <w:ind w:firstLine="0"/>
        <w:contextualSpacing/>
        <w:jc w:val="center"/>
        <w:outlineLvl w:val="0"/>
        <w:rPr>
          <w:rFonts w:ascii="Times New Roman" w:hAnsi="Times New Roman" w:cs="Times New Roman"/>
          <w:b/>
          <w:bCs/>
          <w:sz w:val="28"/>
          <w:szCs w:val="28"/>
        </w:rPr>
      </w:pPr>
      <w:r>
        <w:rPr>
          <w:rFonts w:ascii="Times New Roman" w:hAnsi="Times New Roman" w:cs="Times New Roman"/>
          <w:b/>
          <w:bCs/>
          <w:sz w:val="28"/>
          <w:szCs w:val="28"/>
        </w:rPr>
        <w:t>Об утверждении п</w:t>
      </w:r>
      <w:r w:rsidR="00025CFA">
        <w:rPr>
          <w:rFonts w:ascii="Times New Roman" w:hAnsi="Times New Roman" w:cs="Times New Roman"/>
          <w:b/>
          <w:bCs/>
          <w:sz w:val="28"/>
          <w:szCs w:val="28"/>
        </w:rPr>
        <w:t>оряд</w:t>
      </w:r>
      <w:r w:rsidR="00C04D7A" w:rsidRPr="00CA48C0">
        <w:rPr>
          <w:rFonts w:ascii="Times New Roman" w:hAnsi="Times New Roman" w:cs="Times New Roman"/>
          <w:b/>
          <w:bCs/>
          <w:sz w:val="28"/>
          <w:szCs w:val="28"/>
        </w:rPr>
        <w:t>к</w:t>
      </w:r>
      <w:r>
        <w:rPr>
          <w:rFonts w:ascii="Times New Roman" w:hAnsi="Times New Roman" w:cs="Times New Roman"/>
          <w:b/>
          <w:bCs/>
          <w:sz w:val="28"/>
          <w:szCs w:val="28"/>
        </w:rPr>
        <w:t>а</w:t>
      </w:r>
      <w:r w:rsidR="00C04D7A" w:rsidRPr="00CA48C0">
        <w:rPr>
          <w:rFonts w:ascii="Times New Roman" w:hAnsi="Times New Roman" w:cs="Times New Roman"/>
          <w:b/>
          <w:bCs/>
          <w:sz w:val="28"/>
          <w:szCs w:val="28"/>
        </w:rPr>
        <w:t xml:space="preserve"> принятия решения об одобрении сделок</w:t>
      </w:r>
    </w:p>
    <w:p w:rsidR="00C04D7A" w:rsidRPr="00CA48C0" w:rsidRDefault="00C04D7A" w:rsidP="00C72920">
      <w:pPr>
        <w:ind w:firstLine="0"/>
        <w:contextualSpacing/>
        <w:jc w:val="center"/>
        <w:outlineLvl w:val="0"/>
        <w:rPr>
          <w:rFonts w:ascii="Times New Roman" w:hAnsi="Times New Roman" w:cs="Times New Roman"/>
          <w:b/>
          <w:bCs/>
          <w:sz w:val="28"/>
          <w:szCs w:val="28"/>
        </w:rPr>
      </w:pPr>
      <w:r w:rsidRPr="00CA48C0">
        <w:rPr>
          <w:rFonts w:ascii="Times New Roman" w:hAnsi="Times New Roman" w:cs="Times New Roman"/>
          <w:b/>
          <w:bCs/>
          <w:sz w:val="28"/>
          <w:szCs w:val="28"/>
        </w:rPr>
        <w:t xml:space="preserve"> с участием муниципального бюджетного учреждения, в совершении которых имеется заинтересованность, определяемая в соответствии с критериями, установленными статьей 27 Фед</w:t>
      </w:r>
      <w:r>
        <w:rPr>
          <w:rFonts w:ascii="Times New Roman" w:hAnsi="Times New Roman" w:cs="Times New Roman"/>
          <w:b/>
          <w:bCs/>
          <w:sz w:val="28"/>
          <w:szCs w:val="28"/>
        </w:rPr>
        <w:t>ерального закона от 12.01.1996 № 7-ФЗ «О некоммерческих организациях»</w:t>
      </w:r>
    </w:p>
    <w:p w:rsidR="00C04D7A" w:rsidRPr="00CA48C0" w:rsidRDefault="00C04D7A" w:rsidP="00C04D7A">
      <w:pPr>
        <w:rPr>
          <w:rFonts w:ascii="Times New Roman" w:hAnsi="Times New Roman" w:cs="Times New Roman"/>
          <w:sz w:val="28"/>
          <w:szCs w:val="28"/>
        </w:rPr>
      </w:pPr>
    </w:p>
    <w:p w:rsidR="00C04D7A" w:rsidRPr="00CA48C0" w:rsidRDefault="00C04D7A" w:rsidP="00C04D7A">
      <w:pPr>
        <w:spacing w:line="360" w:lineRule="auto"/>
        <w:rPr>
          <w:rFonts w:ascii="Times New Roman" w:hAnsi="Times New Roman" w:cs="Times New Roman"/>
          <w:sz w:val="28"/>
          <w:szCs w:val="28"/>
        </w:rPr>
      </w:pPr>
      <w:r w:rsidRPr="00CA48C0">
        <w:rPr>
          <w:rFonts w:ascii="Times New Roman" w:hAnsi="Times New Roman" w:cs="Times New Roman"/>
          <w:sz w:val="28"/>
          <w:szCs w:val="28"/>
        </w:rPr>
        <w:t xml:space="preserve">В соответствии со </w:t>
      </w:r>
      <w:hyperlink r:id="rId9" w:history="1">
        <w:r w:rsidRPr="00E45BB2">
          <w:rPr>
            <w:rFonts w:ascii="Times New Roman" w:hAnsi="Times New Roman" w:cs="Times New Roman"/>
            <w:sz w:val="28"/>
            <w:szCs w:val="28"/>
          </w:rPr>
          <w:t>статьей 27</w:t>
        </w:r>
      </w:hyperlink>
      <w:r w:rsidRPr="00CA48C0">
        <w:rPr>
          <w:rFonts w:ascii="Times New Roman" w:hAnsi="Times New Roman" w:cs="Times New Roman"/>
          <w:sz w:val="28"/>
          <w:szCs w:val="28"/>
        </w:rPr>
        <w:t xml:space="preserve"> Федерального закона от 12 января 1996 </w:t>
      </w:r>
      <w:r w:rsidRPr="00E45BB2">
        <w:rPr>
          <w:rFonts w:ascii="Times New Roman" w:hAnsi="Times New Roman" w:cs="Times New Roman"/>
          <w:sz w:val="28"/>
          <w:szCs w:val="28"/>
        </w:rPr>
        <w:t>№</w:t>
      </w:r>
      <w:r>
        <w:rPr>
          <w:rFonts w:ascii="Times New Roman" w:hAnsi="Times New Roman" w:cs="Times New Roman"/>
          <w:sz w:val="28"/>
          <w:szCs w:val="28"/>
        </w:rPr>
        <w:t> 7-ФЗ «О некоммерческих организациях»</w:t>
      </w:r>
      <w:r w:rsidRPr="00CA48C0">
        <w:rPr>
          <w:rFonts w:ascii="Times New Roman" w:hAnsi="Times New Roman" w:cs="Times New Roman"/>
          <w:sz w:val="28"/>
          <w:szCs w:val="28"/>
        </w:rPr>
        <w:t xml:space="preserve">, </w:t>
      </w:r>
      <w:hyperlink r:id="rId10" w:history="1">
        <w:r w:rsidRPr="00E45BB2">
          <w:rPr>
            <w:rFonts w:ascii="Times New Roman" w:hAnsi="Times New Roman" w:cs="Times New Roman"/>
            <w:sz w:val="28"/>
            <w:szCs w:val="28"/>
          </w:rPr>
          <w:t>постановлением</w:t>
        </w:r>
      </w:hyperlink>
      <w:r w:rsidRPr="00CA48C0">
        <w:rPr>
          <w:rFonts w:ascii="Times New Roman" w:hAnsi="Times New Roman" w:cs="Times New Roman"/>
          <w:sz w:val="28"/>
          <w:szCs w:val="28"/>
        </w:rPr>
        <w:t xml:space="preserve"> администрации </w:t>
      </w:r>
      <w:r w:rsidRPr="00E45BB2">
        <w:rPr>
          <w:rFonts w:ascii="Times New Roman" w:hAnsi="Times New Roman" w:cs="Times New Roman"/>
          <w:sz w:val="28"/>
          <w:szCs w:val="28"/>
        </w:rPr>
        <w:t>Тенькинского городского округа</w:t>
      </w:r>
      <w:r w:rsidRPr="00CA48C0">
        <w:rPr>
          <w:rFonts w:ascii="Times New Roman" w:hAnsi="Times New Roman" w:cs="Times New Roman"/>
          <w:sz w:val="28"/>
          <w:szCs w:val="28"/>
        </w:rPr>
        <w:t xml:space="preserve"> от </w:t>
      </w:r>
      <w:r w:rsidR="00572AF3">
        <w:rPr>
          <w:rFonts w:ascii="Times New Roman" w:hAnsi="Times New Roman" w:cs="Times New Roman"/>
          <w:sz w:val="28"/>
          <w:szCs w:val="28"/>
        </w:rPr>
        <w:t xml:space="preserve">14 марта </w:t>
      </w:r>
      <w:r w:rsidRPr="00CA48C0">
        <w:rPr>
          <w:rFonts w:ascii="Times New Roman" w:hAnsi="Times New Roman" w:cs="Times New Roman"/>
          <w:sz w:val="28"/>
          <w:szCs w:val="28"/>
        </w:rPr>
        <w:t>201</w:t>
      </w:r>
      <w:r w:rsidR="00280E93">
        <w:rPr>
          <w:rFonts w:ascii="Times New Roman" w:hAnsi="Times New Roman" w:cs="Times New Roman"/>
          <w:sz w:val="28"/>
          <w:szCs w:val="28"/>
        </w:rPr>
        <w:t>9</w:t>
      </w:r>
      <w:r w:rsidRPr="00CA48C0">
        <w:rPr>
          <w:rFonts w:ascii="Times New Roman" w:hAnsi="Times New Roman" w:cs="Times New Roman"/>
          <w:sz w:val="28"/>
          <w:szCs w:val="28"/>
        </w:rPr>
        <w:t xml:space="preserve"> </w:t>
      </w:r>
      <w:r w:rsidRPr="00E45BB2">
        <w:rPr>
          <w:rFonts w:ascii="Times New Roman" w:hAnsi="Times New Roman" w:cs="Times New Roman"/>
          <w:sz w:val="28"/>
          <w:szCs w:val="28"/>
        </w:rPr>
        <w:t>№</w:t>
      </w:r>
      <w:r w:rsidRPr="00CA48C0">
        <w:rPr>
          <w:rFonts w:ascii="Times New Roman" w:hAnsi="Times New Roman" w:cs="Times New Roman"/>
          <w:sz w:val="28"/>
          <w:szCs w:val="28"/>
        </w:rPr>
        <w:t> </w:t>
      </w:r>
      <w:r w:rsidR="00572AF3">
        <w:rPr>
          <w:rFonts w:ascii="Times New Roman" w:hAnsi="Times New Roman" w:cs="Times New Roman"/>
          <w:sz w:val="28"/>
          <w:szCs w:val="28"/>
        </w:rPr>
        <w:t>66</w:t>
      </w:r>
      <w:r w:rsidRPr="00CA48C0">
        <w:rPr>
          <w:rFonts w:ascii="Times New Roman" w:hAnsi="Times New Roman" w:cs="Times New Roman"/>
          <w:sz w:val="28"/>
          <w:szCs w:val="28"/>
        </w:rPr>
        <w:t xml:space="preserve">-па </w:t>
      </w:r>
      <w:r>
        <w:rPr>
          <w:rFonts w:ascii="Times New Roman" w:hAnsi="Times New Roman" w:cs="Times New Roman"/>
          <w:sz w:val="28"/>
          <w:szCs w:val="28"/>
        </w:rPr>
        <w:t>«</w:t>
      </w:r>
      <w:r w:rsidRPr="00CA48C0">
        <w:rPr>
          <w:rFonts w:ascii="Times New Roman" w:hAnsi="Times New Roman" w:cs="Times New Roman"/>
          <w:sz w:val="28"/>
          <w:szCs w:val="28"/>
        </w:rPr>
        <w:t xml:space="preserve">Об осуществлении администрацией </w:t>
      </w:r>
      <w:r w:rsidRPr="00E45BB2">
        <w:rPr>
          <w:rFonts w:ascii="Times New Roman" w:hAnsi="Times New Roman" w:cs="Times New Roman"/>
          <w:sz w:val="28"/>
          <w:szCs w:val="28"/>
        </w:rPr>
        <w:t>Тенькинского городского округа</w:t>
      </w:r>
      <w:r w:rsidRPr="00CA48C0">
        <w:rPr>
          <w:rFonts w:ascii="Times New Roman" w:hAnsi="Times New Roman" w:cs="Times New Roman"/>
          <w:sz w:val="28"/>
          <w:szCs w:val="28"/>
        </w:rPr>
        <w:t xml:space="preserve"> Магаданской области функций и полномочий учредителя муниципального бюджетного учреждения и муниц</w:t>
      </w:r>
      <w:r>
        <w:rPr>
          <w:rFonts w:ascii="Times New Roman" w:hAnsi="Times New Roman" w:cs="Times New Roman"/>
          <w:sz w:val="28"/>
          <w:szCs w:val="28"/>
        </w:rPr>
        <w:t xml:space="preserve">ипального казенного </w:t>
      </w:r>
      <w:r w:rsidR="00280E93">
        <w:rPr>
          <w:rFonts w:ascii="Times New Roman" w:hAnsi="Times New Roman" w:cs="Times New Roman"/>
          <w:sz w:val="28"/>
          <w:szCs w:val="28"/>
        </w:rPr>
        <w:t>учреждения</w:t>
      </w:r>
      <w:r>
        <w:rPr>
          <w:rFonts w:ascii="Times New Roman" w:hAnsi="Times New Roman" w:cs="Times New Roman"/>
          <w:sz w:val="28"/>
          <w:szCs w:val="28"/>
        </w:rPr>
        <w:t>»</w:t>
      </w:r>
      <w:r w:rsidRPr="00CA48C0">
        <w:rPr>
          <w:rFonts w:ascii="Times New Roman" w:hAnsi="Times New Roman" w:cs="Times New Roman"/>
          <w:sz w:val="28"/>
          <w:szCs w:val="28"/>
        </w:rPr>
        <w:t xml:space="preserve">, руководствуясь Уставом муниципального образования </w:t>
      </w:r>
      <w:r w:rsidRPr="00E45BB2">
        <w:rPr>
          <w:rFonts w:ascii="Times New Roman" w:hAnsi="Times New Roman" w:cs="Times New Roman"/>
          <w:sz w:val="28"/>
          <w:szCs w:val="28"/>
        </w:rPr>
        <w:t>Тенькинский городской округ</w:t>
      </w:r>
      <w:r w:rsidRPr="00CA48C0">
        <w:rPr>
          <w:rFonts w:ascii="Times New Roman" w:hAnsi="Times New Roman" w:cs="Times New Roman"/>
          <w:sz w:val="28"/>
          <w:szCs w:val="28"/>
        </w:rPr>
        <w:t xml:space="preserve"> Магаданской области, администрация </w:t>
      </w:r>
      <w:r w:rsidRPr="00E45BB2">
        <w:rPr>
          <w:rFonts w:ascii="Times New Roman" w:hAnsi="Times New Roman" w:cs="Times New Roman"/>
          <w:sz w:val="28"/>
          <w:szCs w:val="28"/>
        </w:rPr>
        <w:t>Тенькинского городского округа</w:t>
      </w:r>
      <w:r w:rsidR="00A56FB8">
        <w:rPr>
          <w:rFonts w:ascii="Times New Roman" w:hAnsi="Times New Roman" w:cs="Times New Roman"/>
          <w:sz w:val="28"/>
          <w:szCs w:val="28"/>
        </w:rPr>
        <w:t xml:space="preserve"> Магаданской области</w:t>
      </w:r>
      <w:r w:rsidRPr="00CA48C0">
        <w:rPr>
          <w:rFonts w:ascii="Times New Roman" w:hAnsi="Times New Roman" w:cs="Times New Roman"/>
          <w:sz w:val="28"/>
          <w:szCs w:val="28"/>
        </w:rPr>
        <w:t xml:space="preserve"> </w:t>
      </w:r>
      <w:proofErr w:type="gramStart"/>
      <w:r w:rsidRPr="00280E93">
        <w:rPr>
          <w:rFonts w:ascii="Times New Roman" w:hAnsi="Times New Roman" w:cs="Times New Roman"/>
          <w:b/>
          <w:sz w:val="28"/>
          <w:szCs w:val="28"/>
        </w:rPr>
        <w:t>п</w:t>
      </w:r>
      <w:proofErr w:type="gramEnd"/>
      <w:r w:rsidR="00C72920">
        <w:rPr>
          <w:rFonts w:ascii="Times New Roman" w:hAnsi="Times New Roman" w:cs="Times New Roman"/>
          <w:b/>
          <w:sz w:val="28"/>
          <w:szCs w:val="28"/>
        </w:rPr>
        <w:t xml:space="preserve"> </w:t>
      </w:r>
      <w:r w:rsidRPr="00280E93">
        <w:rPr>
          <w:rFonts w:ascii="Times New Roman" w:hAnsi="Times New Roman" w:cs="Times New Roman"/>
          <w:b/>
          <w:sz w:val="28"/>
          <w:szCs w:val="28"/>
        </w:rPr>
        <w:t>о</w:t>
      </w:r>
      <w:r w:rsidR="00C72920">
        <w:rPr>
          <w:rFonts w:ascii="Times New Roman" w:hAnsi="Times New Roman" w:cs="Times New Roman"/>
          <w:b/>
          <w:sz w:val="28"/>
          <w:szCs w:val="28"/>
        </w:rPr>
        <w:t xml:space="preserve"> </w:t>
      </w:r>
      <w:r w:rsidRPr="00280E93">
        <w:rPr>
          <w:rFonts w:ascii="Times New Roman" w:hAnsi="Times New Roman" w:cs="Times New Roman"/>
          <w:b/>
          <w:sz w:val="28"/>
          <w:szCs w:val="28"/>
        </w:rPr>
        <w:t>с</w:t>
      </w:r>
      <w:r w:rsidR="00C72920">
        <w:rPr>
          <w:rFonts w:ascii="Times New Roman" w:hAnsi="Times New Roman" w:cs="Times New Roman"/>
          <w:b/>
          <w:sz w:val="28"/>
          <w:szCs w:val="28"/>
        </w:rPr>
        <w:t xml:space="preserve"> </w:t>
      </w:r>
      <w:r w:rsidRPr="00280E93">
        <w:rPr>
          <w:rFonts w:ascii="Times New Roman" w:hAnsi="Times New Roman" w:cs="Times New Roman"/>
          <w:b/>
          <w:sz w:val="28"/>
          <w:szCs w:val="28"/>
        </w:rPr>
        <w:t>т</w:t>
      </w:r>
      <w:r w:rsidR="00C72920">
        <w:rPr>
          <w:rFonts w:ascii="Times New Roman" w:hAnsi="Times New Roman" w:cs="Times New Roman"/>
          <w:b/>
          <w:sz w:val="28"/>
          <w:szCs w:val="28"/>
        </w:rPr>
        <w:t xml:space="preserve"> </w:t>
      </w:r>
      <w:r w:rsidRPr="00280E93">
        <w:rPr>
          <w:rFonts w:ascii="Times New Roman" w:hAnsi="Times New Roman" w:cs="Times New Roman"/>
          <w:b/>
          <w:sz w:val="28"/>
          <w:szCs w:val="28"/>
        </w:rPr>
        <w:t>а</w:t>
      </w:r>
      <w:r w:rsidR="00C72920">
        <w:rPr>
          <w:rFonts w:ascii="Times New Roman" w:hAnsi="Times New Roman" w:cs="Times New Roman"/>
          <w:b/>
          <w:sz w:val="28"/>
          <w:szCs w:val="28"/>
        </w:rPr>
        <w:t xml:space="preserve"> </w:t>
      </w:r>
      <w:r w:rsidRPr="00280E93">
        <w:rPr>
          <w:rFonts w:ascii="Times New Roman" w:hAnsi="Times New Roman" w:cs="Times New Roman"/>
          <w:b/>
          <w:sz w:val="28"/>
          <w:szCs w:val="28"/>
        </w:rPr>
        <w:t>н</w:t>
      </w:r>
      <w:r w:rsidR="00C72920">
        <w:rPr>
          <w:rFonts w:ascii="Times New Roman" w:hAnsi="Times New Roman" w:cs="Times New Roman"/>
          <w:b/>
          <w:sz w:val="28"/>
          <w:szCs w:val="28"/>
        </w:rPr>
        <w:t xml:space="preserve"> </w:t>
      </w:r>
      <w:r w:rsidRPr="00280E93">
        <w:rPr>
          <w:rFonts w:ascii="Times New Roman" w:hAnsi="Times New Roman" w:cs="Times New Roman"/>
          <w:b/>
          <w:sz w:val="28"/>
          <w:szCs w:val="28"/>
        </w:rPr>
        <w:t>о</w:t>
      </w:r>
      <w:r w:rsidR="00C72920">
        <w:rPr>
          <w:rFonts w:ascii="Times New Roman" w:hAnsi="Times New Roman" w:cs="Times New Roman"/>
          <w:b/>
          <w:sz w:val="28"/>
          <w:szCs w:val="28"/>
        </w:rPr>
        <w:t xml:space="preserve"> </w:t>
      </w:r>
      <w:r w:rsidRPr="00280E93">
        <w:rPr>
          <w:rFonts w:ascii="Times New Roman" w:hAnsi="Times New Roman" w:cs="Times New Roman"/>
          <w:b/>
          <w:sz w:val="28"/>
          <w:szCs w:val="28"/>
        </w:rPr>
        <w:t>в</w:t>
      </w:r>
      <w:r w:rsidR="00C72920">
        <w:rPr>
          <w:rFonts w:ascii="Times New Roman" w:hAnsi="Times New Roman" w:cs="Times New Roman"/>
          <w:b/>
          <w:sz w:val="28"/>
          <w:szCs w:val="28"/>
        </w:rPr>
        <w:t xml:space="preserve"> </w:t>
      </w:r>
      <w:r w:rsidRPr="00280E93">
        <w:rPr>
          <w:rFonts w:ascii="Times New Roman" w:hAnsi="Times New Roman" w:cs="Times New Roman"/>
          <w:b/>
          <w:sz w:val="28"/>
          <w:szCs w:val="28"/>
        </w:rPr>
        <w:t>л</w:t>
      </w:r>
      <w:r w:rsidR="00C72920">
        <w:rPr>
          <w:rFonts w:ascii="Times New Roman" w:hAnsi="Times New Roman" w:cs="Times New Roman"/>
          <w:b/>
          <w:sz w:val="28"/>
          <w:szCs w:val="28"/>
        </w:rPr>
        <w:t xml:space="preserve"> </w:t>
      </w:r>
      <w:r w:rsidRPr="00280E93">
        <w:rPr>
          <w:rFonts w:ascii="Times New Roman" w:hAnsi="Times New Roman" w:cs="Times New Roman"/>
          <w:b/>
          <w:sz w:val="28"/>
          <w:szCs w:val="28"/>
        </w:rPr>
        <w:t>я</w:t>
      </w:r>
      <w:r w:rsidR="00C72920">
        <w:rPr>
          <w:rFonts w:ascii="Times New Roman" w:hAnsi="Times New Roman" w:cs="Times New Roman"/>
          <w:b/>
          <w:sz w:val="28"/>
          <w:szCs w:val="28"/>
        </w:rPr>
        <w:t xml:space="preserve"> </w:t>
      </w:r>
      <w:r w:rsidRPr="00280E93">
        <w:rPr>
          <w:rFonts w:ascii="Times New Roman" w:hAnsi="Times New Roman" w:cs="Times New Roman"/>
          <w:b/>
          <w:sz w:val="28"/>
          <w:szCs w:val="28"/>
        </w:rPr>
        <w:t>е</w:t>
      </w:r>
      <w:r w:rsidR="00C72920">
        <w:rPr>
          <w:rFonts w:ascii="Times New Roman" w:hAnsi="Times New Roman" w:cs="Times New Roman"/>
          <w:b/>
          <w:sz w:val="28"/>
          <w:szCs w:val="28"/>
        </w:rPr>
        <w:t xml:space="preserve"> </w:t>
      </w:r>
      <w:r w:rsidRPr="00280E93">
        <w:rPr>
          <w:rFonts w:ascii="Times New Roman" w:hAnsi="Times New Roman" w:cs="Times New Roman"/>
          <w:b/>
          <w:sz w:val="28"/>
          <w:szCs w:val="28"/>
        </w:rPr>
        <w:t>т</w:t>
      </w:r>
      <w:r w:rsidRPr="00CA48C0">
        <w:rPr>
          <w:rFonts w:ascii="Times New Roman" w:hAnsi="Times New Roman" w:cs="Times New Roman"/>
          <w:sz w:val="28"/>
          <w:szCs w:val="28"/>
        </w:rPr>
        <w:t>:</w:t>
      </w:r>
    </w:p>
    <w:p w:rsidR="00C04D7A" w:rsidRDefault="00C04D7A" w:rsidP="00C04D7A">
      <w:pPr>
        <w:spacing w:line="360" w:lineRule="auto"/>
        <w:rPr>
          <w:rFonts w:ascii="Times New Roman" w:hAnsi="Times New Roman" w:cs="Times New Roman"/>
          <w:sz w:val="28"/>
          <w:szCs w:val="28"/>
        </w:rPr>
      </w:pPr>
      <w:r w:rsidRPr="00CA48C0">
        <w:rPr>
          <w:rFonts w:ascii="Times New Roman" w:hAnsi="Times New Roman" w:cs="Times New Roman"/>
          <w:sz w:val="28"/>
          <w:szCs w:val="28"/>
        </w:rPr>
        <w:t xml:space="preserve">1. Утвердить </w:t>
      </w:r>
      <w:hyperlink w:anchor="sub_1000" w:history="1">
        <w:r w:rsidRPr="00E45BB2">
          <w:rPr>
            <w:rFonts w:ascii="Times New Roman" w:hAnsi="Times New Roman" w:cs="Times New Roman"/>
            <w:sz w:val="28"/>
            <w:szCs w:val="28"/>
          </w:rPr>
          <w:t>Порядок</w:t>
        </w:r>
      </w:hyperlink>
      <w:r w:rsidRPr="00CA48C0">
        <w:rPr>
          <w:rFonts w:ascii="Times New Roman" w:hAnsi="Times New Roman" w:cs="Times New Roman"/>
          <w:sz w:val="28"/>
          <w:szCs w:val="28"/>
        </w:rPr>
        <w:t xml:space="preserve"> принятия решения об одобрении сделок с участием муниципального бюджетного учреждения, в совершении которых имеется заинтересованность, определяемая в соответствии с критериями, установленными </w:t>
      </w:r>
      <w:hyperlink r:id="rId11" w:history="1">
        <w:r w:rsidRPr="00E45BB2">
          <w:rPr>
            <w:rFonts w:ascii="Times New Roman" w:hAnsi="Times New Roman" w:cs="Times New Roman"/>
            <w:sz w:val="28"/>
            <w:szCs w:val="28"/>
          </w:rPr>
          <w:t>статьей 27</w:t>
        </w:r>
      </w:hyperlink>
      <w:r w:rsidRPr="00CA48C0">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12</w:t>
      </w:r>
      <w:r w:rsidR="00025CFA">
        <w:rPr>
          <w:rFonts w:ascii="Times New Roman" w:hAnsi="Times New Roman" w:cs="Times New Roman"/>
          <w:sz w:val="28"/>
          <w:szCs w:val="28"/>
        </w:rPr>
        <w:t xml:space="preserve"> января </w:t>
      </w:r>
      <w:r>
        <w:rPr>
          <w:rFonts w:ascii="Times New Roman" w:hAnsi="Times New Roman" w:cs="Times New Roman"/>
          <w:sz w:val="28"/>
          <w:szCs w:val="28"/>
        </w:rPr>
        <w:t>1996</w:t>
      </w:r>
      <w:r w:rsidR="00025CFA">
        <w:rPr>
          <w:rFonts w:ascii="Times New Roman" w:hAnsi="Times New Roman" w:cs="Times New Roman"/>
          <w:sz w:val="28"/>
          <w:szCs w:val="28"/>
        </w:rPr>
        <w:t xml:space="preserve"> г.</w:t>
      </w:r>
      <w:r>
        <w:rPr>
          <w:rFonts w:ascii="Times New Roman" w:hAnsi="Times New Roman" w:cs="Times New Roman"/>
          <w:sz w:val="28"/>
          <w:szCs w:val="28"/>
        </w:rPr>
        <w:t xml:space="preserve"> № 7-ФЗ «О некоммерческих организациях»</w:t>
      </w:r>
      <w:r w:rsidRPr="00CA48C0">
        <w:rPr>
          <w:rFonts w:ascii="Times New Roman" w:hAnsi="Times New Roman" w:cs="Times New Roman"/>
          <w:sz w:val="28"/>
          <w:szCs w:val="28"/>
        </w:rPr>
        <w:t>.</w:t>
      </w:r>
    </w:p>
    <w:p w:rsidR="00C04D7A" w:rsidRPr="00CA48C0" w:rsidRDefault="00C04D7A" w:rsidP="00C04D7A">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2. </w:t>
      </w:r>
      <w:r w:rsidRPr="00E45BB2">
        <w:rPr>
          <w:rFonts w:ascii="Times New Roman" w:hAnsi="Times New Roman" w:cs="Times New Roman"/>
          <w:sz w:val="28"/>
          <w:szCs w:val="28"/>
        </w:rPr>
        <w:t>Признать утратившим силу постановление администрации Тенькинского района Магаданской области от 6 марта 2012 г. № </w:t>
      </w:r>
      <w:r w:rsidRPr="008F03B5">
        <w:rPr>
          <w:rFonts w:ascii="Times New Roman" w:hAnsi="Times New Roman" w:cs="Times New Roman"/>
          <w:sz w:val="28"/>
          <w:szCs w:val="28"/>
        </w:rPr>
        <w:t xml:space="preserve">64-па </w:t>
      </w:r>
      <w:r>
        <w:rPr>
          <w:rFonts w:ascii="Times New Roman" w:hAnsi="Times New Roman" w:cs="Times New Roman"/>
          <w:bCs/>
          <w:sz w:val="28"/>
          <w:szCs w:val="28"/>
        </w:rPr>
        <w:lastRenderedPageBreak/>
        <w:t>«</w:t>
      </w:r>
      <w:r w:rsidRPr="00CA48C0">
        <w:rPr>
          <w:rFonts w:ascii="Times New Roman" w:hAnsi="Times New Roman" w:cs="Times New Roman"/>
          <w:bCs/>
          <w:sz w:val="28"/>
          <w:szCs w:val="28"/>
        </w:rPr>
        <w:t>Порядок принятия решения об одобрении сделок с участием муниципального бюджетного учреждения, в совершении которых имеется заинтересованность, определяемая в соответствии с критериями, установленными статьей 27 Фед</w:t>
      </w:r>
      <w:r>
        <w:rPr>
          <w:rFonts w:ascii="Times New Roman" w:hAnsi="Times New Roman" w:cs="Times New Roman"/>
          <w:bCs/>
          <w:sz w:val="28"/>
          <w:szCs w:val="28"/>
        </w:rPr>
        <w:t>ерального закона от 12.01.1996 № 7-ФЗ «О некоммерческих организациях»</w:t>
      </w:r>
      <w:r w:rsidR="00280E93">
        <w:rPr>
          <w:rFonts w:ascii="Times New Roman" w:hAnsi="Times New Roman" w:cs="Times New Roman"/>
          <w:bCs/>
          <w:sz w:val="28"/>
          <w:szCs w:val="28"/>
        </w:rPr>
        <w:t>.</w:t>
      </w:r>
    </w:p>
    <w:p w:rsidR="00C04D7A" w:rsidRPr="00CA48C0" w:rsidRDefault="00C04D7A" w:rsidP="00C04D7A">
      <w:pPr>
        <w:spacing w:line="360" w:lineRule="auto"/>
        <w:rPr>
          <w:rFonts w:ascii="Times New Roman" w:hAnsi="Times New Roman" w:cs="Times New Roman"/>
          <w:sz w:val="28"/>
          <w:szCs w:val="28"/>
        </w:rPr>
      </w:pPr>
      <w:r>
        <w:rPr>
          <w:rFonts w:ascii="Times New Roman" w:hAnsi="Times New Roman" w:cs="Times New Roman"/>
          <w:sz w:val="28"/>
          <w:szCs w:val="28"/>
        </w:rPr>
        <w:t>3</w:t>
      </w:r>
      <w:r w:rsidRPr="00E45BB2">
        <w:rPr>
          <w:rFonts w:ascii="Times New Roman" w:hAnsi="Times New Roman" w:cs="Times New Roman"/>
          <w:sz w:val="28"/>
          <w:szCs w:val="28"/>
        </w:rPr>
        <w:t xml:space="preserve">. </w:t>
      </w:r>
      <w:proofErr w:type="gramStart"/>
      <w:r w:rsidRPr="00CA48C0">
        <w:rPr>
          <w:rFonts w:ascii="Times New Roman" w:hAnsi="Times New Roman" w:cs="Times New Roman"/>
          <w:sz w:val="28"/>
          <w:szCs w:val="28"/>
        </w:rPr>
        <w:t>Контроль за</w:t>
      </w:r>
      <w:proofErr w:type="gramEnd"/>
      <w:r w:rsidRPr="00CA48C0">
        <w:rPr>
          <w:rFonts w:ascii="Times New Roman" w:hAnsi="Times New Roman" w:cs="Times New Roman"/>
          <w:sz w:val="28"/>
          <w:szCs w:val="28"/>
        </w:rPr>
        <w:t xml:space="preserve"> исполнением настоящего постановления возложить на</w:t>
      </w:r>
      <w:r w:rsidR="00280E93">
        <w:rPr>
          <w:rFonts w:ascii="Times New Roman" w:hAnsi="Times New Roman" w:cs="Times New Roman"/>
          <w:sz w:val="28"/>
          <w:szCs w:val="28"/>
        </w:rPr>
        <w:t xml:space="preserve"> руководителя управления образования и молодежной политики администрации Тенькинского городского округа И.Е. Беденко,</w:t>
      </w:r>
      <w:r w:rsidRPr="00CA48C0">
        <w:rPr>
          <w:rFonts w:ascii="Times New Roman" w:hAnsi="Times New Roman" w:cs="Times New Roman"/>
          <w:sz w:val="28"/>
          <w:szCs w:val="28"/>
        </w:rPr>
        <w:t xml:space="preserve"> </w:t>
      </w:r>
      <w:r w:rsidR="00280E93">
        <w:rPr>
          <w:rFonts w:ascii="Times New Roman" w:hAnsi="Times New Roman" w:cs="Times New Roman"/>
          <w:sz w:val="28"/>
          <w:szCs w:val="28"/>
        </w:rPr>
        <w:t>начальника отдела культуры администрации Тенькинского городского округа Магаданской области</w:t>
      </w:r>
      <w:r w:rsidRPr="00CA48C0">
        <w:rPr>
          <w:rFonts w:ascii="Times New Roman" w:hAnsi="Times New Roman" w:cs="Times New Roman"/>
          <w:sz w:val="28"/>
          <w:szCs w:val="28"/>
        </w:rPr>
        <w:t xml:space="preserve"> </w:t>
      </w:r>
      <w:r w:rsidR="00280E93">
        <w:rPr>
          <w:rFonts w:ascii="Times New Roman" w:hAnsi="Times New Roman" w:cs="Times New Roman"/>
          <w:sz w:val="28"/>
          <w:szCs w:val="28"/>
        </w:rPr>
        <w:t>И</w:t>
      </w:r>
      <w:r w:rsidRPr="00CA48C0">
        <w:rPr>
          <w:rFonts w:ascii="Times New Roman" w:hAnsi="Times New Roman" w:cs="Times New Roman"/>
          <w:sz w:val="28"/>
          <w:szCs w:val="28"/>
        </w:rPr>
        <w:t>.</w:t>
      </w:r>
      <w:r w:rsidR="00280E93">
        <w:rPr>
          <w:rFonts w:ascii="Times New Roman" w:hAnsi="Times New Roman" w:cs="Times New Roman"/>
          <w:sz w:val="28"/>
          <w:szCs w:val="28"/>
        </w:rPr>
        <w:t>К</w:t>
      </w:r>
      <w:r w:rsidRPr="00CA48C0">
        <w:rPr>
          <w:rFonts w:ascii="Times New Roman" w:hAnsi="Times New Roman" w:cs="Times New Roman"/>
          <w:sz w:val="28"/>
          <w:szCs w:val="28"/>
        </w:rPr>
        <w:t>. </w:t>
      </w:r>
      <w:r w:rsidRPr="00E45BB2">
        <w:rPr>
          <w:rFonts w:ascii="Times New Roman" w:hAnsi="Times New Roman" w:cs="Times New Roman"/>
          <w:sz w:val="28"/>
          <w:szCs w:val="28"/>
        </w:rPr>
        <w:t>Шевченко</w:t>
      </w:r>
      <w:r w:rsidR="00A56FB8">
        <w:rPr>
          <w:rFonts w:ascii="Times New Roman" w:hAnsi="Times New Roman" w:cs="Times New Roman"/>
          <w:sz w:val="28"/>
          <w:szCs w:val="28"/>
        </w:rPr>
        <w:t>,</w:t>
      </w:r>
      <w:r w:rsidR="00A56FB8" w:rsidRPr="00A56FB8">
        <w:rPr>
          <w:rFonts w:ascii="Times New Roman" w:hAnsi="Times New Roman" w:cs="Times New Roman"/>
          <w:sz w:val="28"/>
          <w:szCs w:val="28"/>
        </w:rPr>
        <w:t xml:space="preserve"> </w:t>
      </w:r>
      <w:r w:rsidR="00A56FB8">
        <w:rPr>
          <w:rFonts w:ascii="Times New Roman" w:hAnsi="Times New Roman" w:cs="Times New Roman"/>
          <w:sz w:val="28"/>
          <w:szCs w:val="28"/>
        </w:rPr>
        <w:t xml:space="preserve">заместителя главы администрации Тенькинского городского округа </w:t>
      </w:r>
      <w:r w:rsidR="005026E9">
        <w:rPr>
          <w:rFonts w:ascii="Times New Roman" w:hAnsi="Times New Roman" w:cs="Times New Roman"/>
          <w:sz w:val="28"/>
          <w:szCs w:val="28"/>
        </w:rPr>
        <w:t>по вопросам социальной политики.</w:t>
      </w:r>
    </w:p>
    <w:p w:rsidR="00C04D7A" w:rsidRDefault="00C04D7A" w:rsidP="00C04D7A">
      <w:pPr>
        <w:spacing w:line="360" w:lineRule="auto"/>
        <w:ind w:firstLine="708"/>
        <w:rPr>
          <w:rFonts w:ascii="Times New Roman" w:hAnsi="Times New Roman" w:cs="Times New Roman"/>
          <w:sz w:val="28"/>
          <w:szCs w:val="28"/>
        </w:rPr>
      </w:pPr>
      <w:r>
        <w:rPr>
          <w:rFonts w:ascii="Times New Roman" w:hAnsi="Times New Roman" w:cs="Times New Roman"/>
          <w:sz w:val="28"/>
          <w:szCs w:val="28"/>
        </w:rPr>
        <w:t>4</w:t>
      </w:r>
      <w:r w:rsidRPr="00E45BB2">
        <w:rPr>
          <w:rFonts w:ascii="Times New Roman" w:hAnsi="Times New Roman" w:cs="Times New Roman"/>
          <w:sz w:val="28"/>
          <w:szCs w:val="28"/>
        </w:rPr>
        <w:t>. Настоящее постановление подлежит официальному опубликованию (обнародованию).</w:t>
      </w:r>
    </w:p>
    <w:p w:rsidR="00C04D7A" w:rsidRDefault="00C04D7A" w:rsidP="00C04D7A">
      <w:pPr>
        <w:spacing w:line="360" w:lineRule="auto"/>
        <w:rPr>
          <w:rFonts w:ascii="Times New Roman" w:hAnsi="Times New Roman" w:cs="Times New Roman"/>
          <w:sz w:val="28"/>
          <w:szCs w:val="28"/>
        </w:rPr>
      </w:pPr>
    </w:p>
    <w:p w:rsidR="00C04D7A" w:rsidRPr="00E45BB2" w:rsidRDefault="00C04D7A" w:rsidP="00C04D7A">
      <w:pPr>
        <w:spacing w:line="360" w:lineRule="auto"/>
        <w:rPr>
          <w:rFonts w:ascii="Times New Roman" w:hAnsi="Times New Roman" w:cs="Times New Roman"/>
          <w:sz w:val="28"/>
          <w:szCs w:val="28"/>
        </w:rPr>
      </w:pPr>
    </w:p>
    <w:p w:rsidR="00C04D7A" w:rsidRPr="00CA48C0" w:rsidRDefault="00C04D7A" w:rsidP="00C04D7A">
      <w:pPr>
        <w:spacing w:line="360" w:lineRule="auto"/>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284"/>
        <w:gridCol w:w="3179"/>
      </w:tblGrid>
      <w:tr w:rsidR="00C04D7A" w:rsidRPr="00CA48C0" w:rsidTr="006D0D44">
        <w:tc>
          <w:tcPr>
            <w:tcW w:w="6284" w:type="dxa"/>
            <w:tcBorders>
              <w:top w:val="nil"/>
              <w:left w:val="nil"/>
              <w:bottom w:val="nil"/>
              <w:right w:val="nil"/>
            </w:tcBorders>
          </w:tcPr>
          <w:p w:rsidR="00C04D7A" w:rsidRPr="00CA48C0" w:rsidRDefault="00C04D7A" w:rsidP="00C72920">
            <w:pPr>
              <w:spacing w:line="360" w:lineRule="auto"/>
              <w:ind w:firstLine="0"/>
              <w:rPr>
                <w:rFonts w:ascii="Times New Roman" w:hAnsi="Times New Roman" w:cs="Times New Roman"/>
                <w:sz w:val="28"/>
                <w:szCs w:val="28"/>
              </w:rPr>
            </w:pPr>
            <w:r w:rsidRPr="00CA48C0">
              <w:rPr>
                <w:rFonts w:ascii="Times New Roman" w:hAnsi="Times New Roman" w:cs="Times New Roman"/>
                <w:sz w:val="28"/>
                <w:szCs w:val="28"/>
              </w:rPr>
              <w:t xml:space="preserve">Глава </w:t>
            </w:r>
            <w:r w:rsidRPr="00E45BB2">
              <w:rPr>
                <w:rFonts w:ascii="Times New Roman" w:hAnsi="Times New Roman" w:cs="Times New Roman"/>
                <w:sz w:val="28"/>
                <w:szCs w:val="28"/>
              </w:rPr>
              <w:t>Тенькинского городского округа</w:t>
            </w:r>
          </w:p>
        </w:tc>
        <w:tc>
          <w:tcPr>
            <w:tcW w:w="3179" w:type="dxa"/>
            <w:tcBorders>
              <w:top w:val="nil"/>
              <w:left w:val="nil"/>
              <w:bottom w:val="nil"/>
              <w:right w:val="nil"/>
            </w:tcBorders>
          </w:tcPr>
          <w:p w:rsidR="00C04D7A" w:rsidRPr="00CA48C0" w:rsidRDefault="00C04D7A" w:rsidP="008F7719">
            <w:pPr>
              <w:spacing w:line="360" w:lineRule="auto"/>
              <w:jc w:val="right"/>
              <w:rPr>
                <w:rFonts w:ascii="Times New Roman" w:hAnsi="Times New Roman" w:cs="Times New Roman"/>
                <w:sz w:val="28"/>
                <w:szCs w:val="28"/>
              </w:rPr>
            </w:pPr>
            <w:r w:rsidRPr="00E45BB2">
              <w:rPr>
                <w:rFonts w:ascii="Times New Roman" w:hAnsi="Times New Roman" w:cs="Times New Roman"/>
                <w:sz w:val="28"/>
                <w:szCs w:val="28"/>
              </w:rPr>
              <w:t>И.С. Бережной</w:t>
            </w:r>
          </w:p>
        </w:tc>
      </w:tr>
    </w:tbl>
    <w:p w:rsidR="00C72920" w:rsidRDefault="00C72920" w:rsidP="00C04D7A">
      <w:pPr>
        <w:spacing w:line="360" w:lineRule="auto"/>
        <w:rPr>
          <w:rFonts w:ascii="Times New Roman" w:hAnsi="Times New Roman" w:cs="Times New Roman"/>
          <w:sz w:val="28"/>
          <w:szCs w:val="28"/>
        </w:rPr>
        <w:sectPr w:rsidR="00C72920" w:rsidSect="00D4378B">
          <w:headerReference w:type="default" r:id="rId12"/>
          <w:headerReference w:type="first" r:id="rId13"/>
          <w:pgSz w:w="11906" w:h="16838"/>
          <w:pgMar w:top="1134" w:right="850" w:bottom="851" w:left="1701" w:header="708" w:footer="708" w:gutter="0"/>
          <w:pgNumType w:start="1"/>
          <w:cols w:space="708"/>
          <w:titlePg/>
          <w:docGrid w:linePitch="360"/>
        </w:sectPr>
      </w:pPr>
    </w:p>
    <w:p w:rsidR="00C04D7A" w:rsidRDefault="00C04D7A" w:rsidP="00C04D7A">
      <w:pPr>
        <w:spacing w:before="108" w:after="108"/>
        <w:jc w:val="center"/>
        <w:outlineLvl w:val="0"/>
        <w:rPr>
          <w:b/>
          <w:bCs/>
          <w:color w:val="26282F"/>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72920" w:rsidTr="00C72920">
        <w:tc>
          <w:tcPr>
            <w:tcW w:w="4785" w:type="dxa"/>
          </w:tcPr>
          <w:p w:rsidR="00C72920" w:rsidRDefault="00C72920" w:rsidP="00C72920">
            <w:pPr>
              <w:ind w:firstLine="0"/>
              <w:jc w:val="center"/>
              <w:rPr>
                <w:rFonts w:ascii="Times New Roman" w:hAnsi="Times New Roman" w:cs="Times New Roman"/>
                <w:b/>
                <w:bCs/>
                <w:sz w:val="28"/>
                <w:szCs w:val="28"/>
              </w:rPr>
            </w:pPr>
          </w:p>
        </w:tc>
        <w:tc>
          <w:tcPr>
            <w:tcW w:w="4786" w:type="dxa"/>
          </w:tcPr>
          <w:p w:rsidR="00C72920" w:rsidRPr="00C72920" w:rsidRDefault="00C72920" w:rsidP="00C72920">
            <w:pPr>
              <w:spacing w:line="360" w:lineRule="auto"/>
              <w:ind w:firstLine="0"/>
              <w:jc w:val="center"/>
              <w:outlineLvl w:val="0"/>
              <w:rPr>
                <w:rFonts w:ascii="Times New Roman" w:eastAsia="Times New Roman" w:hAnsi="Times New Roman"/>
                <w:bCs/>
                <w:color w:val="26282F"/>
                <w:sz w:val="28"/>
                <w:szCs w:val="28"/>
              </w:rPr>
            </w:pPr>
            <w:bookmarkStart w:id="0" w:name="_GoBack"/>
            <w:bookmarkEnd w:id="0"/>
            <w:r>
              <w:rPr>
                <w:rFonts w:ascii="Times New Roman" w:eastAsia="Times New Roman" w:hAnsi="Times New Roman"/>
                <w:bCs/>
                <w:color w:val="26282F"/>
                <w:sz w:val="28"/>
                <w:szCs w:val="28"/>
              </w:rPr>
              <w:t>УТВЕРЖДЕН</w:t>
            </w:r>
          </w:p>
          <w:p w:rsidR="00C72920" w:rsidRPr="00C72920" w:rsidRDefault="00C72920" w:rsidP="00C72920">
            <w:pPr>
              <w:ind w:firstLine="0"/>
              <w:jc w:val="center"/>
              <w:outlineLvl w:val="0"/>
              <w:rPr>
                <w:rFonts w:ascii="Times New Roman" w:eastAsia="Times New Roman" w:hAnsi="Times New Roman"/>
                <w:bCs/>
                <w:color w:val="26282F"/>
                <w:sz w:val="28"/>
                <w:szCs w:val="28"/>
              </w:rPr>
            </w:pPr>
            <w:r w:rsidRPr="00C72920">
              <w:rPr>
                <w:rFonts w:ascii="Times New Roman" w:eastAsia="Times New Roman" w:hAnsi="Times New Roman"/>
                <w:bCs/>
                <w:color w:val="26282F"/>
                <w:sz w:val="28"/>
                <w:szCs w:val="28"/>
              </w:rPr>
              <w:t xml:space="preserve"> постановлени</w:t>
            </w:r>
            <w:r>
              <w:rPr>
                <w:rFonts w:ascii="Times New Roman" w:eastAsia="Times New Roman" w:hAnsi="Times New Roman"/>
                <w:bCs/>
                <w:color w:val="26282F"/>
                <w:sz w:val="28"/>
                <w:szCs w:val="28"/>
              </w:rPr>
              <w:t>ем</w:t>
            </w:r>
            <w:r w:rsidRPr="00C72920">
              <w:rPr>
                <w:rFonts w:ascii="Times New Roman" w:eastAsia="Times New Roman" w:hAnsi="Times New Roman"/>
                <w:bCs/>
                <w:color w:val="26282F"/>
                <w:sz w:val="28"/>
                <w:szCs w:val="28"/>
              </w:rPr>
              <w:t xml:space="preserve"> администрации</w:t>
            </w:r>
          </w:p>
          <w:p w:rsidR="00C72920" w:rsidRPr="00C72920" w:rsidRDefault="00C72920" w:rsidP="00C72920">
            <w:pPr>
              <w:ind w:firstLine="0"/>
              <w:jc w:val="center"/>
              <w:outlineLvl w:val="0"/>
              <w:rPr>
                <w:rFonts w:ascii="Times New Roman" w:eastAsia="Times New Roman" w:hAnsi="Times New Roman"/>
                <w:bCs/>
                <w:color w:val="26282F"/>
                <w:sz w:val="28"/>
                <w:szCs w:val="28"/>
              </w:rPr>
            </w:pPr>
            <w:r w:rsidRPr="00C72920">
              <w:rPr>
                <w:rFonts w:ascii="Times New Roman" w:eastAsia="Times New Roman" w:hAnsi="Times New Roman"/>
                <w:bCs/>
                <w:color w:val="26282F"/>
                <w:sz w:val="28"/>
                <w:szCs w:val="28"/>
              </w:rPr>
              <w:t>Тенькинского городского округа</w:t>
            </w:r>
          </w:p>
          <w:p w:rsidR="00C72920" w:rsidRPr="00C72920" w:rsidRDefault="00C72920" w:rsidP="00C72920">
            <w:pPr>
              <w:ind w:firstLine="0"/>
              <w:jc w:val="center"/>
              <w:outlineLvl w:val="0"/>
              <w:rPr>
                <w:rFonts w:ascii="Times New Roman" w:eastAsia="Times New Roman" w:hAnsi="Times New Roman"/>
                <w:bCs/>
                <w:color w:val="26282F"/>
                <w:sz w:val="28"/>
                <w:szCs w:val="28"/>
              </w:rPr>
            </w:pPr>
            <w:r w:rsidRPr="00C72920">
              <w:rPr>
                <w:rFonts w:ascii="Times New Roman" w:eastAsia="Times New Roman" w:hAnsi="Times New Roman"/>
                <w:bCs/>
                <w:color w:val="26282F"/>
                <w:sz w:val="28"/>
                <w:szCs w:val="28"/>
              </w:rPr>
              <w:t>Магаданской области</w:t>
            </w:r>
          </w:p>
          <w:p w:rsidR="00C72920" w:rsidRDefault="00C72920" w:rsidP="003F1473">
            <w:pPr>
              <w:ind w:firstLine="0"/>
              <w:jc w:val="center"/>
              <w:rPr>
                <w:rFonts w:ascii="Times New Roman" w:hAnsi="Times New Roman" w:cs="Times New Roman"/>
                <w:b/>
                <w:bCs/>
                <w:sz w:val="28"/>
                <w:szCs w:val="28"/>
              </w:rPr>
            </w:pPr>
            <w:r w:rsidRPr="00C72920">
              <w:rPr>
                <w:rFonts w:ascii="Times New Roman" w:eastAsia="Times New Roman" w:hAnsi="Times New Roman"/>
                <w:bCs/>
                <w:color w:val="26282F"/>
                <w:sz w:val="28"/>
                <w:szCs w:val="28"/>
              </w:rPr>
              <w:t xml:space="preserve">   от </w:t>
            </w:r>
            <w:r>
              <w:rPr>
                <w:rFonts w:ascii="Times New Roman" w:eastAsia="Times New Roman" w:hAnsi="Times New Roman"/>
                <w:bCs/>
                <w:color w:val="26282F"/>
                <w:sz w:val="28"/>
                <w:szCs w:val="28"/>
              </w:rPr>
              <w:t xml:space="preserve"> </w:t>
            </w:r>
            <w:r w:rsidR="003F1473">
              <w:rPr>
                <w:rFonts w:ascii="Times New Roman" w:eastAsia="Times New Roman" w:hAnsi="Times New Roman"/>
                <w:bCs/>
                <w:color w:val="26282F"/>
                <w:sz w:val="28"/>
                <w:szCs w:val="28"/>
              </w:rPr>
              <w:t>18.03.</w:t>
            </w:r>
            <w:r>
              <w:rPr>
                <w:rFonts w:ascii="Times New Roman" w:eastAsia="Times New Roman" w:hAnsi="Times New Roman"/>
                <w:bCs/>
                <w:color w:val="26282F"/>
                <w:sz w:val="28"/>
                <w:szCs w:val="28"/>
              </w:rPr>
              <w:t>20</w:t>
            </w:r>
            <w:r w:rsidRPr="00C72920">
              <w:rPr>
                <w:rFonts w:ascii="Times New Roman" w:eastAsia="Times New Roman" w:hAnsi="Times New Roman"/>
                <w:bCs/>
                <w:color w:val="26282F"/>
                <w:sz w:val="28"/>
                <w:szCs w:val="28"/>
              </w:rPr>
              <w:t xml:space="preserve">19 № </w:t>
            </w:r>
            <w:r>
              <w:rPr>
                <w:rFonts w:ascii="Times New Roman" w:eastAsia="Times New Roman" w:hAnsi="Times New Roman"/>
                <w:bCs/>
                <w:color w:val="26282F"/>
                <w:sz w:val="28"/>
                <w:szCs w:val="28"/>
              </w:rPr>
              <w:t xml:space="preserve"> </w:t>
            </w:r>
            <w:r w:rsidR="003F1473">
              <w:rPr>
                <w:rFonts w:ascii="Times New Roman" w:eastAsia="Times New Roman" w:hAnsi="Times New Roman"/>
                <w:bCs/>
                <w:color w:val="26282F"/>
                <w:sz w:val="28"/>
                <w:szCs w:val="28"/>
              </w:rPr>
              <w:t>68</w:t>
            </w:r>
            <w:r w:rsidRPr="00C72920">
              <w:rPr>
                <w:rFonts w:ascii="Times New Roman" w:eastAsia="Times New Roman" w:hAnsi="Times New Roman"/>
                <w:bCs/>
                <w:color w:val="26282F"/>
                <w:sz w:val="28"/>
                <w:szCs w:val="28"/>
              </w:rPr>
              <w:t>-па</w:t>
            </w:r>
          </w:p>
        </w:tc>
      </w:tr>
    </w:tbl>
    <w:p w:rsidR="00C72920" w:rsidRDefault="00C72920" w:rsidP="00C72920">
      <w:pPr>
        <w:ind w:firstLine="142"/>
        <w:jc w:val="center"/>
        <w:rPr>
          <w:rFonts w:ascii="Times New Roman" w:hAnsi="Times New Roman" w:cs="Times New Roman"/>
          <w:b/>
          <w:bCs/>
          <w:sz w:val="28"/>
          <w:szCs w:val="28"/>
        </w:rPr>
      </w:pPr>
    </w:p>
    <w:p w:rsidR="00D4378B" w:rsidRDefault="00D4378B" w:rsidP="00C72920">
      <w:pPr>
        <w:ind w:firstLine="142"/>
        <w:jc w:val="center"/>
        <w:rPr>
          <w:rFonts w:ascii="Times New Roman" w:hAnsi="Times New Roman" w:cs="Times New Roman"/>
          <w:b/>
          <w:bCs/>
          <w:sz w:val="28"/>
          <w:szCs w:val="28"/>
        </w:rPr>
      </w:pPr>
    </w:p>
    <w:p w:rsidR="00C04D7A" w:rsidRDefault="00C04D7A" w:rsidP="00C72920">
      <w:pPr>
        <w:ind w:firstLine="142"/>
        <w:jc w:val="center"/>
        <w:rPr>
          <w:rFonts w:ascii="Times New Roman" w:hAnsi="Times New Roman" w:cs="Times New Roman"/>
          <w:b/>
          <w:bCs/>
          <w:sz w:val="28"/>
          <w:szCs w:val="28"/>
        </w:rPr>
      </w:pPr>
      <w:r w:rsidRPr="00CA48C0">
        <w:rPr>
          <w:rFonts w:ascii="Times New Roman" w:hAnsi="Times New Roman" w:cs="Times New Roman"/>
          <w:b/>
          <w:bCs/>
          <w:sz w:val="28"/>
          <w:szCs w:val="28"/>
        </w:rPr>
        <w:t>Порядок принятия решения об одобрении сделок с участием</w:t>
      </w:r>
      <w:r w:rsidRPr="00CA48C0">
        <w:rPr>
          <w:rFonts w:ascii="Times New Roman" w:hAnsi="Times New Roman" w:cs="Times New Roman"/>
          <w:b/>
          <w:bCs/>
          <w:sz w:val="28"/>
          <w:szCs w:val="28"/>
        </w:rPr>
        <w:br/>
        <w:t>муниципального бюджетного учреждения, в совершении которых</w:t>
      </w:r>
      <w:r w:rsidRPr="00CA48C0">
        <w:rPr>
          <w:rFonts w:ascii="Times New Roman" w:hAnsi="Times New Roman" w:cs="Times New Roman"/>
          <w:b/>
          <w:bCs/>
          <w:sz w:val="28"/>
          <w:szCs w:val="28"/>
        </w:rPr>
        <w:br/>
        <w:t>имеется заинтересованность, определяемая в соответствии с критериями, установленными статьей 27 Федерально</w:t>
      </w:r>
      <w:r>
        <w:rPr>
          <w:rFonts w:ascii="Times New Roman" w:hAnsi="Times New Roman" w:cs="Times New Roman"/>
          <w:b/>
          <w:bCs/>
          <w:sz w:val="28"/>
          <w:szCs w:val="28"/>
        </w:rPr>
        <w:t>го закона от 12</w:t>
      </w:r>
      <w:r w:rsidR="003C53EC">
        <w:rPr>
          <w:rFonts w:ascii="Times New Roman" w:hAnsi="Times New Roman" w:cs="Times New Roman"/>
          <w:b/>
          <w:bCs/>
          <w:sz w:val="28"/>
          <w:szCs w:val="28"/>
        </w:rPr>
        <w:t xml:space="preserve"> января </w:t>
      </w:r>
      <w:r>
        <w:rPr>
          <w:rFonts w:ascii="Times New Roman" w:hAnsi="Times New Roman" w:cs="Times New Roman"/>
          <w:b/>
          <w:bCs/>
          <w:sz w:val="28"/>
          <w:szCs w:val="28"/>
        </w:rPr>
        <w:t>1996</w:t>
      </w:r>
      <w:r w:rsidR="003C53EC">
        <w:rPr>
          <w:rFonts w:ascii="Times New Roman" w:hAnsi="Times New Roman" w:cs="Times New Roman"/>
          <w:b/>
          <w:bCs/>
          <w:sz w:val="28"/>
          <w:szCs w:val="28"/>
        </w:rPr>
        <w:t xml:space="preserve"> года</w:t>
      </w:r>
      <w:r>
        <w:rPr>
          <w:rFonts w:ascii="Times New Roman" w:hAnsi="Times New Roman" w:cs="Times New Roman"/>
          <w:b/>
          <w:bCs/>
          <w:sz w:val="28"/>
          <w:szCs w:val="28"/>
        </w:rPr>
        <w:t xml:space="preserve"> № 7-ФЗ «</w:t>
      </w:r>
      <w:r w:rsidRPr="000762F3">
        <w:rPr>
          <w:rFonts w:ascii="Times New Roman" w:hAnsi="Times New Roman" w:cs="Times New Roman"/>
          <w:b/>
          <w:bCs/>
          <w:sz w:val="28"/>
          <w:szCs w:val="28"/>
        </w:rPr>
        <w:t>О некоммерческих организациях</w:t>
      </w:r>
      <w:r>
        <w:rPr>
          <w:rFonts w:ascii="Times New Roman" w:hAnsi="Times New Roman" w:cs="Times New Roman"/>
          <w:b/>
          <w:bCs/>
          <w:sz w:val="28"/>
          <w:szCs w:val="28"/>
        </w:rPr>
        <w:t>»</w:t>
      </w:r>
      <w:r w:rsidRPr="000762F3">
        <w:rPr>
          <w:rFonts w:ascii="Times New Roman" w:hAnsi="Times New Roman" w:cs="Times New Roman"/>
          <w:b/>
          <w:bCs/>
          <w:sz w:val="28"/>
          <w:szCs w:val="28"/>
        </w:rPr>
        <w:br/>
      </w:r>
    </w:p>
    <w:p w:rsidR="00D4378B" w:rsidRPr="00CA48C0" w:rsidRDefault="00D4378B" w:rsidP="00C72920">
      <w:pPr>
        <w:ind w:firstLine="142"/>
        <w:jc w:val="center"/>
        <w:rPr>
          <w:rFonts w:ascii="Times New Roman" w:hAnsi="Times New Roman" w:cs="Times New Roman"/>
          <w:b/>
          <w:bCs/>
          <w:sz w:val="28"/>
          <w:szCs w:val="28"/>
        </w:rPr>
      </w:pPr>
    </w:p>
    <w:p w:rsidR="00C04D7A" w:rsidRPr="00FC12EE" w:rsidRDefault="00C04D7A" w:rsidP="00C04D7A">
      <w:pPr>
        <w:spacing w:line="360" w:lineRule="auto"/>
        <w:rPr>
          <w:rFonts w:ascii="Times New Roman" w:hAnsi="Times New Roman" w:cs="Times New Roman"/>
          <w:sz w:val="28"/>
          <w:szCs w:val="28"/>
        </w:rPr>
      </w:pPr>
      <w:r w:rsidRPr="00FC12EE">
        <w:rPr>
          <w:rFonts w:ascii="Times New Roman" w:hAnsi="Times New Roman" w:cs="Times New Roman"/>
          <w:sz w:val="28"/>
          <w:szCs w:val="28"/>
        </w:rPr>
        <w:t xml:space="preserve">1. </w:t>
      </w:r>
      <w:proofErr w:type="gramStart"/>
      <w:r w:rsidRPr="00FC12EE">
        <w:rPr>
          <w:rFonts w:ascii="Times New Roman" w:hAnsi="Times New Roman" w:cs="Times New Roman"/>
          <w:sz w:val="28"/>
          <w:szCs w:val="28"/>
        </w:rPr>
        <w:t xml:space="preserve">Настоящий Порядок разработан на основании </w:t>
      </w:r>
      <w:hyperlink r:id="rId14" w:history="1">
        <w:r w:rsidRPr="00FC12EE">
          <w:rPr>
            <w:rFonts w:ascii="Times New Roman" w:hAnsi="Times New Roman" w:cs="Times New Roman"/>
            <w:sz w:val="28"/>
            <w:szCs w:val="28"/>
          </w:rPr>
          <w:t>статьи 27</w:t>
        </w:r>
      </w:hyperlink>
      <w:r w:rsidRPr="00FC12EE">
        <w:rPr>
          <w:rFonts w:ascii="Times New Roman" w:hAnsi="Times New Roman" w:cs="Times New Roman"/>
          <w:sz w:val="28"/>
          <w:szCs w:val="28"/>
        </w:rPr>
        <w:t xml:space="preserve"> Федерального закона от 12 января 1996</w:t>
      </w:r>
      <w:r w:rsidR="00280E93">
        <w:rPr>
          <w:rFonts w:ascii="Times New Roman" w:hAnsi="Times New Roman" w:cs="Times New Roman"/>
          <w:sz w:val="28"/>
          <w:szCs w:val="28"/>
        </w:rPr>
        <w:t xml:space="preserve"> г.</w:t>
      </w:r>
      <w:r w:rsidRPr="00FC12EE">
        <w:rPr>
          <w:rFonts w:ascii="Times New Roman" w:hAnsi="Times New Roman" w:cs="Times New Roman"/>
          <w:sz w:val="28"/>
          <w:szCs w:val="28"/>
        </w:rPr>
        <w:t xml:space="preserve"> № 7-ФЗ </w:t>
      </w:r>
      <w:r>
        <w:rPr>
          <w:rFonts w:ascii="Times New Roman" w:hAnsi="Times New Roman" w:cs="Times New Roman"/>
          <w:sz w:val="28"/>
          <w:szCs w:val="28"/>
        </w:rPr>
        <w:t>«</w:t>
      </w:r>
      <w:r w:rsidRPr="00FC12EE">
        <w:rPr>
          <w:rFonts w:ascii="Times New Roman" w:hAnsi="Times New Roman" w:cs="Times New Roman"/>
          <w:sz w:val="28"/>
          <w:szCs w:val="28"/>
        </w:rPr>
        <w:t>О некоммерческих организациях</w:t>
      </w:r>
      <w:r>
        <w:rPr>
          <w:rFonts w:ascii="Times New Roman" w:hAnsi="Times New Roman" w:cs="Times New Roman"/>
          <w:sz w:val="28"/>
          <w:szCs w:val="28"/>
        </w:rPr>
        <w:t>»</w:t>
      </w:r>
      <w:r w:rsidRPr="00FC12EE">
        <w:rPr>
          <w:rFonts w:ascii="Times New Roman" w:hAnsi="Times New Roman" w:cs="Times New Roman"/>
          <w:sz w:val="28"/>
          <w:szCs w:val="28"/>
        </w:rPr>
        <w:t xml:space="preserve">, </w:t>
      </w:r>
      <w:hyperlink r:id="rId15" w:history="1">
        <w:r w:rsidRPr="00FC12EE">
          <w:rPr>
            <w:rFonts w:ascii="Times New Roman" w:hAnsi="Times New Roman" w:cs="Times New Roman"/>
            <w:sz w:val="28"/>
            <w:szCs w:val="28"/>
          </w:rPr>
          <w:t>постановления</w:t>
        </w:r>
      </w:hyperlink>
      <w:r w:rsidRPr="00FC12EE">
        <w:rPr>
          <w:rFonts w:ascii="Times New Roman" w:hAnsi="Times New Roman" w:cs="Times New Roman"/>
          <w:sz w:val="28"/>
          <w:szCs w:val="28"/>
        </w:rPr>
        <w:t xml:space="preserve"> администрации Тенькинского городского округа от </w:t>
      </w:r>
      <w:r w:rsidR="00CE0FF6">
        <w:rPr>
          <w:rFonts w:ascii="Times New Roman" w:hAnsi="Times New Roman" w:cs="Times New Roman"/>
          <w:sz w:val="28"/>
          <w:szCs w:val="28"/>
        </w:rPr>
        <w:t>14.03.</w:t>
      </w:r>
      <w:r w:rsidRPr="00FC12EE">
        <w:rPr>
          <w:rFonts w:ascii="Times New Roman" w:hAnsi="Times New Roman" w:cs="Times New Roman"/>
          <w:sz w:val="28"/>
          <w:szCs w:val="28"/>
        </w:rPr>
        <w:t>201</w:t>
      </w:r>
      <w:r w:rsidR="003C53EC">
        <w:rPr>
          <w:rFonts w:ascii="Times New Roman" w:hAnsi="Times New Roman" w:cs="Times New Roman"/>
          <w:sz w:val="28"/>
          <w:szCs w:val="28"/>
        </w:rPr>
        <w:t>9</w:t>
      </w:r>
      <w:r w:rsidRPr="00FC12EE">
        <w:rPr>
          <w:rFonts w:ascii="Times New Roman" w:hAnsi="Times New Roman" w:cs="Times New Roman"/>
          <w:sz w:val="28"/>
          <w:szCs w:val="28"/>
        </w:rPr>
        <w:t xml:space="preserve"> № </w:t>
      </w:r>
      <w:r w:rsidR="00CE0FF6">
        <w:rPr>
          <w:rFonts w:ascii="Times New Roman" w:hAnsi="Times New Roman" w:cs="Times New Roman"/>
          <w:sz w:val="28"/>
          <w:szCs w:val="28"/>
        </w:rPr>
        <w:t>66-па</w:t>
      </w:r>
      <w:r w:rsidRPr="00FC12EE">
        <w:rPr>
          <w:rFonts w:ascii="Times New Roman" w:hAnsi="Times New Roman" w:cs="Times New Roman"/>
          <w:sz w:val="28"/>
          <w:szCs w:val="28"/>
        </w:rPr>
        <w:t xml:space="preserve"> </w:t>
      </w:r>
      <w:r>
        <w:rPr>
          <w:rFonts w:ascii="Times New Roman" w:hAnsi="Times New Roman" w:cs="Times New Roman"/>
          <w:sz w:val="28"/>
          <w:szCs w:val="28"/>
        </w:rPr>
        <w:t>«</w:t>
      </w:r>
      <w:r w:rsidRPr="00FC12EE">
        <w:rPr>
          <w:rFonts w:ascii="Times New Roman" w:hAnsi="Times New Roman" w:cs="Times New Roman"/>
          <w:sz w:val="28"/>
          <w:szCs w:val="28"/>
        </w:rPr>
        <w:t xml:space="preserve">Об осуществлении администрацией Тенькинского городского округа Магаданской области функций и полномочий учредителя муниципального бюджетного учреждения и муниципального казенного </w:t>
      </w:r>
      <w:r w:rsidR="00280E93">
        <w:rPr>
          <w:rFonts w:ascii="Times New Roman" w:hAnsi="Times New Roman" w:cs="Times New Roman"/>
          <w:sz w:val="28"/>
          <w:szCs w:val="28"/>
        </w:rPr>
        <w:t>учреждения</w:t>
      </w:r>
      <w:r>
        <w:rPr>
          <w:rFonts w:ascii="Times New Roman" w:hAnsi="Times New Roman" w:cs="Times New Roman"/>
          <w:sz w:val="28"/>
          <w:szCs w:val="28"/>
        </w:rPr>
        <w:t>»</w:t>
      </w:r>
      <w:r w:rsidRPr="00FC12EE">
        <w:rPr>
          <w:rFonts w:ascii="Times New Roman" w:hAnsi="Times New Roman" w:cs="Times New Roman"/>
          <w:sz w:val="28"/>
          <w:szCs w:val="28"/>
        </w:rPr>
        <w:t xml:space="preserve"> и регулирует вопросы принятия решения об одобрении сделок с участием муниципального бюджетного учреждения (далее - бюджетное</w:t>
      </w:r>
      <w:proofErr w:type="gramEnd"/>
      <w:r w:rsidRPr="00FC12EE">
        <w:rPr>
          <w:rFonts w:ascii="Times New Roman" w:hAnsi="Times New Roman" w:cs="Times New Roman"/>
          <w:sz w:val="28"/>
          <w:szCs w:val="28"/>
        </w:rPr>
        <w:t xml:space="preserve"> </w:t>
      </w:r>
      <w:proofErr w:type="gramStart"/>
      <w:r w:rsidRPr="00FC12EE">
        <w:rPr>
          <w:rFonts w:ascii="Times New Roman" w:hAnsi="Times New Roman" w:cs="Times New Roman"/>
          <w:sz w:val="28"/>
          <w:szCs w:val="28"/>
        </w:rPr>
        <w:t xml:space="preserve">учреждение), в совершении которых имеется заинтересованность, определяемая в соответствии с критериями, установленными </w:t>
      </w:r>
      <w:hyperlink r:id="rId16" w:history="1">
        <w:r w:rsidRPr="00FC12EE">
          <w:rPr>
            <w:rFonts w:ascii="Times New Roman" w:hAnsi="Times New Roman" w:cs="Times New Roman"/>
            <w:sz w:val="28"/>
            <w:szCs w:val="28"/>
          </w:rPr>
          <w:t>статьей 27</w:t>
        </w:r>
      </w:hyperlink>
      <w:r w:rsidRPr="00FC12EE">
        <w:rPr>
          <w:rFonts w:ascii="Times New Roman" w:hAnsi="Times New Roman" w:cs="Times New Roman"/>
          <w:sz w:val="28"/>
          <w:szCs w:val="28"/>
        </w:rPr>
        <w:t xml:space="preserve"> Федерального закона от 12 января 1996 № 7-ФЗ </w:t>
      </w:r>
      <w:r>
        <w:rPr>
          <w:rFonts w:ascii="Times New Roman" w:hAnsi="Times New Roman" w:cs="Times New Roman"/>
          <w:sz w:val="28"/>
          <w:szCs w:val="28"/>
        </w:rPr>
        <w:t>«</w:t>
      </w:r>
      <w:r w:rsidRPr="00FC12EE">
        <w:rPr>
          <w:rFonts w:ascii="Times New Roman" w:hAnsi="Times New Roman" w:cs="Times New Roman"/>
          <w:sz w:val="28"/>
          <w:szCs w:val="28"/>
        </w:rPr>
        <w:t>О некоммерческих организациях</w:t>
      </w:r>
      <w:r>
        <w:rPr>
          <w:rFonts w:ascii="Times New Roman" w:hAnsi="Times New Roman" w:cs="Times New Roman"/>
          <w:sz w:val="28"/>
          <w:szCs w:val="28"/>
        </w:rPr>
        <w:t>»</w:t>
      </w:r>
      <w:r w:rsidRPr="00FC12EE">
        <w:rPr>
          <w:rFonts w:ascii="Times New Roman" w:hAnsi="Times New Roman" w:cs="Times New Roman"/>
          <w:sz w:val="28"/>
          <w:szCs w:val="28"/>
        </w:rPr>
        <w:t>.</w:t>
      </w:r>
      <w:proofErr w:type="gramEnd"/>
    </w:p>
    <w:p w:rsidR="00C04D7A" w:rsidRPr="00FC12EE" w:rsidRDefault="00C04D7A" w:rsidP="00C04D7A">
      <w:pPr>
        <w:spacing w:line="360" w:lineRule="auto"/>
        <w:rPr>
          <w:rFonts w:ascii="Times New Roman" w:hAnsi="Times New Roman" w:cs="Times New Roman"/>
          <w:sz w:val="28"/>
          <w:szCs w:val="28"/>
        </w:rPr>
      </w:pPr>
      <w:r w:rsidRPr="00FC12EE">
        <w:rPr>
          <w:rFonts w:ascii="Times New Roman" w:hAnsi="Times New Roman" w:cs="Times New Roman"/>
          <w:sz w:val="28"/>
          <w:szCs w:val="28"/>
        </w:rPr>
        <w:t xml:space="preserve">2. </w:t>
      </w:r>
      <w:proofErr w:type="gramStart"/>
      <w:r w:rsidRPr="00FC12EE">
        <w:rPr>
          <w:rFonts w:ascii="Times New Roman" w:hAnsi="Times New Roman" w:cs="Times New Roman"/>
          <w:sz w:val="28"/>
          <w:szCs w:val="28"/>
        </w:rPr>
        <w:t xml:space="preserve">Лицами, заинтересованными в совершении бюджетным учреждением тех или иных действий, в том числе сделок с другими организациями или гражданами, </w:t>
      </w:r>
      <w:r w:rsidR="00280E93">
        <w:rPr>
          <w:rFonts w:ascii="Times New Roman" w:hAnsi="Times New Roman" w:cs="Times New Roman"/>
          <w:sz w:val="28"/>
          <w:szCs w:val="28"/>
        </w:rPr>
        <w:t>настоящим Порядком</w:t>
      </w:r>
      <w:r w:rsidRPr="00FC12EE">
        <w:rPr>
          <w:rFonts w:ascii="Times New Roman" w:hAnsi="Times New Roman" w:cs="Times New Roman"/>
          <w:sz w:val="28"/>
          <w:szCs w:val="28"/>
        </w:rPr>
        <w:t xml:space="preserve"> признаются руководитель (заместитель руководителя) бюджетного учреждения, а также лицо, входящее в состав органов управления бюджетным учреждением,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w:t>
      </w:r>
      <w:proofErr w:type="gramEnd"/>
      <w:r w:rsidRPr="00FC12EE">
        <w:rPr>
          <w:rFonts w:ascii="Times New Roman" w:hAnsi="Times New Roman" w:cs="Times New Roman"/>
          <w:sz w:val="28"/>
          <w:szCs w:val="28"/>
        </w:rPr>
        <w:t xml:space="preserve">, либо состоят с этими </w:t>
      </w:r>
      <w:r w:rsidRPr="00FC12EE">
        <w:rPr>
          <w:rFonts w:ascii="Times New Roman" w:hAnsi="Times New Roman" w:cs="Times New Roman"/>
          <w:sz w:val="28"/>
          <w:szCs w:val="28"/>
        </w:rPr>
        <w:lastRenderedPageBreak/>
        <w:t>гражданами в близких родственных отношениях или являются кредиторами этих граждан. При этом</w:t>
      </w:r>
      <w:proofErr w:type="gramStart"/>
      <w:r w:rsidR="003C53EC">
        <w:rPr>
          <w:rFonts w:ascii="Times New Roman" w:hAnsi="Times New Roman" w:cs="Times New Roman"/>
          <w:sz w:val="28"/>
          <w:szCs w:val="28"/>
        </w:rPr>
        <w:t>,</w:t>
      </w:r>
      <w:proofErr w:type="gramEnd"/>
      <w:r w:rsidRPr="00FC12EE">
        <w:rPr>
          <w:rFonts w:ascii="Times New Roman" w:hAnsi="Times New Roman" w:cs="Times New Roman"/>
          <w:sz w:val="28"/>
          <w:szCs w:val="28"/>
        </w:rPr>
        <w:t xml:space="preserve"> указанные организации или граждане являются поставщиками товаров (услуг) для бюджетного учреждения, крупными потребителями товаров (услуг), производимых бюджетным учреждением, владеют имуществом, которое полностью или частично образовано бюджетным учреждением, или могут извлекать выгоду из пользования, распоряжения имуществом бюджетного учреждения.</w:t>
      </w:r>
    </w:p>
    <w:p w:rsidR="00C04D7A" w:rsidRPr="00FC12EE" w:rsidRDefault="00C04D7A" w:rsidP="00C04D7A">
      <w:pPr>
        <w:spacing w:line="360" w:lineRule="auto"/>
        <w:rPr>
          <w:rFonts w:ascii="Times New Roman" w:hAnsi="Times New Roman" w:cs="Times New Roman"/>
          <w:sz w:val="28"/>
          <w:szCs w:val="28"/>
        </w:rPr>
      </w:pPr>
      <w:r w:rsidRPr="00FC12EE">
        <w:rPr>
          <w:rFonts w:ascii="Times New Roman" w:hAnsi="Times New Roman" w:cs="Times New Roman"/>
          <w:sz w:val="28"/>
          <w:szCs w:val="28"/>
        </w:rPr>
        <w:t>3. Подведомственность бюджетного учреждения определяется правовым актом администрации Тенькинского городского округа.</w:t>
      </w:r>
    </w:p>
    <w:p w:rsidR="00C04D7A" w:rsidRPr="00FC12EE" w:rsidRDefault="00C04D7A" w:rsidP="00C04D7A">
      <w:pPr>
        <w:spacing w:line="360" w:lineRule="auto"/>
        <w:rPr>
          <w:rFonts w:ascii="Times New Roman" w:hAnsi="Times New Roman" w:cs="Times New Roman"/>
          <w:sz w:val="28"/>
          <w:szCs w:val="28"/>
        </w:rPr>
      </w:pPr>
      <w:r w:rsidRPr="00FC12EE">
        <w:rPr>
          <w:rFonts w:ascii="Times New Roman" w:hAnsi="Times New Roman" w:cs="Times New Roman"/>
          <w:sz w:val="28"/>
          <w:szCs w:val="28"/>
        </w:rPr>
        <w:t>В случае</w:t>
      </w:r>
      <w:proofErr w:type="gramStart"/>
      <w:r w:rsidR="003C53EC">
        <w:rPr>
          <w:rFonts w:ascii="Times New Roman" w:hAnsi="Times New Roman" w:cs="Times New Roman"/>
          <w:sz w:val="28"/>
          <w:szCs w:val="28"/>
        </w:rPr>
        <w:t>,</w:t>
      </w:r>
      <w:proofErr w:type="gramEnd"/>
      <w:r w:rsidRPr="00FC12EE">
        <w:rPr>
          <w:rFonts w:ascii="Times New Roman" w:hAnsi="Times New Roman" w:cs="Times New Roman"/>
          <w:sz w:val="28"/>
          <w:szCs w:val="28"/>
        </w:rPr>
        <w:t xml:space="preserve"> если заинтересованное лицо имеет заинтересованность в сделке, стороной которой намеревается быть бюджетное учреждение, бюджетное учреждение с целью принятия решения об одобрении сделки, в совершении которой имеется заинтересованность (далее - сделка), представляет в администрацию Тенькинского городского округа, следующие документы:</w:t>
      </w:r>
    </w:p>
    <w:p w:rsidR="00C04D7A" w:rsidRPr="00FC12EE" w:rsidRDefault="00C04D7A" w:rsidP="00C04D7A">
      <w:pPr>
        <w:spacing w:line="360" w:lineRule="auto"/>
        <w:rPr>
          <w:rFonts w:ascii="Times New Roman" w:hAnsi="Times New Roman" w:cs="Times New Roman"/>
          <w:sz w:val="28"/>
          <w:szCs w:val="28"/>
        </w:rPr>
      </w:pPr>
      <w:bookmarkStart w:id="1" w:name="sub_131"/>
      <w:proofErr w:type="gramStart"/>
      <w:r w:rsidRPr="00FC12EE">
        <w:rPr>
          <w:rFonts w:ascii="Times New Roman" w:hAnsi="Times New Roman" w:cs="Times New Roman"/>
          <w:sz w:val="28"/>
          <w:szCs w:val="28"/>
        </w:rPr>
        <w:t>а) обращение руководителя бюджетного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бюджетного учреждения в разрезе производственных и финансовых показателей, особые условия сделки) (далее - обращение), к обращению прилагается опись направляемых документов;</w:t>
      </w:r>
      <w:proofErr w:type="gramEnd"/>
    </w:p>
    <w:p w:rsidR="00C04D7A" w:rsidRPr="00FC12EE" w:rsidRDefault="00C04D7A" w:rsidP="00C04D7A">
      <w:pPr>
        <w:spacing w:line="360" w:lineRule="auto"/>
        <w:rPr>
          <w:rFonts w:ascii="Times New Roman" w:hAnsi="Times New Roman" w:cs="Times New Roman"/>
          <w:sz w:val="28"/>
          <w:szCs w:val="28"/>
        </w:rPr>
      </w:pPr>
      <w:bookmarkStart w:id="2" w:name="sub_132"/>
      <w:bookmarkEnd w:id="1"/>
      <w:r w:rsidRPr="00FC12EE">
        <w:rPr>
          <w:rFonts w:ascii="Times New Roman" w:hAnsi="Times New Roman" w:cs="Times New Roman"/>
          <w:sz w:val="28"/>
          <w:szCs w:val="28"/>
        </w:rPr>
        <w:t>б) справка о возможных конфликтах заинтересованного лица и Учреждения с приложением заверенных в установленном порядке копий документов, подтверждающих наличие заинтересованных в сделке лиц в соответствии с законодательством;</w:t>
      </w:r>
    </w:p>
    <w:p w:rsidR="00C04D7A" w:rsidRPr="00FC12EE" w:rsidRDefault="00C04D7A" w:rsidP="00C04D7A">
      <w:pPr>
        <w:spacing w:line="360" w:lineRule="auto"/>
        <w:rPr>
          <w:rFonts w:ascii="Times New Roman" w:hAnsi="Times New Roman" w:cs="Times New Roman"/>
          <w:sz w:val="28"/>
          <w:szCs w:val="28"/>
        </w:rPr>
      </w:pPr>
      <w:bookmarkStart w:id="3" w:name="sub_133"/>
      <w:bookmarkEnd w:id="2"/>
      <w:r w:rsidRPr="00FC12EE">
        <w:rPr>
          <w:rFonts w:ascii="Times New Roman" w:hAnsi="Times New Roman" w:cs="Times New Roman"/>
          <w:sz w:val="28"/>
          <w:szCs w:val="28"/>
        </w:rPr>
        <w:t xml:space="preserve">в) копии форм бюджетной отчетности за последний финансовый год и </w:t>
      </w:r>
      <w:r w:rsidR="003C53EC">
        <w:rPr>
          <w:rFonts w:ascii="Times New Roman" w:hAnsi="Times New Roman" w:cs="Times New Roman"/>
          <w:sz w:val="28"/>
          <w:szCs w:val="28"/>
        </w:rPr>
        <w:t>на последнюю отчетную дату,</w:t>
      </w:r>
      <w:r w:rsidRPr="00FC12EE">
        <w:rPr>
          <w:rFonts w:ascii="Times New Roman" w:hAnsi="Times New Roman" w:cs="Times New Roman"/>
          <w:sz w:val="28"/>
          <w:szCs w:val="28"/>
        </w:rPr>
        <w:t xml:space="preserve"> заверенные руководителем и главным </w:t>
      </w:r>
      <w:r w:rsidRPr="00FC12EE">
        <w:rPr>
          <w:rFonts w:ascii="Times New Roman" w:hAnsi="Times New Roman" w:cs="Times New Roman"/>
          <w:sz w:val="28"/>
          <w:szCs w:val="28"/>
        </w:rPr>
        <w:lastRenderedPageBreak/>
        <w:t>бухгалтером бюджетного учреждения;</w:t>
      </w:r>
    </w:p>
    <w:p w:rsidR="00C04D7A" w:rsidRPr="00FC12EE" w:rsidRDefault="00C04D7A" w:rsidP="00C04D7A">
      <w:pPr>
        <w:spacing w:line="360" w:lineRule="auto"/>
        <w:rPr>
          <w:rFonts w:ascii="Times New Roman" w:hAnsi="Times New Roman" w:cs="Times New Roman"/>
          <w:sz w:val="28"/>
          <w:szCs w:val="28"/>
        </w:rPr>
      </w:pPr>
      <w:bookmarkStart w:id="4" w:name="sub_134"/>
      <w:bookmarkEnd w:id="3"/>
      <w:r w:rsidRPr="00FC12EE">
        <w:rPr>
          <w:rFonts w:ascii="Times New Roman" w:hAnsi="Times New Roman" w:cs="Times New Roman"/>
          <w:sz w:val="28"/>
          <w:szCs w:val="28"/>
        </w:rPr>
        <w:t>г) сведения о кредиторской и дебиторской задолженности с указанием наименований кредиторов, должников, суммы задолженности и дат возникновения задолженности с выделением задолженности по заработной плате, задолженности перед бюджетом и внебюджетными фондами и указанием статуса данной задолженности (текущая или просроченная)</w:t>
      </w:r>
      <w:r w:rsidR="003C53EC">
        <w:rPr>
          <w:rFonts w:ascii="Times New Roman" w:hAnsi="Times New Roman" w:cs="Times New Roman"/>
          <w:sz w:val="28"/>
          <w:szCs w:val="28"/>
        </w:rPr>
        <w:t>;</w:t>
      </w:r>
    </w:p>
    <w:p w:rsidR="00C04D7A" w:rsidRPr="00FC12EE" w:rsidRDefault="00C04D7A" w:rsidP="00C04D7A">
      <w:pPr>
        <w:spacing w:line="360" w:lineRule="auto"/>
        <w:rPr>
          <w:rFonts w:ascii="Times New Roman" w:hAnsi="Times New Roman" w:cs="Times New Roman"/>
          <w:sz w:val="28"/>
          <w:szCs w:val="28"/>
        </w:rPr>
      </w:pPr>
      <w:bookmarkStart w:id="5" w:name="sub_135"/>
      <w:bookmarkEnd w:id="4"/>
      <w:r w:rsidRPr="00FC12EE">
        <w:rPr>
          <w:rFonts w:ascii="Times New Roman" w:hAnsi="Times New Roman" w:cs="Times New Roman"/>
          <w:sz w:val="28"/>
          <w:szCs w:val="28"/>
        </w:rPr>
        <w:t>д) проект соответствующего договора, содержащий условия сделки;</w:t>
      </w:r>
    </w:p>
    <w:p w:rsidR="00C04D7A" w:rsidRPr="00FC12EE" w:rsidRDefault="00C04D7A" w:rsidP="00C04D7A">
      <w:pPr>
        <w:spacing w:line="360" w:lineRule="auto"/>
        <w:rPr>
          <w:rFonts w:ascii="Times New Roman" w:hAnsi="Times New Roman" w:cs="Times New Roman"/>
          <w:sz w:val="28"/>
          <w:szCs w:val="28"/>
        </w:rPr>
      </w:pPr>
      <w:bookmarkStart w:id="6" w:name="sub_136"/>
      <w:bookmarkEnd w:id="5"/>
      <w:r w:rsidRPr="00FC12EE">
        <w:rPr>
          <w:rFonts w:ascii="Times New Roman" w:hAnsi="Times New Roman" w:cs="Times New Roman"/>
          <w:sz w:val="28"/>
          <w:szCs w:val="28"/>
        </w:rPr>
        <w:t xml:space="preserve">е) подготовленный в соответствии с законодательством Российской Федерации об оценочной деятельности </w:t>
      </w:r>
      <w:proofErr w:type="gramStart"/>
      <w:r w:rsidRPr="00FC12EE">
        <w:rPr>
          <w:rFonts w:ascii="Times New Roman" w:hAnsi="Times New Roman" w:cs="Times New Roman"/>
          <w:sz w:val="28"/>
          <w:szCs w:val="28"/>
        </w:rPr>
        <w:t>отчет</w:t>
      </w:r>
      <w:proofErr w:type="gramEnd"/>
      <w:r w:rsidRPr="00FC12EE">
        <w:rPr>
          <w:rFonts w:ascii="Times New Roman" w:hAnsi="Times New Roman" w:cs="Times New Roman"/>
          <w:sz w:val="28"/>
          <w:szCs w:val="28"/>
        </w:rPr>
        <w:t xml:space="preserve"> об оценке рыночной стоимости имущества, являющегося предметом сделки, произведенной не ранее чем за 3 месяца до представления отчета.</w:t>
      </w:r>
    </w:p>
    <w:bookmarkEnd w:id="6"/>
    <w:p w:rsidR="00C04D7A" w:rsidRPr="00FC12EE" w:rsidRDefault="00C04D7A" w:rsidP="00C04D7A">
      <w:pPr>
        <w:spacing w:line="360" w:lineRule="auto"/>
        <w:rPr>
          <w:rFonts w:ascii="Times New Roman" w:hAnsi="Times New Roman" w:cs="Times New Roman"/>
          <w:sz w:val="28"/>
          <w:szCs w:val="28"/>
        </w:rPr>
      </w:pPr>
      <w:r w:rsidRPr="00FC12EE">
        <w:rPr>
          <w:rFonts w:ascii="Times New Roman" w:hAnsi="Times New Roman" w:cs="Times New Roman"/>
          <w:sz w:val="28"/>
          <w:szCs w:val="28"/>
        </w:rPr>
        <w:t xml:space="preserve">4. </w:t>
      </w:r>
      <w:r w:rsidR="003C53EC">
        <w:rPr>
          <w:rFonts w:ascii="Times New Roman" w:hAnsi="Times New Roman" w:cs="Times New Roman"/>
          <w:sz w:val="28"/>
          <w:szCs w:val="28"/>
        </w:rPr>
        <w:t>Орган, осуществляющий функции и полномочия учредителя, готовит заключение о целесообразности либо нецелесообразности заключения сделки</w:t>
      </w:r>
      <w:r w:rsidRPr="00FC12EE">
        <w:rPr>
          <w:rFonts w:ascii="Times New Roman" w:hAnsi="Times New Roman" w:cs="Times New Roman"/>
          <w:sz w:val="28"/>
          <w:szCs w:val="28"/>
        </w:rPr>
        <w:t>, и в 15-дневный срок со дня поступления документов направляет заключение бюджетному учреждению и готовит проект постановления администрации Тенькинского городского округа о согласовании сделки, а при наличии отрицательного заключения - проект уведомления об отказе в согласовании крупной сделки.</w:t>
      </w:r>
    </w:p>
    <w:p w:rsidR="00C04D7A" w:rsidRPr="00FC12EE" w:rsidRDefault="00C04D7A" w:rsidP="00C04D7A">
      <w:pPr>
        <w:spacing w:line="360" w:lineRule="auto"/>
        <w:rPr>
          <w:rFonts w:ascii="Times New Roman" w:hAnsi="Times New Roman" w:cs="Times New Roman"/>
          <w:sz w:val="28"/>
          <w:szCs w:val="28"/>
        </w:rPr>
      </w:pPr>
      <w:r w:rsidRPr="00FC12EE">
        <w:rPr>
          <w:rFonts w:ascii="Times New Roman" w:hAnsi="Times New Roman" w:cs="Times New Roman"/>
          <w:sz w:val="28"/>
          <w:szCs w:val="28"/>
        </w:rPr>
        <w:t>5. В течение 3 рабочих дней после принятия решения о согласовании сделки или отказе в согласовании сделки заверенная копия постановления либо уведомление направляются руководителю бюджетного учреждения.</w:t>
      </w:r>
    </w:p>
    <w:p w:rsidR="00C04D7A" w:rsidRPr="00FC12EE" w:rsidRDefault="00C04D7A" w:rsidP="00C04D7A">
      <w:pPr>
        <w:spacing w:line="360" w:lineRule="auto"/>
        <w:rPr>
          <w:rFonts w:ascii="Times New Roman" w:hAnsi="Times New Roman" w:cs="Times New Roman"/>
          <w:sz w:val="28"/>
          <w:szCs w:val="28"/>
        </w:rPr>
      </w:pPr>
      <w:r w:rsidRPr="00FC12EE">
        <w:rPr>
          <w:rFonts w:ascii="Times New Roman" w:hAnsi="Times New Roman" w:cs="Times New Roman"/>
          <w:sz w:val="28"/>
          <w:szCs w:val="28"/>
        </w:rPr>
        <w:t xml:space="preserve">6. Учет и хранение обращения и прилагаемых к нему документов осуществляет </w:t>
      </w:r>
      <w:r w:rsidR="005026E9">
        <w:rPr>
          <w:rFonts w:ascii="Times New Roman" w:hAnsi="Times New Roman" w:cs="Times New Roman"/>
          <w:sz w:val="28"/>
          <w:szCs w:val="28"/>
        </w:rPr>
        <w:t>орган, осуществляющий функции и полномочия учредителя</w:t>
      </w:r>
      <w:r w:rsidRPr="00FC12EE">
        <w:rPr>
          <w:rFonts w:ascii="Times New Roman" w:hAnsi="Times New Roman" w:cs="Times New Roman"/>
          <w:sz w:val="28"/>
          <w:szCs w:val="28"/>
        </w:rPr>
        <w:t>.</w:t>
      </w:r>
    </w:p>
    <w:p w:rsidR="00C04D7A" w:rsidRPr="00FC12EE" w:rsidRDefault="00C04D7A" w:rsidP="00C04D7A">
      <w:pPr>
        <w:spacing w:line="360" w:lineRule="auto"/>
        <w:rPr>
          <w:rFonts w:ascii="Times New Roman" w:hAnsi="Times New Roman" w:cs="Times New Roman"/>
          <w:sz w:val="28"/>
          <w:szCs w:val="28"/>
        </w:rPr>
      </w:pPr>
      <w:r w:rsidRPr="00FC12EE">
        <w:rPr>
          <w:rFonts w:ascii="Times New Roman" w:hAnsi="Times New Roman" w:cs="Times New Roman"/>
          <w:sz w:val="28"/>
          <w:szCs w:val="28"/>
        </w:rPr>
        <w:t xml:space="preserve">7. Основаниями отказа в одобрении сделки являются предоставление бюджетным учреждением неполного пакета документов, предусмотренных </w:t>
      </w:r>
      <w:hyperlink w:anchor="sub_12" w:history="1">
        <w:r w:rsidRPr="00FC12EE">
          <w:rPr>
            <w:rFonts w:ascii="Times New Roman" w:hAnsi="Times New Roman" w:cs="Times New Roman"/>
            <w:sz w:val="28"/>
            <w:szCs w:val="28"/>
          </w:rPr>
          <w:t>пунктом 2</w:t>
        </w:r>
      </w:hyperlink>
      <w:r w:rsidRPr="00FC12EE">
        <w:rPr>
          <w:rFonts w:ascii="Times New Roman" w:hAnsi="Times New Roman" w:cs="Times New Roman"/>
          <w:sz w:val="28"/>
          <w:szCs w:val="28"/>
        </w:rPr>
        <w:t xml:space="preserve"> настоящего Порядка, а также наличие заключения </w:t>
      </w:r>
      <w:r w:rsidR="005026E9">
        <w:rPr>
          <w:rFonts w:ascii="Times New Roman" w:hAnsi="Times New Roman" w:cs="Times New Roman"/>
          <w:sz w:val="28"/>
          <w:szCs w:val="28"/>
        </w:rPr>
        <w:t>органа, осуществляющего функции и полномочия учредителя</w:t>
      </w:r>
      <w:r w:rsidRPr="00FC12EE">
        <w:rPr>
          <w:rFonts w:ascii="Times New Roman" w:hAnsi="Times New Roman" w:cs="Times New Roman"/>
          <w:sz w:val="28"/>
          <w:szCs w:val="28"/>
        </w:rPr>
        <w:t xml:space="preserve"> о нецелесообразности заключения сделки.</w:t>
      </w:r>
    </w:p>
    <w:p w:rsidR="00C04D7A" w:rsidRPr="00FC12EE" w:rsidRDefault="005026E9" w:rsidP="00C04D7A">
      <w:pPr>
        <w:spacing w:line="360" w:lineRule="auto"/>
        <w:rPr>
          <w:rFonts w:ascii="Times New Roman" w:hAnsi="Times New Roman" w:cs="Times New Roman"/>
          <w:sz w:val="28"/>
          <w:szCs w:val="28"/>
        </w:rPr>
      </w:pPr>
      <w:r>
        <w:rPr>
          <w:rFonts w:ascii="Times New Roman" w:hAnsi="Times New Roman" w:cs="Times New Roman"/>
          <w:sz w:val="28"/>
          <w:szCs w:val="28"/>
        </w:rPr>
        <w:t>8</w:t>
      </w:r>
      <w:r w:rsidR="00C04D7A" w:rsidRPr="00FC12EE">
        <w:rPr>
          <w:rFonts w:ascii="Times New Roman" w:hAnsi="Times New Roman" w:cs="Times New Roman"/>
          <w:sz w:val="28"/>
          <w:szCs w:val="28"/>
        </w:rPr>
        <w:t xml:space="preserve">. В случае если бюджетное учреждение, получившее одобрение на совершение сделки, не воспользовалось своим правом на ее заключение в </w:t>
      </w:r>
      <w:r w:rsidR="00C04D7A" w:rsidRPr="00FC12EE">
        <w:rPr>
          <w:rFonts w:ascii="Times New Roman" w:hAnsi="Times New Roman" w:cs="Times New Roman"/>
          <w:sz w:val="28"/>
          <w:szCs w:val="28"/>
        </w:rPr>
        <w:lastRenderedPageBreak/>
        <w:t>течение 6 месяцев, требуется повторное согласование указанной сделки в порядке, установленном настоящим правовым актом.</w:t>
      </w:r>
    </w:p>
    <w:p w:rsidR="00C72920" w:rsidRDefault="00C72920" w:rsidP="00C04D7A">
      <w:pPr>
        <w:ind w:firstLine="698"/>
        <w:jc w:val="center"/>
        <w:rPr>
          <w:rStyle w:val="a3"/>
          <w:rFonts w:ascii="Times New Roman" w:hAnsi="Times New Roman" w:cs="Times New Roman"/>
          <w:b w:val="0"/>
        </w:rPr>
      </w:pPr>
    </w:p>
    <w:p w:rsidR="00C04D7A" w:rsidRPr="00025CFA" w:rsidRDefault="00C04D7A" w:rsidP="00C04D7A">
      <w:pPr>
        <w:ind w:firstLine="698"/>
        <w:jc w:val="center"/>
        <w:rPr>
          <w:rStyle w:val="a3"/>
          <w:rFonts w:ascii="Times New Roman" w:hAnsi="Times New Roman" w:cs="Times New Roman"/>
          <w:b w:val="0"/>
        </w:rPr>
      </w:pPr>
      <w:r w:rsidRPr="00025CFA">
        <w:rPr>
          <w:rStyle w:val="a3"/>
          <w:rFonts w:ascii="Times New Roman" w:hAnsi="Times New Roman" w:cs="Times New Roman"/>
          <w:b w:val="0"/>
        </w:rPr>
        <w:t>_____________________________</w:t>
      </w:r>
    </w:p>
    <w:sectPr w:rsidR="00C04D7A" w:rsidRPr="00025CFA" w:rsidSect="00C72920">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18B" w:rsidRDefault="0044418B" w:rsidP="00C72920">
      <w:r>
        <w:separator/>
      </w:r>
    </w:p>
  </w:endnote>
  <w:endnote w:type="continuationSeparator" w:id="0">
    <w:p w:rsidR="0044418B" w:rsidRDefault="0044418B" w:rsidP="00C7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18B" w:rsidRDefault="0044418B" w:rsidP="00C72920">
      <w:r>
        <w:separator/>
      </w:r>
    </w:p>
  </w:footnote>
  <w:footnote w:type="continuationSeparator" w:id="0">
    <w:p w:rsidR="0044418B" w:rsidRDefault="0044418B" w:rsidP="00C72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53994"/>
      <w:docPartObj>
        <w:docPartGallery w:val="Page Numbers (Top of Page)"/>
        <w:docPartUnique/>
      </w:docPartObj>
    </w:sdtPr>
    <w:sdtEndPr/>
    <w:sdtContent>
      <w:p w:rsidR="00D4378B" w:rsidRDefault="00D4378B">
        <w:pPr>
          <w:pStyle w:val="ac"/>
          <w:jc w:val="center"/>
        </w:pPr>
        <w:r>
          <w:fldChar w:fldCharType="begin"/>
        </w:r>
        <w:r>
          <w:instrText>PAGE   \* MERGEFORMAT</w:instrText>
        </w:r>
        <w:r>
          <w:fldChar w:fldCharType="separate"/>
        </w:r>
        <w:r w:rsidR="00CE0FF6">
          <w:rPr>
            <w:noProof/>
          </w:rPr>
          <w:t>4</w:t>
        </w:r>
        <w:r>
          <w:fldChar w:fldCharType="end"/>
        </w:r>
      </w:p>
    </w:sdtContent>
  </w:sdt>
  <w:p w:rsidR="00C72920" w:rsidRDefault="00C7292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8B" w:rsidRDefault="00D4378B" w:rsidP="00D4378B">
    <w:pPr>
      <w:pStyle w:val="ac"/>
      <w:ind w:firstLine="0"/>
      <w:jc w:val="center"/>
    </w:pPr>
  </w:p>
  <w:p w:rsidR="00D4378B" w:rsidRDefault="00D4378B">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08"/>
    <w:rsid w:val="00025CFA"/>
    <w:rsid w:val="001254A8"/>
    <w:rsid w:val="00265219"/>
    <w:rsid w:val="00280E93"/>
    <w:rsid w:val="00292305"/>
    <w:rsid w:val="003B6878"/>
    <w:rsid w:val="003C53EC"/>
    <w:rsid w:val="003F1473"/>
    <w:rsid w:val="0044418B"/>
    <w:rsid w:val="004E4FB3"/>
    <w:rsid w:val="005026E9"/>
    <w:rsid w:val="00572AF3"/>
    <w:rsid w:val="005A7E69"/>
    <w:rsid w:val="005D24D0"/>
    <w:rsid w:val="00655EB3"/>
    <w:rsid w:val="006D0D44"/>
    <w:rsid w:val="008F76CD"/>
    <w:rsid w:val="0096376D"/>
    <w:rsid w:val="00A26308"/>
    <w:rsid w:val="00A56FB8"/>
    <w:rsid w:val="00AF7E0B"/>
    <w:rsid w:val="00C04D7A"/>
    <w:rsid w:val="00C13955"/>
    <w:rsid w:val="00C72920"/>
    <w:rsid w:val="00CE0FF6"/>
    <w:rsid w:val="00D4378B"/>
    <w:rsid w:val="00E619A9"/>
    <w:rsid w:val="00ED3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7A"/>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C04D7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04D7A"/>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C04D7A"/>
    <w:rPr>
      <w:b/>
      <w:color w:val="26282F"/>
    </w:rPr>
  </w:style>
  <w:style w:type="character" w:customStyle="1" w:styleId="a4">
    <w:name w:val="Гипертекстовая ссылка"/>
    <w:basedOn w:val="a3"/>
    <w:uiPriority w:val="99"/>
    <w:rsid w:val="00C04D7A"/>
    <w:rPr>
      <w:rFonts w:cs="Times New Roman"/>
      <w:b/>
      <w:color w:val="106BBE"/>
    </w:rPr>
  </w:style>
  <w:style w:type="paragraph" w:customStyle="1" w:styleId="a5">
    <w:name w:val="Нормальный (таблица)"/>
    <w:basedOn w:val="a"/>
    <w:next w:val="a"/>
    <w:uiPriority w:val="99"/>
    <w:rsid w:val="00C04D7A"/>
    <w:pPr>
      <w:widowControl/>
      <w:ind w:firstLine="0"/>
    </w:pPr>
    <w:rPr>
      <w:rFonts w:eastAsiaTheme="minorHAnsi"/>
      <w:lang w:eastAsia="en-US"/>
    </w:rPr>
  </w:style>
  <w:style w:type="paragraph" w:customStyle="1" w:styleId="a6">
    <w:name w:val="Прижатый влево"/>
    <w:basedOn w:val="a"/>
    <w:next w:val="a"/>
    <w:uiPriority w:val="99"/>
    <w:rsid w:val="00C04D7A"/>
    <w:pPr>
      <w:widowControl/>
      <w:ind w:firstLine="0"/>
      <w:jc w:val="left"/>
    </w:pPr>
    <w:rPr>
      <w:rFonts w:eastAsiaTheme="minorHAnsi"/>
      <w:lang w:eastAsia="en-US"/>
    </w:rPr>
  </w:style>
  <w:style w:type="paragraph" w:styleId="a7">
    <w:name w:val="Body Text"/>
    <w:basedOn w:val="a"/>
    <w:link w:val="a8"/>
    <w:uiPriority w:val="99"/>
    <w:rsid w:val="00655EB3"/>
    <w:pPr>
      <w:autoSpaceDE/>
      <w:autoSpaceDN/>
      <w:adjustRightInd/>
      <w:ind w:firstLine="0"/>
    </w:pPr>
    <w:rPr>
      <w:rFonts w:ascii="Calibri" w:hAnsi="Calibri" w:cs="Times New Roman"/>
      <w:sz w:val="28"/>
      <w:szCs w:val="20"/>
    </w:rPr>
  </w:style>
  <w:style w:type="character" w:customStyle="1" w:styleId="a8">
    <w:name w:val="Основной текст Знак"/>
    <w:basedOn w:val="a0"/>
    <w:link w:val="a7"/>
    <w:uiPriority w:val="99"/>
    <w:rsid w:val="00655EB3"/>
    <w:rPr>
      <w:rFonts w:ascii="Calibri" w:eastAsiaTheme="minorEastAsia" w:hAnsi="Calibri" w:cs="Times New Roman"/>
      <w:sz w:val="28"/>
      <w:szCs w:val="20"/>
      <w:lang w:eastAsia="ru-RU"/>
    </w:rPr>
  </w:style>
  <w:style w:type="paragraph" w:styleId="3">
    <w:name w:val="Body Text 3"/>
    <w:basedOn w:val="a"/>
    <w:link w:val="30"/>
    <w:uiPriority w:val="99"/>
    <w:rsid w:val="00655EB3"/>
    <w:pPr>
      <w:widowControl/>
      <w:autoSpaceDE/>
      <w:autoSpaceDN/>
      <w:adjustRightInd/>
      <w:ind w:firstLine="0"/>
    </w:pPr>
    <w:rPr>
      <w:rFonts w:ascii="Calibri" w:hAnsi="Calibri" w:cs="Times New Roman"/>
      <w:b/>
      <w:bCs/>
      <w:szCs w:val="20"/>
    </w:rPr>
  </w:style>
  <w:style w:type="character" w:customStyle="1" w:styleId="30">
    <w:name w:val="Основной текст 3 Знак"/>
    <w:basedOn w:val="a0"/>
    <w:link w:val="3"/>
    <w:uiPriority w:val="99"/>
    <w:rsid w:val="00655EB3"/>
    <w:rPr>
      <w:rFonts w:ascii="Calibri" w:eastAsiaTheme="minorEastAsia" w:hAnsi="Calibri" w:cs="Times New Roman"/>
      <w:b/>
      <w:bCs/>
      <w:sz w:val="24"/>
      <w:szCs w:val="20"/>
      <w:lang w:eastAsia="ru-RU"/>
    </w:rPr>
  </w:style>
  <w:style w:type="paragraph" w:styleId="a9">
    <w:name w:val="Balloon Text"/>
    <w:basedOn w:val="a"/>
    <w:link w:val="aa"/>
    <w:uiPriority w:val="99"/>
    <w:semiHidden/>
    <w:unhideWhenUsed/>
    <w:rsid w:val="00A56FB8"/>
    <w:rPr>
      <w:rFonts w:ascii="Tahoma" w:hAnsi="Tahoma" w:cs="Tahoma"/>
      <w:sz w:val="16"/>
      <w:szCs w:val="16"/>
    </w:rPr>
  </w:style>
  <w:style w:type="character" w:customStyle="1" w:styleId="aa">
    <w:name w:val="Текст выноски Знак"/>
    <w:basedOn w:val="a0"/>
    <w:link w:val="a9"/>
    <w:uiPriority w:val="99"/>
    <w:semiHidden/>
    <w:rsid w:val="00A56FB8"/>
    <w:rPr>
      <w:rFonts w:ascii="Tahoma" w:eastAsiaTheme="minorEastAsia" w:hAnsi="Tahoma" w:cs="Tahoma"/>
      <w:sz w:val="16"/>
      <w:szCs w:val="16"/>
      <w:lang w:eastAsia="ru-RU"/>
    </w:rPr>
  </w:style>
  <w:style w:type="table" w:styleId="ab">
    <w:name w:val="Table Grid"/>
    <w:basedOn w:val="a1"/>
    <w:uiPriority w:val="59"/>
    <w:rsid w:val="00C72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72920"/>
    <w:pPr>
      <w:tabs>
        <w:tab w:val="center" w:pos="4677"/>
        <w:tab w:val="right" w:pos="9355"/>
      </w:tabs>
    </w:pPr>
  </w:style>
  <w:style w:type="character" w:customStyle="1" w:styleId="ad">
    <w:name w:val="Верхний колонтитул Знак"/>
    <w:basedOn w:val="a0"/>
    <w:link w:val="ac"/>
    <w:uiPriority w:val="99"/>
    <w:rsid w:val="00C72920"/>
    <w:rPr>
      <w:rFonts w:ascii="Arial" w:eastAsiaTheme="minorEastAsia" w:hAnsi="Arial" w:cs="Arial"/>
      <w:sz w:val="24"/>
      <w:szCs w:val="24"/>
      <w:lang w:eastAsia="ru-RU"/>
    </w:rPr>
  </w:style>
  <w:style w:type="paragraph" w:styleId="ae">
    <w:name w:val="footer"/>
    <w:basedOn w:val="a"/>
    <w:link w:val="af"/>
    <w:uiPriority w:val="99"/>
    <w:unhideWhenUsed/>
    <w:rsid w:val="00C72920"/>
    <w:pPr>
      <w:tabs>
        <w:tab w:val="center" w:pos="4677"/>
        <w:tab w:val="right" w:pos="9355"/>
      </w:tabs>
    </w:pPr>
  </w:style>
  <w:style w:type="character" w:customStyle="1" w:styleId="af">
    <w:name w:val="Нижний колонтитул Знак"/>
    <w:basedOn w:val="a0"/>
    <w:link w:val="ae"/>
    <w:uiPriority w:val="99"/>
    <w:rsid w:val="00C72920"/>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7A"/>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C04D7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04D7A"/>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C04D7A"/>
    <w:rPr>
      <w:b/>
      <w:color w:val="26282F"/>
    </w:rPr>
  </w:style>
  <w:style w:type="character" w:customStyle="1" w:styleId="a4">
    <w:name w:val="Гипертекстовая ссылка"/>
    <w:basedOn w:val="a3"/>
    <w:uiPriority w:val="99"/>
    <w:rsid w:val="00C04D7A"/>
    <w:rPr>
      <w:rFonts w:cs="Times New Roman"/>
      <w:b/>
      <w:color w:val="106BBE"/>
    </w:rPr>
  </w:style>
  <w:style w:type="paragraph" w:customStyle="1" w:styleId="a5">
    <w:name w:val="Нормальный (таблица)"/>
    <w:basedOn w:val="a"/>
    <w:next w:val="a"/>
    <w:uiPriority w:val="99"/>
    <w:rsid w:val="00C04D7A"/>
    <w:pPr>
      <w:widowControl/>
      <w:ind w:firstLine="0"/>
    </w:pPr>
    <w:rPr>
      <w:rFonts w:eastAsiaTheme="minorHAnsi"/>
      <w:lang w:eastAsia="en-US"/>
    </w:rPr>
  </w:style>
  <w:style w:type="paragraph" w:customStyle="1" w:styleId="a6">
    <w:name w:val="Прижатый влево"/>
    <w:basedOn w:val="a"/>
    <w:next w:val="a"/>
    <w:uiPriority w:val="99"/>
    <w:rsid w:val="00C04D7A"/>
    <w:pPr>
      <w:widowControl/>
      <w:ind w:firstLine="0"/>
      <w:jc w:val="left"/>
    </w:pPr>
    <w:rPr>
      <w:rFonts w:eastAsiaTheme="minorHAnsi"/>
      <w:lang w:eastAsia="en-US"/>
    </w:rPr>
  </w:style>
  <w:style w:type="paragraph" w:styleId="a7">
    <w:name w:val="Body Text"/>
    <w:basedOn w:val="a"/>
    <w:link w:val="a8"/>
    <w:uiPriority w:val="99"/>
    <w:rsid w:val="00655EB3"/>
    <w:pPr>
      <w:autoSpaceDE/>
      <w:autoSpaceDN/>
      <w:adjustRightInd/>
      <w:ind w:firstLine="0"/>
    </w:pPr>
    <w:rPr>
      <w:rFonts w:ascii="Calibri" w:hAnsi="Calibri" w:cs="Times New Roman"/>
      <w:sz w:val="28"/>
      <w:szCs w:val="20"/>
    </w:rPr>
  </w:style>
  <w:style w:type="character" w:customStyle="1" w:styleId="a8">
    <w:name w:val="Основной текст Знак"/>
    <w:basedOn w:val="a0"/>
    <w:link w:val="a7"/>
    <w:uiPriority w:val="99"/>
    <w:rsid w:val="00655EB3"/>
    <w:rPr>
      <w:rFonts w:ascii="Calibri" w:eastAsiaTheme="minorEastAsia" w:hAnsi="Calibri" w:cs="Times New Roman"/>
      <w:sz w:val="28"/>
      <w:szCs w:val="20"/>
      <w:lang w:eastAsia="ru-RU"/>
    </w:rPr>
  </w:style>
  <w:style w:type="paragraph" w:styleId="3">
    <w:name w:val="Body Text 3"/>
    <w:basedOn w:val="a"/>
    <w:link w:val="30"/>
    <w:uiPriority w:val="99"/>
    <w:rsid w:val="00655EB3"/>
    <w:pPr>
      <w:widowControl/>
      <w:autoSpaceDE/>
      <w:autoSpaceDN/>
      <w:adjustRightInd/>
      <w:ind w:firstLine="0"/>
    </w:pPr>
    <w:rPr>
      <w:rFonts w:ascii="Calibri" w:hAnsi="Calibri" w:cs="Times New Roman"/>
      <w:b/>
      <w:bCs/>
      <w:szCs w:val="20"/>
    </w:rPr>
  </w:style>
  <w:style w:type="character" w:customStyle="1" w:styleId="30">
    <w:name w:val="Основной текст 3 Знак"/>
    <w:basedOn w:val="a0"/>
    <w:link w:val="3"/>
    <w:uiPriority w:val="99"/>
    <w:rsid w:val="00655EB3"/>
    <w:rPr>
      <w:rFonts w:ascii="Calibri" w:eastAsiaTheme="minorEastAsia" w:hAnsi="Calibri" w:cs="Times New Roman"/>
      <w:b/>
      <w:bCs/>
      <w:sz w:val="24"/>
      <w:szCs w:val="20"/>
      <w:lang w:eastAsia="ru-RU"/>
    </w:rPr>
  </w:style>
  <w:style w:type="paragraph" w:styleId="a9">
    <w:name w:val="Balloon Text"/>
    <w:basedOn w:val="a"/>
    <w:link w:val="aa"/>
    <w:uiPriority w:val="99"/>
    <w:semiHidden/>
    <w:unhideWhenUsed/>
    <w:rsid w:val="00A56FB8"/>
    <w:rPr>
      <w:rFonts w:ascii="Tahoma" w:hAnsi="Tahoma" w:cs="Tahoma"/>
      <w:sz w:val="16"/>
      <w:szCs w:val="16"/>
    </w:rPr>
  </w:style>
  <w:style w:type="character" w:customStyle="1" w:styleId="aa">
    <w:name w:val="Текст выноски Знак"/>
    <w:basedOn w:val="a0"/>
    <w:link w:val="a9"/>
    <w:uiPriority w:val="99"/>
    <w:semiHidden/>
    <w:rsid w:val="00A56FB8"/>
    <w:rPr>
      <w:rFonts w:ascii="Tahoma" w:eastAsiaTheme="minorEastAsia" w:hAnsi="Tahoma" w:cs="Tahoma"/>
      <w:sz w:val="16"/>
      <w:szCs w:val="16"/>
      <w:lang w:eastAsia="ru-RU"/>
    </w:rPr>
  </w:style>
  <w:style w:type="table" w:styleId="ab">
    <w:name w:val="Table Grid"/>
    <w:basedOn w:val="a1"/>
    <w:uiPriority w:val="59"/>
    <w:rsid w:val="00C72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72920"/>
    <w:pPr>
      <w:tabs>
        <w:tab w:val="center" w:pos="4677"/>
        <w:tab w:val="right" w:pos="9355"/>
      </w:tabs>
    </w:pPr>
  </w:style>
  <w:style w:type="character" w:customStyle="1" w:styleId="ad">
    <w:name w:val="Верхний колонтитул Знак"/>
    <w:basedOn w:val="a0"/>
    <w:link w:val="ac"/>
    <w:uiPriority w:val="99"/>
    <w:rsid w:val="00C72920"/>
    <w:rPr>
      <w:rFonts w:ascii="Arial" w:eastAsiaTheme="minorEastAsia" w:hAnsi="Arial" w:cs="Arial"/>
      <w:sz w:val="24"/>
      <w:szCs w:val="24"/>
      <w:lang w:eastAsia="ru-RU"/>
    </w:rPr>
  </w:style>
  <w:style w:type="paragraph" w:styleId="ae">
    <w:name w:val="footer"/>
    <w:basedOn w:val="a"/>
    <w:link w:val="af"/>
    <w:uiPriority w:val="99"/>
    <w:unhideWhenUsed/>
    <w:rsid w:val="00C72920"/>
    <w:pPr>
      <w:tabs>
        <w:tab w:val="center" w:pos="4677"/>
        <w:tab w:val="right" w:pos="9355"/>
      </w:tabs>
    </w:pPr>
  </w:style>
  <w:style w:type="character" w:customStyle="1" w:styleId="af">
    <w:name w:val="Нижний колонтитул Знак"/>
    <w:basedOn w:val="a0"/>
    <w:link w:val="ae"/>
    <w:uiPriority w:val="99"/>
    <w:rsid w:val="00C72920"/>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0005879.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5879.27" TargetMode="External"/><Relationship Id="rId5" Type="http://schemas.openxmlformats.org/officeDocument/2006/relationships/webSettings" Target="webSettings.xml"/><Relationship Id="rId15" Type="http://schemas.openxmlformats.org/officeDocument/2006/relationships/hyperlink" Target="garantF1://26834445.0" TargetMode="External"/><Relationship Id="rId10" Type="http://schemas.openxmlformats.org/officeDocument/2006/relationships/hyperlink" Target="garantF1://26834445.0" TargetMode="External"/><Relationship Id="rId4" Type="http://schemas.openxmlformats.org/officeDocument/2006/relationships/settings" Target="settings.xml"/><Relationship Id="rId9" Type="http://schemas.openxmlformats.org/officeDocument/2006/relationships/hyperlink" Target="garantF1://10005879.27" TargetMode="External"/><Relationship Id="rId14" Type="http://schemas.openxmlformats.org/officeDocument/2006/relationships/hyperlink" Target="garantF1://1000587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1CDD-F47B-49A2-BF17-202A6B5B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1200</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Кищун Юлия Александровна</dc:creator>
  <cp:keywords/>
  <dc:description/>
  <cp:lastModifiedBy>Максимец Екатерина Владимировна</cp:lastModifiedBy>
  <cp:revision>18</cp:revision>
  <cp:lastPrinted>2019-03-18T06:56:00Z</cp:lastPrinted>
  <dcterms:created xsi:type="dcterms:W3CDTF">2018-01-12T04:04:00Z</dcterms:created>
  <dcterms:modified xsi:type="dcterms:W3CDTF">2019-03-18T06:57:00Z</dcterms:modified>
</cp:coreProperties>
</file>