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26" w:rsidRPr="00574626" w:rsidRDefault="00574626" w:rsidP="005746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626" w:rsidRPr="00574626" w:rsidRDefault="00574626" w:rsidP="005746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4626" w:rsidRPr="00574626" w:rsidRDefault="00574626" w:rsidP="005746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5746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574626" w:rsidRPr="00574626" w:rsidRDefault="00574626" w:rsidP="005746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6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574626" w:rsidRPr="00574626" w:rsidRDefault="00574626" w:rsidP="005746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6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574626" w:rsidRPr="00574626" w:rsidRDefault="00574626" w:rsidP="00574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4626" w:rsidRPr="00574626" w:rsidRDefault="00574626" w:rsidP="00574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5746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5746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574626" w:rsidRPr="00574626" w:rsidRDefault="00574626" w:rsidP="00574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626" w:rsidRPr="00574626" w:rsidRDefault="00574626" w:rsidP="00574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15.11.2021 </w:t>
      </w:r>
      <w:r w:rsidRPr="005746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320-па</w:t>
      </w:r>
    </w:p>
    <w:p w:rsidR="00574626" w:rsidRPr="00574626" w:rsidRDefault="00574626" w:rsidP="0057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55571B" w:rsidRPr="00F533B6" w:rsidRDefault="0055571B" w:rsidP="00555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71B" w:rsidRPr="00F533B6" w:rsidRDefault="0055571B" w:rsidP="00555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71B" w:rsidRDefault="0055571B" w:rsidP="00555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3B6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внесении изменений в постановление администрации </w:t>
      </w:r>
    </w:p>
    <w:p w:rsidR="00574626" w:rsidRDefault="0055571B" w:rsidP="00555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Тенькинского городского округа Магаданской области </w:t>
      </w:r>
    </w:p>
    <w:p w:rsidR="00574626" w:rsidRDefault="0055571B" w:rsidP="00555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09 ноября 2020 года № 298-па «Об утверждении положения </w:t>
      </w:r>
    </w:p>
    <w:p w:rsidR="00574626" w:rsidRDefault="0055571B" w:rsidP="00555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муниципальном конкурсе социально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значимых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74626" w:rsidRDefault="0055571B" w:rsidP="00555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общественных проектов «Тенька. Траектория развития» </w:t>
      </w:r>
    </w:p>
    <w:p w:rsidR="0055571B" w:rsidRDefault="0055571B" w:rsidP="00555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2020-2023 годы»</w:t>
      </w:r>
    </w:p>
    <w:p w:rsidR="00D14065" w:rsidRDefault="00D14065" w:rsidP="00555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065" w:rsidRDefault="00D14065" w:rsidP="00D1406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№ 131-ФЗ от </w:t>
      </w:r>
      <w:r w:rsidR="006E62B1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6 октября 2003 года «Об общих принципах организации местного самоуп</w:t>
      </w:r>
      <w:r w:rsidR="006E62B1">
        <w:rPr>
          <w:rFonts w:ascii="Times New Roman" w:eastAsia="Calibri" w:hAnsi="Times New Roman" w:cs="Times New Roman"/>
          <w:sz w:val="28"/>
          <w:szCs w:val="28"/>
        </w:rPr>
        <w:t>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Уставом муниципального образования «Тенькинский городской округ» Магаданской области, в целях распределения финансирования призового фонда </w:t>
      </w:r>
      <w:r w:rsidR="00BD5D90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конкурса социально значимых общественных</w:t>
      </w:r>
      <w:r w:rsidR="006E62B1">
        <w:rPr>
          <w:rFonts w:ascii="Times New Roman" w:eastAsia="Calibri" w:hAnsi="Times New Roman" w:cs="Times New Roman"/>
          <w:sz w:val="28"/>
          <w:szCs w:val="28"/>
        </w:rPr>
        <w:t xml:space="preserve"> проектов «Тенька. Траектория развития»</w:t>
      </w:r>
      <w:r w:rsidR="00FD42D5">
        <w:rPr>
          <w:rFonts w:ascii="Times New Roman" w:eastAsia="Calibri" w:hAnsi="Times New Roman" w:cs="Times New Roman"/>
          <w:sz w:val="28"/>
          <w:szCs w:val="28"/>
        </w:rPr>
        <w:t xml:space="preserve"> на 2020-2023 годы</w:t>
      </w:r>
      <w:r w:rsidR="006E62B1">
        <w:rPr>
          <w:rFonts w:ascii="Times New Roman" w:eastAsia="Calibri" w:hAnsi="Times New Roman" w:cs="Times New Roman"/>
          <w:sz w:val="28"/>
          <w:szCs w:val="28"/>
        </w:rPr>
        <w:t xml:space="preserve"> между призовыми местами</w:t>
      </w:r>
      <w:r w:rsidR="0095331A">
        <w:rPr>
          <w:rFonts w:ascii="Times New Roman" w:eastAsia="Calibri" w:hAnsi="Times New Roman" w:cs="Times New Roman"/>
          <w:sz w:val="28"/>
          <w:szCs w:val="28"/>
        </w:rPr>
        <w:t xml:space="preserve"> и участниками конкурса</w:t>
      </w:r>
      <w:r w:rsidR="006E62B1">
        <w:rPr>
          <w:rFonts w:ascii="Times New Roman" w:eastAsia="Calibri" w:hAnsi="Times New Roman" w:cs="Times New Roman"/>
          <w:sz w:val="28"/>
          <w:szCs w:val="28"/>
        </w:rPr>
        <w:t>, администрация</w:t>
      </w:r>
      <w:r w:rsidR="00FD42D5">
        <w:rPr>
          <w:rFonts w:ascii="Times New Roman" w:eastAsia="Calibri" w:hAnsi="Times New Roman" w:cs="Times New Roman"/>
          <w:sz w:val="28"/>
          <w:szCs w:val="28"/>
        </w:rPr>
        <w:t xml:space="preserve"> Тенькинского городского округа </w:t>
      </w:r>
      <w:r w:rsidR="006E62B1">
        <w:rPr>
          <w:rFonts w:ascii="Times New Roman" w:eastAsia="Calibri" w:hAnsi="Times New Roman" w:cs="Times New Roman"/>
          <w:sz w:val="28"/>
          <w:szCs w:val="28"/>
        </w:rPr>
        <w:t>Магаданской области</w:t>
      </w:r>
      <w:r w:rsidR="0057462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E62B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6E62B1" w:rsidRPr="006E62B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6E62B1" w:rsidRPr="006E62B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т:</w:t>
      </w:r>
    </w:p>
    <w:p w:rsidR="006E62B1" w:rsidRPr="00964A84" w:rsidRDefault="00383428" w:rsidP="006E62B1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964A84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="005746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A84">
        <w:rPr>
          <w:rFonts w:ascii="Times New Roman" w:eastAsia="Calibri" w:hAnsi="Times New Roman" w:cs="Times New Roman"/>
          <w:sz w:val="28"/>
          <w:szCs w:val="28"/>
        </w:rPr>
        <w:t>1 к постановлению</w:t>
      </w:r>
      <w:r w:rsidR="006E62B1">
        <w:rPr>
          <w:rFonts w:ascii="Times New Roman" w:eastAsia="Calibri" w:hAnsi="Times New Roman" w:cs="Times New Roman"/>
          <w:sz w:val="28"/>
          <w:szCs w:val="28"/>
        </w:rPr>
        <w:t xml:space="preserve"> администрации Тенькинского городского округа Магаданской области от 09 ноября 2</w:t>
      </w:r>
      <w:r w:rsidR="00FD42D5">
        <w:rPr>
          <w:rFonts w:ascii="Times New Roman" w:eastAsia="Calibri" w:hAnsi="Times New Roman" w:cs="Times New Roman"/>
          <w:sz w:val="28"/>
          <w:szCs w:val="28"/>
        </w:rPr>
        <w:t>020 № 298-па</w:t>
      </w:r>
      <w:r w:rsidR="00964A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A84" w:rsidRPr="00964A84">
        <w:rPr>
          <w:rFonts w:ascii="Times New Roman" w:eastAsia="Calibri" w:hAnsi="Times New Roman" w:cs="Times New Roman"/>
          <w:sz w:val="28"/>
          <w:szCs w:val="28"/>
        </w:rPr>
        <w:t>«Об утверждении положения о муниципальном конкурсе социально значимых общественных проектов «Тенька. Траектория развития» на 2020-2023 годы»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FD4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62B1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964A84" w:rsidRDefault="00964A84" w:rsidP="00964A84">
      <w:pPr>
        <w:pStyle w:val="a5"/>
        <w:numPr>
          <w:ilvl w:val="1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Приложения №</w:t>
      </w:r>
      <w:r w:rsidR="005746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 изложить в редакции:</w:t>
      </w:r>
    </w:p>
    <w:p w:rsidR="00964A84" w:rsidRPr="006E62B1" w:rsidRDefault="00964A84" w:rsidP="00964A84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«Положение о муниципальном конкурсе социально значимых общественных проектов «Тенька. Траектория развития» на 2020-2023 года»</w:t>
      </w:r>
      <w:r w:rsidR="00FD5F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2A7E" w:rsidRDefault="00383428" w:rsidP="000B2A7E">
      <w:pPr>
        <w:pStyle w:val="a5"/>
        <w:numPr>
          <w:ilvl w:val="1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6.2.1</w:t>
      </w:r>
      <w:r w:rsidR="006E62B1" w:rsidRPr="006E6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A7E">
        <w:rPr>
          <w:rFonts w:ascii="Times New Roman" w:eastAsia="Calibri" w:hAnsi="Times New Roman" w:cs="Times New Roman"/>
          <w:sz w:val="28"/>
          <w:szCs w:val="28"/>
        </w:rPr>
        <w:t>изложить в новой редакции:</w:t>
      </w:r>
    </w:p>
    <w:p w:rsidR="000B2A7E" w:rsidRPr="009D5C24" w:rsidRDefault="000B2A7E" w:rsidP="000B2A7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sub_33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D5C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6.2.1. Финансирование призового фонда конкурса, соответствующее текущему году, распределяется следующим образом:</w:t>
      </w:r>
    </w:p>
    <w:bookmarkEnd w:id="1"/>
    <w:p w:rsidR="000B2A7E" w:rsidRPr="009D5C24" w:rsidRDefault="000B2A7E" w:rsidP="000B2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458"/>
      </w:tblGrid>
      <w:tr w:rsidR="000B2A7E" w:rsidRPr="009D5C24" w:rsidTr="000B2A7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7E" w:rsidRPr="009D5C24" w:rsidRDefault="000B2A7E" w:rsidP="0042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5C2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Призовое место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7E" w:rsidRPr="009D5C24" w:rsidRDefault="000B2A7E" w:rsidP="0042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5C2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</w:t>
            </w:r>
          </w:p>
        </w:tc>
      </w:tr>
      <w:tr w:rsidR="000B2A7E" w:rsidRPr="009D5C24" w:rsidTr="000B2A7E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A7E" w:rsidRPr="009D5C24" w:rsidRDefault="000B2A7E" w:rsidP="0042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5C2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Победители</w:t>
            </w:r>
          </w:p>
        </w:tc>
      </w:tr>
      <w:tr w:rsidR="000B2A7E" w:rsidRPr="009D5C24" w:rsidTr="000B2A7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7E" w:rsidRPr="009D5C24" w:rsidRDefault="000B2A7E" w:rsidP="0042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5C2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I место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7E" w:rsidRPr="009D5C24" w:rsidRDefault="000B2A7E" w:rsidP="0042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42D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  <w:r w:rsidRPr="009D5C2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000 рублей</w:t>
            </w:r>
          </w:p>
        </w:tc>
      </w:tr>
      <w:tr w:rsidR="000B2A7E" w:rsidRPr="009D5C24" w:rsidTr="000B2A7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7E" w:rsidRPr="009D5C24" w:rsidRDefault="000B2A7E" w:rsidP="0042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5C2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II место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7E" w:rsidRPr="009D5C24" w:rsidRDefault="000B2A7E" w:rsidP="0042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42D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30 </w:t>
            </w:r>
            <w:r w:rsidRPr="009D5C2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000 рублей</w:t>
            </w:r>
          </w:p>
        </w:tc>
      </w:tr>
      <w:tr w:rsidR="000B2A7E" w:rsidRPr="009D5C24" w:rsidTr="000B2A7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7E" w:rsidRPr="009D5C24" w:rsidRDefault="000B2A7E" w:rsidP="0042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5C2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III место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7E" w:rsidRPr="009D5C24" w:rsidRDefault="000B2A7E" w:rsidP="0042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42D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9D5C2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0 000 рублей</w:t>
            </w:r>
          </w:p>
        </w:tc>
      </w:tr>
      <w:tr w:rsidR="000B2A7E" w:rsidRPr="009D5C24" w:rsidTr="000B2A7E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A7E" w:rsidRPr="009D5C24" w:rsidRDefault="000B2A7E" w:rsidP="0042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5C2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Дополнительное поощрение</w:t>
            </w:r>
          </w:p>
        </w:tc>
      </w:tr>
      <w:tr w:rsidR="000B2A7E" w:rsidRPr="009D5C24" w:rsidTr="000B2A7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7E" w:rsidRPr="009D5C24" w:rsidRDefault="000B2A7E" w:rsidP="0042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5C2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7E" w:rsidRPr="009D5C24" w:rsidRDefault="000B2A7E" w:rsidP="0042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5C2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D5C2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  <w:r w:rsidRPr="00FD42D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9D5C2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0B2A7E" w:rsidRPr="009D5C24" w:rsidTr="000B2A7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7E" w:rsidRPr="009D5C24" w:rsidRDefault="000B2A7E" w:rsidP="0042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5C2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7E" w:rsidRPr="009D5C24" w:rsidRDefault="000B2A7E" w:rsidP="0042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5C2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D5C2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  <w:r w:rsidRPr="00FD42D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9D5C2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0B2A7E" w:rsidRPr="009D5C24" w:rsidTr="000B2A7E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A7E" w:rsidRPr="009D5C24" w:rsidRDefault="000B2A7E" w:rsidP="0042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42D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ИТОГО: 10</w:t>
            </w:r>
            <w:r w:rsidRPr="009D5C2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0 000 рублей</w:t>
            </w:r>
          </w:p>
        </w:tc>
      </w:tr>
    </w:tbl>
    <w:p w:rsidR="000B2A7E" w:rsidRPr="000B2A7E" w:rsidRDefault="00FD5F07" w:rsidP="00FD5F0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916C7" w:rsidRDefault="0095331A" w:rsidP="008916C7">
      <w:pPr>
        <w:pStyle w:val="a5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8916C7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8916C7">
        <w:rPr>
          <w:rFonts w:ascii="Times New Roman" w:eastAsia="Calibri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8916C7">
        <w:rPr>
          <w:rFonts w:ascii="Times New Roman" w:eastAsia="Calibri" w:hAnsi="Times New Roman" w:cs="Times New Roman"/>
          <w:sz w:val="28"/>
          <w:szCs w:val="28"/>
        </w:rPr>
        <w:t xml:space="preserve"> постановления возложить на первого заместителя гла</w:t>
      </w:r>
      <w:r w:rsidR="00FB4016">
        <w:rPr>
          <w:rFonts w:ascii="Times New Roman" w:eastAsia="Calibri" w:hAnsi="Times New Roman" w:cs="Times New Roman"/>
          <w:sz w:val="28"/>
          <w:szCs w:val="28"/>
        </w:rPr>
        <w:t>вы администрации Тенькинского 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Магаданской области</w:t>
      </w:r>
      <w:r w:rsidR="00FB40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4016" w:rsidRDefault="00FB4016" w:rsidP="008916C7">
      <w:pPr>
        <w:pStyle w:val="a5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постановление подлежит официальному опубликованию (обнародованию).</w:t>
      </w:r>
    </w:p>
    <w:p w:rsidR="00756535" w:rsidRDefault="00756535" w:rsidP="008916C7">
      <w:pPr>
        <w:pStyle w:val="a5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6535" w:rsidRDefault="00756535" w:rsidP="008916C7">
      <w:pPr>
        <w:pStyle w:val="a5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6535" w:rsidRDefault="00756535" w:rsidP="00756535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Тенькинского городского округа                                   </w:t>
      </w:r>
      <w:r w:rsidR="0057462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Д.</w:t>
      </w:r>
      <w:r w:rsidR="005746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Ревутский</w:t>
      </w:r>
      <w:proofErr w:type="spellEnd"/>
    </w:p>
    <w:p w:rsidR="00FB4016" w:rsidRDefault="00FB4016" w:rsidP="008916C7">
      <w:pPr>
        <w:pStyle w:val="a5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016" w:rsidRDefault="00FB4016" w:rsidP="008916C7">
      <w:pPr>
        <w:pStyle w:val="a5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016" w:rsidRDefault="00FB4016" w:rsidP="008916C7">
      <w:pPr>
        <w:pStyle w:val="a5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6A0" w:rsidRDefault="008C36A0" w:rsidP="008916C7">
      <w:pPr>
        <w:pStyle w:val="a5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6A0" w:rsidRDefault="008C36A0" w:rsidP="008916C7">
      <w:pPr>
        <w:pStyle w:val="a5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6A0" w:rsidRDefault="008C36A0" w:rsidP="008916C7">
      <w:pPr>
        <w:pStyle w:val="a5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6A0" w:rsidRDefault="008C36A0" w:rsidP="008916C7">
      <w:pPr>
        <w:pStyle w:val="a5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6A0" w:rsidRDefault="008C36A0" w:rsidP="008916C7">
      <w:pPr>
        <w:pStyle w:val="a5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C36A0" w:rsidSect="00574626">
      <w:headerReference w:type="default" r:id="rId10"/>
      <w:pgSz w:w="11906" w:h="16838"/>
      <w:pgMar w:top="1134" w:right="849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55" w:rsidRDefault="00AF5055" w:rsidP="00574626">
      <w:pPr>
        <w:spacing w:after="0" w:line="240" w:lineRule="auto"/>
      </w:pPr>
      <w:r>
        <w:separator/>
      </w:r>
    </w:p>
  </w:endnote>
  <w:endnote w:type="continuationSeparator" w:id="0">
    <w:p w:rsidR="00AF5055" w:rsidRDefault="00AF5055" w:rsidP="0057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55" w:rsidRDefault="00AF5055" w:rsidP="00574626">
      <w:pPr>
        <w:spacing w:after="0" w:line="240" w:lineRule="auto"/>
      </w:pPr>
      <w:r>
        <w:separator/>
      </w:r>
    </w:p>
  </w:footnote>
  <w:footnote w:type="continuationSeparator" w:id="0">
    <w:p w:rsidR="00AF5055" w:rsidRDefault="00AF5055" w:rsidP="00574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997947"/>
      <w:docPartObj>
        <w:docPartGallery w:val="Page Numbers (Top of Page)"/>
        <w:docPartUnique/>
      </w:docPartObj>
    </w:sdtPr>
    <w:sdtContent>
      <w:p w:rsidR="00574626" w:rsidRDefault="005746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74626" w:rsidRDefault="005746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7E1"/>
    <w:multiLevelType w:val="hybridMultilevel"/>
    <w:tmpl w:val="D6C624E8"/>
    <w:lvl w:ilvl="0" w:tplc="11C28B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2545FD"/>
    <w:multiLevelType w:val="multilevel"/>
    <w:tmpl w:val="3A10E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19"/>
    <w:rsid w:val="000A4D19"/>
    <w:rsid w:val="000B2A7E"/>
    <w:rsid w:val="00383428"/>
    <w:rsid w:val="00437DC8"/>
    <w:rsid w:val="0055571B"/>
    <w:rsid w:val="00574626"/>
    <w:rsid w:val="00631FD2"/>
    <w:rsid w:val="006C0F15"/>
    <w:rsid w:val="006E62B1"/>
    <w:rsid w:val="00756535"/>
    <w:rsid w:val="008916C7"/>
    <w:rsid w:val="008C36A0"/>
    <w:rsid w:val="0095331A"/>
    <w:rsid w:val="00964A84"/>
    <w:rsid w:val="009D5C24"/>
    <w:rsid w:val="00A12D59"/>
    <w:rsid w:val="00AF5055"/>
    <w:rsid w:val="00B87AB8"/>
    <w:rsid w:val="00BD5D90"/>
    <w:rsid w:val="00D14065"/>
    <w:rsid w:val="00D33775"/>
    <w:rsid w:val="00E400DA"/>
    <w:rsid w:val="00EC13D8"/>
    <w:rsid w:val="00FB4016"/>
    <w:rsid w:val="00FC0BCC"/>
    <w:rsid w:val="00FD42D5"/>
    <w:rsid w:val="00FD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7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62B1"/>
    <w:pPr>
      <w:ind w:left="720"/>
      <w:contextualSpacing/>
    </w:pPr>
  </w:style>
  <w:style w:type="table" w:styleId="a6">
    <w:name w:val="Table Grid"/>
    <w:basedOn w:val="a1"/>
    <w:uiPriority w:val="39"/>
    <w:rsid w:val="008C3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7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4626"/>
  </w:style>
  <w:style w:type="paragraph" w:styleId="a9">
    <w:name w:val="footer"/>
    <w:basedOn w:val="a"/>
    <w:link w:val="aa"/>
    <w:uiPriority w:val="99"/>
    <w:unhideWhenUsed/>
    <w:rsid w:val="0057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7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62B1"/>
    <w:pPr>
      <w:ind w:left="720"/>
      <w:contextualSpacing/>
    </w:pPr>
  </w:style>
  <w:style w:type="table" w:styleId="a6">
    <w:name w:val="Table Grid"/>
    <w:basedOn w:val="a1"/>
    <w:uiPriority w:val="39"/>
    <w:rsid w:val="008C3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7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4626"/>
  </w:style>
  <w:style w:type="paragraph" w:styleId="a9">
    <w:name w:val="footer"/>
    <w:basedOn w:val="a"/>
    <w:link w:val="aa"/>
    <w:uiPriority w:val="99"/>
    <w:unhideWhenUsed/>
    <w:rsid w:val="0057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2EDE-9CAC-4840-92F2-6BCAFD2C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Заряна Владимировна Морозова</dc:creator>
  <cp:keywords/>
  <dc:description/>
  <cp:lastModifiedBy>Максимец Екатерина Владимировна</cp:lastModifiedBy>
  <cp:revision>11</cp:revision>
  <cp:lastPrinted>2021-11-15T03:58:00Z</cp:lastPrinted>
  <dcterms:created xsi:type="dcterms:W3CDTF">2021-11-09T05:02:00Z</dcterms:created>
  <dcterms:modified xsi:type="dcterms:W3CDTF">2021-11-15T04:01:00Z</dcterms:modified>
</cp:coreProperties>
</file>