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32" w:rsidRPr="00905F32" w:rsidRDefault="00176DA0" w:rsidP="00905F32">
      <w:pPr>
        <w:spacing w:after="0"/>
        <w:jc w:val="center"/>
        <w:rPr>
          <w:rFonts w:ascii="Times New Roman" w:hAnsi="Times New Roman" w:cs="Times New Roman"/>
          <w:b/>
          <w:bCs/>
          <w:sz w:val="32"/>
          <w:szCs w:val="32"/>
        </w:rPr>
      </w:pPr>
      <w:r>
        <w:rPr>
          <w:rFonts w:ascii="Times New Roman" w:hAnsi="Times New Roman" w:cs="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25pt;height:51pt;visibility:visible;mso-wrap-style:square">
            <v:imagedata r:id="rId8" o:title=""/>
          </v:shape>
        </w:pict>
      </w:r>
    </w:p>
    <w:p w:rsidR="00905F32" w:rsidRPr="00905F32" w:rsidRDefault="00905F32" w:rsidP="00905F32">
      <w:pPr>
        <w:spacing w:after="0"/>
        <w:jc w:val="center"/>
        <w:rPr>
          <w:rFonts w:ascii="Times New Roman" w:hAnsi="Times New Roman" w:cs="Times New Roman"/>
          <w:b/>
          <w:bCs/>
          <w:sz w:val="32"/>
          <w:szCs w:val="32"/>
        </w:rPr>
      </w:pPr>
    </w:p>
    <w:p w:rsidR="00905F32" w:rsidRPr="00905F32" w:rsidRDefault="00905F32" w:rsidP="00905F32">
      <w:pPr>
        <w:spacing w:after="0"/>
        <w:jc w:val="center"/>
        <w:rPr>
          <w:rFonts w:ascii="Times New Roman" w:hAnsi="Times New Roman" w:cs="Times New Roman"/>
          <w:b/>
          <w:bCs/>
          <w:sz w:val="32"/>
          <w:szCs w:val="32"/>
        </w:rPr>
      </w:pPr>
      <w:r w:rsidRPr="00905F32">
        <w:rPr>
          <w:rFonts w:ascii="Times New Roman" w:hAnsi="Times New Roman" w:cs="Times New Roman"/>
          <w:b/>
          <w:bCs/>
          <w:sz w:val="32"/>
          <w:szCs w:val="32"/>
        </w:rPr>
        <w:t xml:space="preserve">АДМИНИСТРАЦИЯ </w:t>
      </w:r>
    </w:p>
    <w:p w:rsidR="00905F32" w:rsidRPr="00905F32" w:rsidRDefault="00905F32" w:rsidP="00905F32">
      <w:pPr>
        <w:spacing w:after="0"/>
        <w:jc w:val="center"/>
        <w:rPr>
          <w:rFonts w:ascii="Times New Roman" w:hAnsi="Times New Roman" w:cs="Times New Roman"/>
          <w:b/>
          <w:bCs/>
          <w:sz w:val="32"/>
          <w:szCs w:val="32"/>
        </w:rPr>
      </w:pPr>
      <w:r w:rsidRPr="00905F32">
        <w:rPr>
          <w:rFonts w:ascii="Times New Roman" w:hAnsi="Times New Roman" w:cs="Times New Roman"/>
          <w:b/>
          <w:bCs/>
          <w:sz w:val="32"/>
          <w:szCs w:val="32"/>
        </w:rPr>
        <w:t>ТЕНЬКИНСКОГО ГОРОДСКОГО ОКРУГА</w:t>
      </w:r>
    </w:p>
    <w:p w:rsidR="00905F32" w:rsidRPr="00905F32" w:rsidRDefault="00905F32" w:rsidP="00905F32">
      <w:pPr>
        <w:spacing w:after="0"/>
        <w:jc w:val="center"/>
        <w:rPr>
          <w:rFonts w:ascii="Times New Roman" w:hAnsi="Times New Roman" w:cs="Times New Roman"/>
          <w:b/>
          <w:bCs/>
          <w:sz w:val="32"/>
          <w:szCs w:val="32"/>
        </w:rPr>
      </w:pPr>
      <w:r w:rsidRPr="00905F32">
        <w:rPr>
          <w:rFonts w:ascii="Times New Roman" w:hAnsi="Times New Roman" w:cs="Times New Roman"/>
          <w:b/>
          <w:bCs/>
          <w:sz w:val="32"/>
          <w:szCs w:val="32"/>
        </w:rPr>
        <w:t>МАГАДАНСКОЙ ОБЛАСТИ</w:t>
      </w:r>
    </w:p>
    <w:p w:rsidR="00905F32" w:rsidRPr="00905F32" w:rsidRDefault="00905F32" w:rsidP="00905F32">
      <w:pPr>
        <w:spacing w:after="0" w:line="240" w:lineRule="auto"/>
        <w:jc w:val="center"/>
        <w:rPr>
          <w:rFonts w:ascii="Times New Roman" w:hAnsi="Times New Roman" w:cs="Times New Roman"/>
          <w:b/>
          <w:bCs/>
          <w:sz w:val="28"/>
          <w:szCs w:val="28"/>
        </w:rPr>
      </w:pPr>
    </w:p>
    <w:p w:rsidR="00905F32" w:rsidRPr="00905F32" w:rsidRDefault="00905F32" w:rsidP="00905F32">
      <w:pPr>
        <w:spacing w:after="0" w:line="240" w:lineRule="auto"/>
        <w:jc w:val="center"/>
        <w:rPr>
          <w:rFonts w:ascii="Times New Roman" w:hAnsi="Times New Roman" w:cs="Times New Roman"/>
          <w:b/>
          <w:bCs/>
          <w:sz w:val="36"/>
          <w:szCs w:val="36"/>
        </w:rPr>
      </w:pPr>
      <w:r w:rsidRPr="00905F32">
        <w:rPr>
          <w:rFonts w:ascii="Times New Roman" w:hAnsi="Times New Roman" w:cs="Times New Roman"/>
          <w:b/>
          <w:bCs/>
          <w:sz w:val="36"/>
          <w:szCs w:val="36"/>
        </w:rPr>
        <w:t xml:space="preserve">П О С Т А Н О В Л Е Н И Е </w:t>
      </w:r>
    </w:p>
    <w:p w:rsidR="00905F32" w:rsidRPr="00905F32" w:rsidRDefault="00905F32" w:rsidP="00905F32">
      <w:pPr>
        <w:spacing w:after="0" w:line="240" w:lineRule="auto"/>
        <w:jc w:val="center"/>
        <w:rPr>
          <w:rFonts w:ascii="Times New Roman" w:hAnsi="Times New Roman" w:cs="Times New Roman"/>
          <w:sz w:val="28"/>
          <w:szCs w:val="28"/>
        </w:rPr>
      </w:pPr>
    </w:p>
    <w:p w:rsidR="00905F32" w:rsidRPr="00905F32" w:rsidRDefault="00071A7C" w:rsidP="00905F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29.09.2020 № 243-па</w:t>
      </w:r>
    </w:p>
    <w:p w:rsidR="00905F32" w:rsidRPr="00905F32" w:rsidRDefault="00905F32" w:rsidP="00905F32">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t xml:space="preserve">                 п. Усть-Омчуг</w:t>
      </w:r>
    </w:p>
    <w:p w:rsidR="00771E1E" w:rsidRDefault="00771E1E" w:rsidP="00D0378B">
      <w:pPr>
        <w:spacing w:after="0" w:line="240" w:lineRule="auto"/>
        <w:rPr>
          <w:rFonts w:ascii="Times New Roman" w:hAnsi="Times New Roman" w:cs="Times New Roman"/>
          <w:sz w:val="24"/>
          <w:szCs w:val="24"/>
        </w:rPr>
      </w:pPr>
    </w:p>
    <w:p w:rsidR="00905F32" w:rsidRDefault="00905F32" w:rsidP="00D0378B">
      <w:pPr>
        <w:spacing w:after="0" w:line="240" w:lineRule="auto"/>
        <w:rPr>
          <w:rFonts w:ascii="Times New Roman" w:hAnsi="Times New Roman" w:cs="Times New Roman"/>
          <w:sz w:val="24"/>
          <w:szCs w:val="24"/>
        </w:rPr>
      </w:pPr>
    </w:p>
    <w:p w:rsidR="00905F32" w:rsidRDefault="00905F32" w:rsidP="00905F32">
      <w:pPr>
        <w:spacing w:after="0" w:line="240" w:lineRule="auto"/>
        <w:ind w:left="72" w:right="176"/>
        <w:jc w:val="center"/>
        <w:rPr>
          <w:rFonts w:ascii="Times New Roman" w:hAnsi="Times New Roman" w:cs="Times New Roman"/>
          <w:b/>
          <w:sz w:val="28"/>
          <w:szCs w:val="28"/>
        </w:rPr>
      </w:pPr>
      <w:r w:rsidRPr="006418FB">
        <w:rPr>
          <w:rFonts w:ascii="Times New Roman" w:hAnsi="Times New Roman" w:cs="Times New Roman"/>
          <w:b/>
          <w:sz w:val="28"/>
          <w:szCs w:val="28"/>
        </w:rPr>
        <w:t xml:space="preserve">О принятии решения на разработку документации </w:t>
      </w:r>
    </w:p>
    <w:p w:rsidR="000E21D1" w:rsidRPr="00905F32" w:rsidRDefault="00905F32" w:rsidP="00905F32">
      <w:pPr>
        <w:spacing w:after="0" w:line="240" w:lineRule="auto"/>
        <w:ind w:left="72" w:right="176"/>
        <w:jc w:val="center"/>
        <w:rPr>
          <w:rFonts w:ascii="Times New Roman" w:eastAsia="Calibri" w:hAnsi="Times New Roman" w:cs="Times New Roman"/>
          <w:b/>
          <w:iCs/>
          <w:sz w:val="28"/>
          <w:szCs w:val="28"/>
        </w:rPr>
      </w:pPr>
      <w:r w:rsidRPr="006418FB">
        <w:rPr>
          <w:rFonts w:ascii="Times New Roman" w:hAnsi="Times New Roman" w:cs="Times New Roman"/>
          <w:b/>
          <w:sz w:val="28"/>
          <w:szCs w:val="28"/>
        </w:rPr>
        <w:t>по планировке</w:t>
      </w:r>
      <w:r>
        <w:rPr>
          <w:rFonts w:ascii="Times New Roman" w:hAnsi="Times New Roman" w:cs="Times New Roman"/>
          <w:b/>
          <w:sz w:val="28"/>
          <w:szCs w:val="28"/>
        </w:rPr>
        <w:t xml:space="preserve">  и межеванию</w:t>
      </w:r>
      <w:r w:rsidRPr="006418FB">
        <w:rPr>
          <w:rFonts w:ascii="Times New Roman" w:hAnsi="Times New Roman" w:cs="Times New Roman"/>
          <w:b/>
          <w:sz w:val="28"/>
          <w:szCs w:val="28"/>
        </w:rPr>
        <w:t xml:space="preserve"> территории для размещения объектов</w:t>
      </w:r>
      <w:r>
        <w:rPr>
          <w:rFonts w:ascii="Times New Roman" w:hAnsi="Times New Roman" w:cs="Times New Roman"/>
          <w:b/>
          <w:sz w:val="28"/>
          <w:szCs w:val="28"/>
        </w:rPr>
        <w:t xml:space="preserve"> местного значения по  титулу</w:t>
      </w:r>
      <w:r w:rsidRPr="006418FB">
        <w:rPr>
          <w:rFonts w:ascii="Times New Roman" w:hAnsi="Times New Roman" w:cs="Times New Roman"/>
          <w:b/>
          <w:sz w:val="28"/>
          <w:szCs w:val="28"/>
        </w:rPr>
        <w:t xml:space="preserve">: </w:t>
      </w:r>
      <w:r w:rsidRPr="00426654">
        <w:rPr>
          <w:rFonts w:ascii="Times New Roman" w:eastAsia="Calibri" w:hAnsi="Times New Roman" w:cs="Times New Roman"/>
          <w:b/>
          <w:iCs/>
          <w:sz w:val="28"/>
          <w:szCs w:val="28"/>
        </w:rPr>
        <w:t>«Правобережная и левобережная водоограждающие дамбы</w:t>
      </w:r>
      <w:r w:rsidR="000F1EEA">
        <w:rPr>
          <w:rFonts w:ascii="Times New Roman" w:eastAsia="Calibri" w:hAnsi="Times New Roman" w:cs="Times New Roman"/>
          <w:b/>
          <w:iCs/>
          <w:sz w:val="28"/>
          <w:szCs w:val="28"/>
        </w:rPr>
        <w:t xml:space="preserve"> </w:t>
      </w:r>
      <w:bookmarkStart w:id="0" w:name="_GoBack"/>
      <w:bookmarkEnd w:id="0"/>
      <w:r w:rsidRPr="00426654">
        <w:rPr>
          <w:rFonts w:ascii="Times New Roman" w:eastAsia="Calibri" w:hAnsi="Times New Roman" w:cs="Times New Roman"/>
          <w:b/>
          <w:iCs/>
          <w:sz w:val="28"/>
          <w:szCs w:val="28"/>
        </w:rPr>
        <w:t>на р. Детрин в пос. Усть-Омчуг»</w:t>
      </w:r>
    </w:p>
    <w:p w:rsidR="00905F32" w:rsidRDefault="00905F32" w:rsidP="00905F32">
      <w:pPr>
        <w:spacing w:after="0" w:line="240" w:lineRule="auto"/>
        <w:jc w:val="center"/>
        <w:rPr>
          <w:rFonts w:ascii="Times New Roman" w:hAnsi="Times New Roman" w:cs="Times New Roman"/>
          <w:sz w:val="24"/>
          <w:szCs w:val="24"/>
        </w:rPr>
      </w:pPr>
    </w:p>
    <w:p w:rsidR="006418FB" w:rsidRPr="006418FB" w:rsidRDefault="006418FB" w:rsidP="00905F32">
      <w:pPr>
        <w:spacing w:after="0"/>
        <w:ind w:firstLine="709"/>
        <w:jc w:val="center"/>
        <w:rPr>
          <w:rFonts w:ascii="Times New Roman" w:hAnsi="Times New Roman" w:cs="Times New Roman"/>
          <w:sz w:val="28"/>
          <w:szCs w:val="28"/>
          <w:lang w:eastAsia="en-US"/>
        </w:rPr>
      </w:pPr>
    </w:p>
    <w:p w:rsidR="006418FB" w:rsidRPr="006418FB" w:rsidRDefault="00C7535C" w:rsidP="00905F32">
      <w:pPr>
        <w:spacing w:after="0" w:line="360" w:lineRule="auto"/>
        <w:ind w:firstLine="709"/>
        <w:jc w:val="both"/>
        <w:rPr>
          <w:rFonts w:ascii="Times New Roman" w:hAnsi="Times New Roman" w:cs="Times New Roman"/>
          <w:b/>
          <w:sz w:val="28"/>
          <w:szCs w:val="28"/>
        </w:rPr>
      </w:pPr>
      <w:r w:rsidRPr="00C7535C">
        <w:rPr>
          <w:rFonts w:ascii="Times New Roman" w:hAnsi="Times New Roman" w:cs="Times New Roman"/>
          <w:iCs/>
          <w:sz w:val="28"/>
          <w:szCs w:val="28"/>
        </w:rPr>
        <w:t>В целях обеспечения устойчивого развития территории Тенькинского городского округа, в соответствии со статьями 45,46 Градостроительно</w:t>
      </w:r>
      <w:r>
        <w:rPr>
          <w:rFonts w:ascii="Times New Roman" w:hAnsi="Times New Roman" w:cs="Times New Roman"/>
          <w:iCs/>
          <w:sz w:val="28"/>
          <w:szCs w:val="28"/>
        </w:rPr>
        <w:t>го кодекса Российской Федерации</w:t>
      </w:r>
      <w:r w:rsidR="006418FB" w:rsidRPr="006418FB">
        <w:rPr>
          <w:rFonts w:ascii="Times New Roman" w:hAnsi="Times New Roman" w:cs="Times New Roman"/>
          <w:sz w:val="28"/>
          <w:szCs w:val="28"/>
        </w:rPr>
        <w:t>,</w:t>
      </w:r>
      <w:r w:rsidR="0034395C">
        <w:rPr>
          <w:rFonts w:ascii="Times New Roman" w:hAnsi="Times New Roman" w:cs="Times New Roman"/>
          <w:sz w:val="28"/>
          <w:szCs w:val="28"/>
        </w:rPr>
        <w:t xml:space="preserve"> </w:t>
      </w:r>
      <w:r w:rsidR="006418FB" w:rsidRPr="006418FB">
        <w:rPr>
          <w:rFonts w:ascii="Times New Roman" w:hAnsi="Times New Roman" w:cs="Times New Roman"/>
          <w:sz w:val="28"/>
          <w:szCs w:val="28"/>
        </w:rPr>
        <w:t xml:space="preserve"> постановлением Правительства </w:t>
      </w:r>
      <w:r w:rsidRPr="006418FB">
        <w:rPr>
          <w:rFonts w:ascii="Times New Roman" w:hAnsi="Times New Roman" w:cs="Times New Roman"/>
          <w:sz w:val="28"/>
          <w:szCs w:val="28"/>
        </w:rPr>
        <w:t xml:space="preserve">Российской Федерации </w:t>
      </w:r>
      <w:r w:rsidR="006418FB" w:rsidRPr="006418FB">
        <w:rPr>
          <w:rFonts w:ascii="Times New Roman" w:hAnsi="Times New Roman" w:cs="Times New Roman"/>
          <w:sz w:val="28"/>
          <w:szCs w:val="28"/>
        </w:rPr>
        <w:t xml:space="preserve"> от 31 марта 2017</w:t>
      </w:r>
      <w:r w:rsidR="0034395C">
        <w:rPr>
          <w:rFonts w:ascii="Times New Roman" w:hAnsi="Times New Roman" w:cs="Times New Roman"/>
          <w:sz w:val="28"/>
          <w:szCs w:val="28"/>
        </w:rPr>
        <w:t xml:space="preserve"> г. </w:t>
      </w:r>
      <w:r w:rsidR="006418FB" w:rsidRPr="006418FB">
        <w:rPr>
          <w:rFonts w:ascii="Times New Roman" w:hAnsi="Times New Roman" w:cs="Times New Roman"/>
          <w:sz w:val="28"/>
          <w:szCs w:val="28"/>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w:t>
      </w:r>
      <w:r w:rsidR="005D0C37">
        <w:rPr>
          <w:rFonts w:ascii="Times New Roman" w:hAnsi="Times New Roman" w:cs="Times New Roman"/>
          <w:sz w:val="28"/>
          <w:szCs w:val="28"/>
        </w:rPr>
        <w:t xml:space="preserve"> января </w:t>
      </w:r>
      <w:r w:rsidR="006418FB" w:rsidRPr="006418FB">
        <w:rPr>
          <w:rFonts w:ascii="Times New Roman" w:hAnsi="Times New Roman" w:cs="Times New Roman"/>
          <w:sz w:val="28"/>
          <w:szCs w:val="28"/>
        </w:rPr>
        <w:t>2006</w:t>
      </w:r>
      <w:r w:rsidR="0034395C">
        <w:rPr>
          <w:rFonts w:ascii="Times New Roman" w:hAnsi="Times New Roman" w:cs="Times New Roman"/>
          <w:sz w:val="28"/>
          <w:szCs w:val="28"/>
        </w:rPr>
        <w:t xml:space="preserve"> г.</w:t>
      </w:r>
      <w:r w:rsidR="005D0C37">
        <w:rPr>
          <w:rFonts w:ascii="Times New Roman" w:hAnsi="Times New Roman" w:cs="Times New Roman"/>
          <w:sz w:val="28"/>
          <w:szCs w:val="28"/>
        </w:rPr>
        <w:t xml:space="preserve"> </w:t>
      </w:r>
      <w:r w:rsidR="006418FB" w:rsidRPr="006418FB">
        <w:rPr>
          <w:rFonts w:ascii="Times New Roman" w:hAnsi="Times New Roman" w:cs="Times New Roman"/>
          <w:sz w:val="28"/>
          <w:szCs w:val="28"/>
        </w:rPr>
        <w:t>№ 20»,</w:t>
      </w:r>
      <w:r w:rsidR="007D0229">
        <w:rPr>
          <w:rFonts w:ascii="Times New Roman" w:hAnsi="Times New Roman" w:cs="Times New Roman"/>
          <w:sz w:val="28"/>
          <w:szCs w:val="28"/>
        </w:rPr>
        <w:t xml:space="preserve"> </w:t>
      </w:r>
      <w:r w:rsidR="0034395C" w:rsidRPr="0034395C">
        <w:t xml:space="preserve"> </w:t>
      </w:r>
      <w:r w:rsidR="00773A62">
        <w:rPr>
          <w:rFonts w:ascii="Times New Roman" w:hAnsi="Times New Roman" w:cs="Times New Roman"/>
          <w:sz w:val="28"/>
          <w:szCs w:val="28"/>
        </w:rPr>
        <w:t>С</w:t>
      </w:r>
      <w:r w:rsidR="0034395C" w:rsidRPr="0034395C">
        <w:rPr>
          <w:rFonts w:ascii="Times New Roman" w:hAnsi="Times New Roman" w:cs="Times New Roman"/>
          <w:sz w:val="28"/>
          <w:szCs w:val="28"/>
        </w:rPr>
        <w:t>вод</w:t>
      </w:r>
      <w:r w:rsidR="0034395C">
        <w:rPr>
          <w:rFonts w:ascii="Times New Roman" w:hAnsi="Times New Roman" w:cs="Times New Roman"/>
          <w:sz w:val="28"/>
          <w:szCs w:val="28"/>
        </w:rPr>
        <w:t>ом</w:t>
      </w:r>
      <w:r w:rsidR="0034395C" w:rsidRPr="0034395C">
        <w:rPr>
          <w:rFonts w:ascii="Times New Roman" w:hAnsi="Times New Roman" w:cs="Times New Roman"/>
          <w:sz w:val="28"/>
          <w:szCs w:val="28"/>
        </w:rPr>
        <w:t xml:space="preserve"> правил </w:t>
      </w:r>
      <w:r w:rsidR="0034395C">
        <w:rPr>
          <w:rFonts w:ascii="Times New Roman" w:hAnsi="Times New Roman" w:cs="Times New Roman"/>
          <w:sz w:val="28"/>
          <w:szCs w:val="28"/>
        </w:rPr>
        <w:t xml:space="preserve"> </w:t>
      </w:r>
      <w:r w:rsidR="0034395C" w:rsidRPr="0034395C">
        <w:rPr>
          <w:rFonts w:ascii="Times New Roman" w:hAnsi="Times New Roman" w:cs="Times New Roman"/>
          <w:sz w:val="28"/>
          <w:szCs w:val="28"/>
        </w:rPr>
        <w:t xml:space="preserve">42.13330.2011 </w:t>
      </w:r>
      <w:r w:rsidR="0034395C">
        <w:rPr>
          <w:rFonts w:ascii="Times New Roman" w:hAnsi="Times New Roman" w:cs="Times New Roman"/>
          <w:sz w:val="28"/>
          <w:szCs w:val="28"/>
        </w:rPr>
        <w:t>«</w:t>
      </w:r>
      <w:r w:rsidR="0034395C" w:rsidRPr="0034395C">
        <w:rPr>
          <w:rFonts w:ascii="Times New Roman" w:hAnsi="Times New Roman" w:cs="Times New Roman"/>
          <w:sz w:val="28"/>
          <w:szCs w:val="28"/>
        </w:rPr>
        <w:t>СНиП 2.07.01-89. Градостроительство. Планировка и застройка городских и сельских поселений</w:t>
      </w:r>
      <w:r w:rsidR="0034395C">
        <w:rPr>
          <w:rFonts w:ascii="Times New Roman" w:hAnsi="Times New Roman" w:cs="Times New Roman"/>
          <w:sz w:val="28"/>
          <w:szCs w:val="28"/>
        </w:rPr>
        <w:t>»</w:t>
      </w:r>
      <w:r w:rsidR="0034395C" w:rsidRPr="0034395C">
        <w:rPr>
          <w:rFonts w:ascii="Times New Roman" w:hAnsi="Times New Roman" w:cs="Times New Roman"/>
          <w:sz w:val="28"/>
          <w:szCs w:val="28"/>
        </w:rPr>
        <w:t xml:space="preserve"> </w:t>
      </w:r>
      <w:r w:rsidR="0034395C">
        <w:rPr>
          <w:rFonts w:ascii="Times New Roman" w:hAnsi="Times New Roman" w:cs="Times New Roman"/>
          <w:sz w:val="28"/>
          <w:szCs w:val="28"/>
        </w:rPr>
        <w:t>а</w:t>
      </w:r>
      <w:r w:rsidR="0034395C" w:rsidRPr="0034395C">
        <w:rPr>
          <w:rFonts w:ascii="Times New Roman" w:hAnsi="Times New Roman" w:cs="Times New Roman"/>
          <w:sz w:val="28"/>
          <w:szCs w:val="28"/>
        </w:rPr>
        <w:t>ктуализированн</w:t>
      </w:r>
      <w:r w:rsidR="0034395C">
        <w:rPr>
          <w:rFonts w:ascii="Times New Roman" w:hAnsi="Times New Roman" w:cs="Times New Roman"/>
          <w:sz w:val="28"/>
          <w:szCs w:val="28"/>
        </w:rPr>
        <w:t>ой</w:t>
      </w:r>
      <w:r w:rsidR="0034395C" w:rsidRPr="0034395C">
        <w:rPr>
          <w:rFonts w:ascii="Times New Roman" w:hAnsi="Times New Roman" w:cs="Times New Roman"/>
          <w:sz w:val="28"/>
          <w:szCs w:val="28"/>
        </w:rPr>
        <w:t xml:space="preserve"> редакци</w:t>
      </w:r>
      <w:r w:rsidR="0034395C">
        <w:rPr>
          <w:rFonts w:ascii="Times New Roman" w:hAnsi="Times New Roman" w:cs="Times New Roman"/>
          <w:sz w:val="28"/>
          <w:szCs w:val="28"/>
        </w:rPr>
        <w:t>и</w:t>
      </w:r>
      <w:r w:rsidR="0034395C" w:rsidRPr="0034395C">
        <w:rPr>
          <w:rFonts w:ascii="Times New Roman" w:hAnsi="Times New Roman" w:cs="Times New Roman"/>
          <w:sz w:val="28"/>
          <w:szCs w:val="28"/>
        </w:rPr>
        <w:t xml:space="preserve"> СНиП 2.07.01-89</w:t>
      </w:r>
      <w:r w:rsidR="0034395C">
        <w:rPr>
          <w:rFonts w:ascii="Times New Roman" w:hAnsi="Times New Roman" w:cs="Times New Roman"/>
          <w:sz w:val="28"/>
          <w:szCs w:val="28"/>
        </w:rPr>
        <w:t>,</w:t>
      </w:r>
      <w:r w:rsidR="0034395C" w:rsidRPr="0034395C">
        <w:rPr>
          <w:rFonts w:ascii="Times New Roman" w:hAnsi="Times New Roman" w:cs="Times New Roman"/>
          <w:sz w:val="28"/>
          <w:szCs w:val="28"/>
        </w:rPr>
        <w:t xml:space="preserve"> утв</w:t>
      </w:r>
      <w:r w:rsidR="0034395C">
        <w:rPr>
          <w:rFonts w:ascii="Times New Roman" w:hAnsi="Times New Roman" w:cs="Times New Roman"/>
          <w:sz w:val="28"/>
          <w:szCs w:val="28"/>
        </w:rPr>
        <w:t>ержденных</w:t>
      </w:r>
      <w:r w:rsidR="0034395C" w:rsidRPr="0034395C">
        <w:rPr>
          <w:rFonts w:ascii="Times New Roman" w:hAnsi="Times New Roman" w:cs="Times New Roman"/>
          <w:sz w:val="28"/>
          <w:szCs w:val="28"/>
        </w:rPr>
        <w:t xml:space="preserve"> приказом Министерства регионального развития РФ от 28 декабря 2010 г. </w:t>
      </w:r>
      <w:r w:rsidR="00C77A84">
        <w:rPr>
          <w:rFonts w:ascii="Times New Roman" w:hAnsi="Times New Roman" w:cs="Times New Roman"/>
          <w:sz w:val="28"/>
          <w:szCs w:val="28"/>
        </w:rPr>
        <w:t xml:space="preserve">  №</w:t>
      </w:r>
      <w:r w:rsidR="0034395C" w:rsidRPr="0034395C">
        <w:rPr>
          <w:rFonts w:ascii="Times New Roman" w:hAnsi="Times New Roman" w:cs="Times New Roman"/>
          <w:sz w:val="28"/>
          <w:szCs w:val="28"/>
        </w:rPr>
        <w:t xml:space="preserve"> 820 (с изменениями и дополнениями)</w:t>
      </w:r>
      <w:r w:rsidR="0034395C">
        <w:rPr>
          <w:rFonts w:ascii="Times New Roman" w:hAnsi="Times New Roman" w:cs="Times New Roman"/>
          <w:sz w:val="28"/>
          <w:szCs w:val="28"/>
        </w:rPr>
        <w:t>,</w:t>
      </w:r>
      <w:r w:rsidR="006418FB" w:rsidRPr="006418FB">
        <w:rPr>
          <w:rFonts w:ascii="Times New Roman" w:hAnsi="Times New Roman" w:cs="Times New Roman"/>
          <w:sz w:val="28"/>
          <w:szCs w:val="28"/>
        </w:rPr>
        <w:t xml:space="preserve"> администрация </w:t>
      </w:r>
      <w:r w:rsidR="000E21D1">
        <w:rPr>
          <w:rFonts w:ascii="Times New Roman" w:hAnsi="Times New Roman" w:cs="Times New Roman"/>
          <w:sz w:val="28"/>
          <w:szCs w:val="28"/>
        </w:rPr>
        <w:t xml:space="preserve"> </w:t>
      </w:r>
      <w:r w:rsidR="006418FB" w:rsidRPr="006418FB">
        <w:rPr>
          <w:rFonts w:ascii="Times New Roman" w:hAnsi="Times New Roman" w:cs="Times New Roman"/>
          <w:sz w:val="28"/>
          <w:szCs w:val="28"/>
        </w:rPr>
        <w:t>Тенькинского</w:t>
      </w:r>
      <w:r w:rsidR="000E21D1">
        <w:rPr>
          <w:rFonts w:ascii="Times New Roman" w:hAnsi="Times New Roman" w:cs="Times New Roman"/>
          <w:sz w:val="28"/>
          <w:szCs w:val="28"/>
        </w:rPr>
        <w:t xml:space="preserve"> </w:t>
      </w:r>
      <w:r w:rsidR="006418FB" w:rsidRPr="006418FB">
        <w:rPr>
          <w:rFonts w:ascii="Times New Roman" w:hAnsi="Times New Roman" w:cs="Times New Roman"/>
          <w:sz w:val="28"/>
          <w:szCs w:val="28"/>
        </w:rPr>
        <w:t xml:space="preserve"> городского </w:t>
      </w:r>
      <w:r w:rsidR="000E21D1">
        <w:rPr>
          <w:rFonts w:ascii="Times New Roman" w:hAnsi="Times New Roman" w:cs="Times New Roman"/>
          <w:sz w:val="28"/>
          <w:szCs w:val="28"/>
        </w:rPr>
        <w:t xml:space="preserve"> </w:t>
      </w:r>
      <w:r w:rsidR="006418FB" w:rsidRPr="006418FB">
        <w:rPr>
          <w:rFonts w:ascii="Times New Roman" w:hAnsi="Times New Roman" w:cs="Times New Roman"/>
          <w:sz w:val="28"/>
          <w:szCs w:val="28"/>
        </w:rPr>
        <w:t xml:space="preserve">округа </w:t>
      </w:r>
      <w:r w:rsidR="000E21D1">
        <w:rPr>
          <w:rFonts w:ascii="Times New Roman" w:hAnsi="Times New Roman" w:cs="Times New Roman"/>
          <w:sz w:val="28"/>
          <w:szCs w:val="28"/>
        </w:rPr>
        <w:t xml:space="preserve"> </w:t>
      </w:r>
      <w:r w:rsidR="006418FB" w:rsidRPr="006418FB">
        <w:rPr>
          <w:rFonts w:ascii="Times New Roman" w:hAnsi="Times New Roman" w:cs="Times New Roman"/>
          <w:sz w:val="28"/>
          <w:szCs w:val="28"/>
        </w:rPr>
        <w:t xml:space="preserve">Магаданской </w:t>
      </w:r>
      <w:r w:rsidR="000E21D1">
        <w:rPr>
          <w:rFonts w:ascii="Times New Roman" w:hAnsi="Times New Roman" w:cs="Times New Roman"/>
          <w:sz w:val="28"/>
          <w:szCs w:val="28"/>
        </w:rPr>
        <w:t xml:space="preserve"> </w:t>
      </w:r>
      <w:r w:rsidR="006418FB" w:rsidRPr="006418FB">
        <w:rPr>
          <w:rFonts w:ascii="Times New Roman" w:hAnsi="Times New Roman" w:cs="Times New Roman"/>
          <w:sz w:val="28"/>
          <w:szCs w:val="28"/>
        </w:rPr>
        <w:t>области</w:t>
      </w:r>
      <w:r w:rsidR="000E21D1">
        <w:rPr>
          <w:rFonts w:ascii="Times New Roman" w:hAnsi="Times New Roman" w:cs="Times New Roman"/>
          <w:sz w:val="28"/>
          <w:szCs w:val="28"/>
        </w:rPr>
        <w:t xml:space="preserve">   </w:t>
      </w:r>
      <w:r w:rsidR="006418FB" w:rsidRPr="006418FB">
        <w:rPr>
          <w:rFonts w:ascii="Times New Roman" w:hAnsi="Times New Roman" w:cs="Times New Roman"/>
          <w:sz w:val="28"/>
          <w:szCs w:val="28"/>
        </w:rPr>
        <w:t xml:space="preserve"> </w:t>
      </w:r>
      <w:r w:rsidR="000E21D1">
        <w:rPr>
          <w:rFonts w:ascii="Times New Roman" w:hAnsi="Times New Roman" w:cs="Times New Roman"/>
          <w:sz w:val="28"/>
          <w:szCs w:val="28"/>
        </w:rPr>
        <w:t xml:space="preserve"> </w:t>
      </w:r>
      <w:r w:rsidR="006418FB" w:rsidRPr="006418FB">
        <w:rPr>
          <w:rFonts w:ascii="Times New Roman" w:hAnsi="Times New Roman" w:cs="Times New Roman"/>
          <w:b/>
          <w:sz w:val="28"/>
          <w:szCs w:val="28"/>
        </w:rPr>
        <w:t xml:space="preserve">п о с т а н о в л я е т: </w:t>
      </w:r>
    </w:p>
    <w:p w:rsidR="006418FB" w:rsidRPr="006418FB" w:rsidRDefault="006418FB" w:rsidP="00905F32">
      <w:pPr>
        <w:spacing w:after="0" w:line="360" w:lineRule="auto"/>
        <w:ind w:right="176" w:firstLine="709"/>
        <w:jc w:val="both"/>
        <w:rPr>
          <w:rFonts w:ascii="Times New Roman" w:hAnsi="Times New Roman" w:cs="Times New Roman"/>
          <w:sz w:val="28"/>
          <w:szCs w:val="28"/>
        </w:rPr>
      </w:pPr>
      <w:r w:rsidRPr="006418FB">
        <w:rPr>
          <w:rFonts w:ascii="Times New Roman" w:hAnsi="Times New Roman" w:cs="Times New Roman"/>
          <w:sz w:val="28"/>
          <w:szCs w:val="28"/>
        </w:rPr>
        <w:t xml:space="preserve">1. </w:t>
      </w:r>
      <w:r w:rsidR="00994455">
        <w:rPr>
          <w:rFonts w:ascii="Times New Roman" w:hAnsi="Times New Roman" w:cs="Times New Roman"/>
          <w:sz w:val="28"/>
          <w:szCs w:val="28"/>
        </w:rPr>
        <w:t>Обществу с ограниченной ответственностью «</w:t>
      </w:r>
      <w:r w:rsidR="00043C6B">
        <w:rPr>
          <w:rFonts w:ascii="Times New Roman" w:hAnsi="Times New Roman" w:cs="Times New Roman"/>
          <w:sz w:val="28"/>
          <w:szCs w:val="28"/>
        </w:rPr>
        <w:t>ЮГТЕХНОИНЖИНИРИНГ</w:t>
      </w:r>
      <w:r w:rsidR="00994455">
        <w:rPr>
          <w:rFonts w:ascii="Times New Roman" w:hAnsi="Times New Roman" w:cs="Times New Roman"/>
          <w:sz w:val="28"/>
          <w:szCs w:val="28"/>
        </w:rPr>
        <w:t>»</w:t>
      </w:r>
      <w:r w:rsidR="000947D7">
        <w:rPr>
          <w:rFonts w:ascii="Times New Roman" w:hAnsi="Times New Roman" w:cs="Times New Roman"/>
          <w:sz w:val="28"/>
          <w:szCs w:val="28"/>
        </w:rPr>
        <w:t xml:space="preserve"> о</w:t>
      </w:r>
      <w:r w:rsidRPr="006418FB">
        <w:rPr>
          <w:rFonts w:ascii="Times New Roman" w:hAnsi="Times New Roman" w:cs="Times New Roman"/>
          <w:sz w:val="28"/>
          <w:szCs w:val="28"/>
        </w:rPr>
        <w:t>существить подготовку</w:t>
      </w:r>
      <w:r w:rsidRPr="006418FB">
        <w:rPr>
          <w:sz w:val="28"/>
          <w:szCs w:val="28"/>
        </w:rPr>
        <w:t xml:space="preserve"> </w:t>
      </w:r>
      <w:r w:rsidRPr="006418FB">
        <w:rPr>
          <w:rFonts w:ascii="Times New Roman" w:hAnsi="Times New Roman" w:cs="Times New Roman"/>
          <w:sz w:val="28"/>
          <w:szCs w:val="28"/>
        </w:rPr>
        <w:t xml:space="preserve">документации по </w:t>
      </w:r>
      <w:r w:rsidRPr="006418FB">
        <w:rPr>
          <w:rFonts w:ascii="Times New Roman" w:hAnsi="Times New Roman" w:cs="Times New Roman"/>
          <w:sz w:val="28"/>
          <w:szCs w:val="28"/>
        </w:rPr>
        <w:lastRenderedPageBreak/>
        <w:t>планировке территории в составе проекта планировке территории и проекта межевания территории для размещения объектов местного значения по титулу: «</w:t>
      </w:r>
      <w:r w:rsidR="00043C6B">
        <w:rPr>
          <w:rFonts w:ascii="Times New Roman" w:eastAsia="Calibri" w:hAnsi="Times New Roman" w:cs="Times New Roman"/>
          <w:iCs/>
          <w:sz w:val="28"/>
          <w:szCs w:val="28"/>
        </w:rPr>
        <w:t>Правобережная и левобережная водоограждающие дамбы на р. Детрин в пос. Усть-Омчуг</w:t>
      </w:r>
      <w:r w:rsidRPr="006418FB">
        <w:rPr>
          <w:rFonts w:ascii="Times New Roman" w:hAnsi="Times New Roman" w:cs="Times New Roman"/>
          <w:sz w:val="28"/>
          <w:szCs w:val="28"/>
        </w:rPr>
        <w:t>».</w:t>
      </w:r>
    </w:p>
    <w:p w:rsidR="006418FB" w:rsidRPr="006418FB" w:rsidRDefault="006418FB" w:rsidP="00905F32">
      <w:pPr>
        <w:spacing w:after="0" w:line="360" w:lineRule="auto"/>
        <w:ind w:firstLine="709"/>
        <w:jc w:val="both"/>
        <w:rPr>
          <w:rFonts w:ascii="Times New Roman" w:hAnsi="Times New Roman" w:cs="Times New Roman"/>
          <w:sz w:val="28"/>
          <w:szCs w:val="28"/>
        </w:rPr>
      </w:pPr>
      <w:r w:rsidRPr="006418FB">
        <w:rPr>
          <w:rFonts w:ascii="Times New Roman" w:hAnsi="Times New Roman" w:cs="Times New Roman"/>
          <w:sz w:val="28"/>
          <w:szCs w:val="28"/>
        </w:rPr>
        <w:t>2. Утвердить задание на разработку документации по планировке</w:t>
      </w:r>
      <w:r w:rsidR="00466222">
        <w:rPr>
          <w:rFonts w:ascii="Times New Roman" w:hAnsi="Times New Roman" w:cs="Times New Roman"/>
          <w:sz w:val="28"/>
          <w:szCs w:val="28"/>
        </w:rPr>
        <w:t xml:space="preserve"> и межеванию</w:t>
      </w:r>
      <w:r w:rsidRPr="006418FB">
        <w:rPr>
          <w:rFonts w:ascii="Times New Roman" w:hAnsi="Times New Roman" w:cs="Times New Roman"/>
          <w:sz w:val="28"/>
          <w:szCs w:val="28"/>
        </w:rPr>
        <w:t xml:space="preserve"> территории для размещения объектов местного значения, согласно приложени</w:t>
      </w:r>
      <w:r w:rsidR="00466222">
        <w:rPr>
          <w:rFonts w:ascii="Times New Roman" w:hAnsi="Times New Roman" w:cs="Times New Roman"/>
          <w:sz w:val="28"/>
          <w:szCs w:val="28"/>
        </w:rPr>
        <w:t>ю</w:t>
      </w:r>
      <w:r w:rsidRPr="006418FB">
        <w:rPr>
          <w:rFonts w:ascii="Times New Roman" w:hAnsi="Times New Roman" w:cs="Times New Roman"/>
          <w:sz w:val="28"/>
          <w:szCs w:val="28"/>
        </w:rPr>
        <w:t xml:space="preserve"> к настоящему постановлению.</w:t>
      </w:r>
    </w:p>
    <w:p w:rsidR="006418FB" w:rsidRPr="006418FB" w:rsidRDefault="006418FB" w:rsidP="00905F32">
      <w:pPr>
        <w:spacing w:after="0" w:line="360" w:lineRule="auto"/>
        <w:ind w:right="176" w:firstLine="709"/>
        <w:jc w:val="both"/>
        <w:rPr>
          <w:rFonts w:ascii="Times New Roman" w:hAnsi="Times New Roman" w:cs="Times New Roman"/>
          <w:sz w:val="28"/>
          <w:szCs w:val="28"/>
        </w:rPr>
      </w:pPr>
      <w:r w:rsidRPr="006418FB">
        <w:rPr>
          <w:rFonts w:ascii="Times New Roman" w:hAnsi="Times New Roman" w:cs="Times New Roman"/>
          <w:sz w:val="28"/>
          <w:szCs w:val="28"/>
        </w:rPr>
        <w:t>3. По окончанию разработки документаци</w:t>
      </w:r>
      <w:r w:rsidR="00616736">
        <w:rPr>
          <w:rFonts w:ascii="Times New Roman" w:hAnsi="Times New Roman" w:cs="Times New Roman"/>
          <w:sz w:val="28"/>
          <w:szCs w:val="28"/>
        </w:rPr>
        <w:t>ю</w:t>
      </w:r>
      <w:r w:rsidRPr="006418FB">
        <w:rPr>
          <w:rFonts w:ascii="Times New Roman" w:hAnsi="Times New Roman" w:cs="Times New Roman"/>
          <w:sz w:val="28"/>
          <w:szCs w:val="28"/>
        </w:rPr>
        <w:t xml:space="preserve"> по планировке территории (проект планировки территории, проект межевания территории) для размещения объектов местного значения по титулу: «</w:t>
      </w:r>
      <w:r w:rsidR="00043C6B">
        <w:rPr>
          <w:rFonts w:ascii="Times New Roman" w:eastAsia="Calibri" w:hAnsi="Times New Roman" w:cs="Times New Roman"/>
          <w:iCs/>
          <w:sz w:val="28"/>
          <w:szCs w:val="28"/>
        </w:rPr>
        <w:t>Правобережная и левобережная водоограждающие дамбы на р. Детрин в пос. Усть-Омчуг</w:t>
      </w:r>
      <w:r w:rsidRPr="006418FB">
        <w:rPr>
          <w:rFonts w:ascii="Times New Roman" w:hAnsi="Times New Roman" w:cs="Times New Roman"/>
          <w:sz w:val="28"/>
          <w:szCs w:val="28"/>
        </w:rPr>
        <w:t xml:space="preserve">», предоставить в администрацию Тенькинского городского округа </w:t>
      </w:r>
      <w:r w:rsidR="00A434A9">
        <w:rPr>
          <w:rFonts w:ascii="Times New Roman" w:hAnsi="Times New Roman" w:cs="Times New Roman"/>
          <w:sz w:val="28"/>
          <w:szCs w:val="28"/>
        </w:rPr>
        <w:t xml:space="preserve">Магаданской области </w:t>
      </w:r>
      <w:r w:rsidRPr="006418FB">
        <w:rPr>
          <w:rFonts w:ascii="Times New Roman" w:hAnsi="Times New Roman" w:cs="Times New Roman"/>
          <w:sz w:val="28"/>
          <w:szCs w:val="28"/>
        </w:rPr>
        <w:t>для утверждения.</w:t>
      </w:r>
    </w:p>
    <w:p w:rsidR="006418FB" w:rsidRPr="000E21D1" w:rsidRDefault="006418FB" w:rsidP="00905F32">
      <w:pPr>
        <w:spacing w:after="0" w:line="360" w:lineRule="auto"/>
        <w:ind w:firstLine="709"/>
        <w:jc w:val="both"/>
        <w:rPr>
          <w:rFonts w:ascii="Times New Roman" w:hAnsi="Times New Roman" w:cs="Times New Roman"/>
          <w:sz w:val="28"/>
          <w:szCs w:val="28"/>
        </w:rPr>
      </w:pPr>
      <w:r w:rsidRPr="000E21D1">
        <w:rPr>
          <w:rFonts w:ascii="Times New Roman" w:hAnsi="Times New Roman" w:cs="Times New Roman"/>
          <w:sz w:val="28"/>
          <w:szCs w:val="28"/>
        </w:rPr>
        <w:t xml:space="preserve">4. Контроль за исполнением настоящего постановления возложить на </w:t>
      </w:r>
      <w:r w:rsidR="00043C6B">
        <w:rPr>
          <w:rFonts w:ascii="Times New Roman" w:hAnsi="Times New Roman" w:cs="Times New Roman"/>
          <w:sz w:val="28"/>
          <w:szCs w:val="28"/>
        </w:rPr>
        <w:t>руководителя комитета по управлению муниципальным имуществом</w:t>
      </w:r>
      <w:r w:rsidRPr="000E21D1">
        <w:rPr>
          <w:rFonts w:ascii="Times New Roman" w:hAnsi="Times New Roman" w:cs="Times New Roman"/>
          <w:sz w:val="28"/>
          <w:szCs w:val="28"/>
        </w:rPr>
        <w:t xml:space="preserve"> администрации Тенькинского городского округа </w:t>
      </w:r>
      <w:r w:rsidR="00157AD2">
        <w:rPr>
          <w:rFonts w:ascii="Times New Roman" w:hAnsi="Times New Roman" w:cs="Times New Roman"/>
          <w:sz w:val="28"/>
          <w:szCs w:val="28"/>
        </w:rPr>
        <w:t xml:space="preserve">Магаданской области </w:t>
      </w:r>
      <w:r w:rsidR="00043C6B">
        <w:rPr>
          <w:rFonts w:ascii="Times New Roman" w:hAnsi="Times New Roman" w:cs="Times New Roman"/>
          <w:sz w:val="28"/>
          <w:szCs w:val="28"/>
        </w:rPr>
        <w:t>Т.В. Ульрих</w:t>
      </w:r>
      <w:r w:rsidRPr="000E21D1">
        <w:rPr>
          <w:rFonts w:ascii="Times New Roman" w:hAnsi="Times New Roman" w:cs="Times New Roman"/>
          <w:sz w:val="28"/>
          <w:szCs w:val="28"/>
        </w:rPr>
        <w:t>.</w:t>
      </w:r>
    </w:p>
    <w:p w:rsidR="006418FB" w:rsidRPr="000E21D1" w:rsidRDefault="006418FB" w:rsidP="00905F32">
      <w:pPr>
        <w:spacing w:after="0" w:line="360" w:lineRule="auto"/>
        <w:ind w:firstLine="709"/>
        <w:jc w:val="both"/>
        <w:rPr>
          <w:rFonts w:ascii="Times New Roman" w:hAnsi="Times New Roman" w:cs="Times New Roman"/>
          <w:sz w:val="28"/>
          <w:szCs w:val="28"/>
        </w:rPr>
      </w:pPr>
      <w:r w:rsidRPr="000E21D1">
        <w:rPr>
          <w:rFonts w:ascii="Times New Roman" w:hAnsi="Times New Roman" w:cs="Times New Roman"/>
          <w:sz w:val="28"/>
          <w:szCs w:val="28"/>
        </w:rPr>
        <w:t>5. Настоящее постановление вступает в силу после официального опубликования (обнародования).</w:t>
      </w:r>
    </w:p>
    <w:p w:rsidR="006418FB" w:rsidRPr="006418FB" w:rsidRDefault="006418FB" w:rsidP="000E21D1">
      <w:pPr>
        <w:spacing w:after="0" w:line="360" w:lineRule="auto"/>
        <w:jc w:val="both"/>
        <w:rPr>
          <w:rFonts w:ascii="Times New Roman" w:hAnsi="Times New Roman" w:cs="Times New Roman"/>
          <w:sz w:val="28"/>
          <w:szCs w:val="28"/>
        </w:rPr>
      </w:pPr>
    </w:p>
    <w:p w:rsidR="006418FB" w:rsidRPr="006418FB" w:rsidRDefault="006418FB" w:rsidP="000E21D1">
      <w:pPr>
        <w:spacing w:after="0" w:line="360" w:lineRule="auto"/>
        <w:jc w:val="both"/>
        <w:rPr>
          <w:rFonts w:ascii="Times New Roman" w:hAnsi="Times New Roman" w:cs="Times New Roman"/>
          <w:sz w:val="28"/>
          <w:szCs w:val="28"/>
        </w:rPr>
      </w:pPr>
    </w:p>
    <w:p w:rsidR="00905F32" w:rsidRDefault="006418FB" w:rsidP="000E21D1">
      <w:pPr>
        <w:spacing w:after="0" w:line="360" w:lineRule="auto"/>
        <w:jc w:val="both"/>
        <w:rPr>
          <w:rFonts w:ascii="Times New Roman" w:hAnsi="Times New Roman" w:cs="Times New Roman"/>
          <w:sz w:val="28"/>
          <w:szCs w:val="28"/>
        </w:rPr>
        <w:sectPr w:rsidR="00905F32" w:rsidSect="00905F32">
          <w:headerReference w:type="default" r:id="rId9"/>
          <w:pgSz w:w="11906" w:h="16838"/>
          <w:pgMar w:top="1135" w:right="850" w:bottom="851" w:left="1701" w:header="708" w:footer="708" w:gutter="0"/>
          <w:pgNumType w:start="1"/>
          <w:cols w:space="708"/>
          <w:titlePg/>
          <w:docGrid w:linePitch="360"/>
        </w:sectPr>
      </w:pPr>
      <w:r w:rsidRPr="006418FB">
        <w:rPr>
          <w:rFonts w:ascii="Times New Roman" w:hAnsi="Times New Roman" w:cs="Times New Roman"/>
          <w:sz w:val="28"/>
          <w:szCs w:val="28"/>
        </w:rPr>
        <w:t xml:space="preserve">Глава Тенькинского городского округа                                        </w:t>
      </w:r>
      <w:r w:rsidR="00466222">
        <w:rPr>
          <w:rFonts w:ascii="Times New Roman" w:hAnsi="Times New Roman" w:cs="Times New Roman"/>
          <w:sz w:val="28"/>
          <w:szCs w:val="28"/>
        </w:rPr>
        <w:t>Д.А. Ревутский</w:t>
      </w:r>
    </w:p>
    <w:p w:rsidR="002F4CDA" w:rsidRPr="002F4CDA" w:rsidRDefault="002F4CDA" w:rsidP="002F4CDA">
      <w:pPr>
        <w:keepNext/>
        <w:widowControl w:val="0"/>
        <w:spacing w:after="0" w:line="240" w:lineRule="auto"/>
        <w:ind w:left="4536"/>
        <w:jc w:val="center"/>
        <w:rPr>
          <w:rFonts w:ascii="Times New Roman" w:hAnsi="Times New Roman" w:cs="Times New Roman"/>
          <w:bCs/>
          <w:sz w:val="28"/>
          <w:szCs w:val="28"/>
        </w:rPr>
      </w:pPr>
      <w:r w:rsidRPr="002F4CDA">
        <w:rPr>
          <w:rFonts w:ascii="Times New Roman" w:hAnsi="Times New Roman" w:cs="Times New Roman"/>
          <w:bCs/>
          <w:sz w:val="28"/>
          <w:szCs w:val="28"/>
        </w:rPr>
        <w:lastRenderedPageBreak/>
        <w:t xml:space="preserve">ПРИЛОЖЕНИЕ </w:t>
      </w:r>
    </w:p>
    <w:p w:rsidR="002F4CDA" w:rsidRPr="002F4CDA" w:rsidRDefault="002F4CDA" w:rsidP="002F4CDA">
      <w:pPr>
        <w:keepNext/>
        <w:widowControl w:val="0"/>
        <w:spacing w:after="0" w:line="240" w:lineRule="auto"/>
        <w:ind w:left="4536"/>
        <w:jc w:val="center"/>
        <w:rPr>
          <w:rFonts w:ascii="Times New Roman" w:hAnsi="Times New Roman" w:cs="Times New Roman"/>
          <w:bCs/>
          <w:sz w:val="28"/>
          <w:szCs w:val="28"/>
        </w:rPr>
      </w:pPr>
      <w:r w:rsidRPr="002F4CDA">
        <w:rPr>
          <w:rFonts w:ascii="Times New Roman" w:hAnsi="Times New Roman" w:cs="Times New Roman"/>
          <w:bCs/>
          <w:sz w:val="28"/>
          <w:szCs w:val="28"/>
        </w:rPr>
        <w:t>к постановлению администрации Тенькинского городского округа</w:t>
      </w:r>
    </w:p>
    <w:p w:rsidR="002F4CDA" w:rsidRPr="002F4CDA" w:rsidRDefault="002F4CDA" w:rsidP="002F4CDA">
      <w:pPr>
        <w:keepNext/>
        <w:widowControl w:val="0"/>
        <w:spacing w:after="0" w:line="240" w:lineRule="auto"/>
        <w:ind w:left="4536"/>
        <w:jc w:val="center"/>
        <w:rPr>
          <w:rFonts w:ascii="Times New Roman" w:hAnsi="Times New Roman" w:cs="Times New Roman"/>
          <w:bCs/>
          <w:sz w:val="28"/>
          <w:szCs w:val="28"/>
        </w:rPr>
      </w:pPr>
      <w:r w:rsidRPr="002F4CDA">
        <w:rPr>
          <w:rFonts w:ascii="Times New Roman" w:hAnsi="Times New Roman" w:cs="Times New Roman"/>
          <w:bCs/>
          <w:sz w:val="28"/>
          <w:szCs w:val="28"/>
        </w:rPr>
        <w:t>Магаданской области</w:t>
      </w:r>
    </w:p>
    <w:p w:rsidR="002F4CDA" w:rsidRPr="002F4CDA" w:rsidRDefault="002F4CDA" w:rsidP="002F4CDA">
      <w:pPr>
        <w:keepNext/>
        <w:widowControl w:val="0"/>
        <w:spacing w:after="0" w:line="240" w:lineRule="auto"/>
        <w:ind w:left="4536"/>
        <w:jc w:val="center"/>
        <w:rPr>
          <w:rFonts w:ascii="Times New Roman" w:hAnsi="Times New Roman" w:cs="Times New Roman"/>
          <w:bCs/>
          <w:sz w:val="28"/>
          <w:szCs w:val="28"/>
        </w:rPr>
      </w:pPr>
      <w:r w:rsidRPr="002F4CDA">
        <w:rPr>
          <w:rFonts w:ascii="Times New Roman" w:hAnsi="Times New Roman" w:cs="Times New Roman"/>
          <w:bCs/>
          <w:sz w:val="28"/>
          <w:szCs w:val="28"/>
        </w:rPr>
        <w:t xml:space="preserve">от </w:t>
      </w:r>
      <w:r w:rsidR="005113DC">
        <w:rPr>
          <w:rFonts w:ascii="Times New Roman" w:hAnsi="Times New Roman" w:cs="Times New Roman"/>
          <w:bCs/>
          <w:sz w:val="28"/>
          <w:szCs w:val="28"/>
        </w:rPr>
        <w:t>29.09.2020</w:t>
      </w:r>
      <w:r w:rsidRPr="002F4CDA">
        <w:rPr>
          <w:rFonts w:ascii="Times New Roman" w:hAnsi="Times New Roman" w:cs="Times New Roman"/>
          <w:bCs/>
          <w:sz w:val="28"/>
          <w:szCs w:val="28"/>
        </w:rPr>
        <w:t xml:space="preserve"> №</w:t>
      </w:r>
      <w:r w:rsidR="005113DC">
        <w:rPr>
          <w:rFonts w:ascii="Times New Roman" w:hAnsi="Times New Roman" w:cs="Times New Roman"/>
          <w:bCs/>
          <w:sz w:val="28"/>
          <w:szCs w:val="28"/>
        </w:rPr>
        <w:t xml:space="preserve"> 243-па</w:t>
      </w:r>
    </w:p>
    <w:p w:rsidR="002F4CDA" w:rsidRDefault="002F4CDA" w:rsidP="002F4CDA">
      <w:pPr>
        <w:jc w:val="both"/>
        <w:rPr>
          <w:rFonts w:ascii="Times New Roman" w:hAnsi="Times New Roman" w:cs="Times New Roman"/>
          <w:sz w:val="28"/>
          <w:szCs w:val="28"/>
        </w:rPr>
      </w:pPr>
    </w:p>
    <w:p w:rsidR="0000568A" w:rsidRPr="00C068D4" w:rsidRDefault="0040085A" w:rsidP="0000568A">
      <w:pPr>
        <w:pStyle w:val="Style29"/>
        <w:widowControl/>
        <w:spacing w:line="240" w:lineRule="auto"/>
        <w:ind w:firstLine="0"/>
        <w:jc w:val="center"/>
        <w:rPr>
          <w:rFonts w:ascii="Times New Roman" w:hAnsi="Times New Roman"/>
          <w:sz w:val="28"/>
          <w:szCs w:val="28"/>
        </w:rPr>
      </w:pPr>
      <w:r w:rsidRPr="00C068D4">
        <w:rPr>
          <w:rFonts w:ascii="Times New Roman" w:hAnsi="Times New Roman"/>
          <w:sz w:val="28"/>
          <w:szCs w:val="28"/>
        </w:rPr>
        <w:t>З</w:t>
      </w:r>
      <w:r w:rsidR="0000568A" w:rsidRPr="00C068D4">
        <w:rPr>
          <w:rFonts w:ascii="Times New Roman" w:hAnsi="Times New Roman"/>
          <w:sz w:val="28"/>
          <w:szCs w:val="28"/>
        </w:rPr>
        <w:t>адание</w:t>
      </w:r>
      <w:r w:rsidRPr="00C068D4">
        <w:rPr>
          <w:rFonts w:ascii="Times New Roman" w:hAnsi="Times New Roman"/>
          <w:sz w:val="28"/>
          <w:szCs w:val="28"/>
        </w:rPr>
        <w:t xml:space="preserve">  </w:t>
      </w:r>
    </w:p>
    <w:p w:rsidR="0000568A" w:rsidRPr="0000568A" w:rsidRDefault="0000568A" w:rsidP="0000568A">
      <w:pPr>
        <w:pStyle w:val="Style29"/>
        <w:widowControl/>
        <w:spacing w:line="240" w:lineRule="auto"/>
        <w:ind w:firstLine="0"/>
        <w:jc w:val="center"/>
        <w:rPr>
          <w:rFonts w:ascii="Times New Roman" w:hAnsi="Times New Roman"/>
          <w:b/>
          <w:sz w:val="22"/>
          <w:szCs w:val="22"/>
        </w:rPr>
      </w:pPr>
    </w:p>
    <w:p w:rsidR="00905F32" w:rsidRDefault="0000568A" w:rsidP="0000568A">
      <w:pPr>
        <w:spacing w:after="0" w:line="240" w:lineRule="auto"/>
        <w:jc w:val="center"/>
        <w:rPr>
          <w:rFonts w:ascii="Times New Roman" w:hAnsi="Times New Roman" w:cs="Times New Roman"/>
          <w:sz w:val="28"/>
          <w:szCs w:val="28"/>
        </w:rPr>
      </w:pPr>
      <w:r w:rsidRPr="00C7535C">
        <w:rPr>
          <w:rFonts w:ascii="Times New Roman" w:hAnsi="Times New Roman" w:cs="Times New Roman"/>
          <w:sz w:val="28"/>
          <w:szCs w:val="28"/>
        </w:rPr>
        <w:t xml:space="preserve">на подготовку документации проекта планировки </w:t>
      </w:r>
    </w:p>
    <w:p w:rsidR="0000568A" w:rsidRPr="00C7535C" w:rsidRDefault="0000568A" w:rsidP="0000568A">
      <w:pPr>
        <w:spacing w:after="0" w:line="240" w:lineRule="auto"/>
        <w:jc w:val="center"/>
        <w:rPr>
          <w:rFonts w:ascii="Times New Roman" w:eastAsia="Calibri" w:hAnsi="Times New Roman" w:cs="Times New Roman"/>
          <w:iCs/>
          <w:sz w:val="28"/>
          <w:szCs w:val="28"/>
        </w:rPr>
      </w:pPr>
      <w:r w:rsidRPr="00C7535C">
        <w:rPr>
          <w:rFonts w:ascii="Times New Roman" w:hAnsi="Times New Roman" w:cs="Times New Roman"/>
          <w:sz w:val="28"/>
          <w:szCs w:val="28"/>
        </w:rPr>
        <w:t>и межевания территории по объекту:</w:t>
      </w:r>
      <w:r w:rsidRPr="00C7535C">
        <w:rPr>
          <w:rFonts w:ascii="Times New Roman" w:eastAsia="Calibri" w:hAnsi="Times New Roman" w:cs="Times New Roman"/>
          <w:iCs/>
          <w:sz w:val="28"/>
          <w:szCs w:val="28"/>
        </w:rPr>
        <w:t xml:space="preserve"> «Правобережная и левобережная водоограждающие дамбы на р. Детрин в пос. Усть-Омчуг»</w:t>
      </w:r>
    </w:p>
    <w:p w:rsidR="0000568A" w:rsidRPr="0000568A" w:rsidRDefault="0000568A" w:rsidP="0000568A">
      <w:pPr>
        <w:spacing w:after="0" w:line="240" w:lineRule="auto"/>
        <w:jc w:val="center"/>
        <w:rPr>
          <w:rFonts w:ascii="Times New Roman" w:hAnsi="Times New Roman" w:cs="Times New Roman"/>
        </w:rPr>
      </w:pPr>
    </w:p>
    <w:tbl>
      <w:tblPr>
        <w:tblW w:w="9930" w:type="dxa"/>
        <w:tblInd w:w="-102" w:type="dxa"/>
        <w:tblLayout w:type="fixed"/>
        <w:tblCellMar>
          <w:left w:w="40" w:type="dxa"/>
          <w:right w:w="40" w:type="dxa"/>
        </w:tblCellMar>
        <w:tblLook w:val="04A0" w:firstRow="1" w:lastRow="0" w:firstColumn="1" w:lastColumn="0" w:noHBand="0" w:noVBand="1"/>
      </w:tblPr>
      <w:tblGrid>
        <w:gridCol w:w="2696"/>
        <w:gridCol w:w="7234"/>
      </w:tblGrid>
      <w:tr w:rsidR="0000568A" w:rsidRPr="00905F32" w:rsidTr="0000568A">
        <w:tc>
          <w:tcPr>
            <w:tcW w:w="269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0568A" w:rsidRPr="00905F32" w:rsidRDefault="0000568A" w:rsidP="0000568A">
            <w:pPr>
              <w:spacing w:after="0" w:line="240" w:lineRule="auto"/>
              <w:jc w:val="center"/>
              <w:rPr>
                <w:rFonts w:ascii="Times New Roman" w:hAnsi="Times New Roman" w:cs="Times New Roman"/>
                <w:b/>
                <w:sz w:val="24"/>
                <w:szCs w:val="24"/>
              </w:rPr>
            </w:pPr>
            <w:r w:rsidRPr="00905F32">
              <w:rPr>
                <w:rFonts w:ascii="Times New Roman" w:hAnsi="Times New Roman" w:cs="Times New Roman"/>
                <w:b/>
                <w:sz w:val="24"/>
                <w:szCs w:val="24"/>
              </w:rPr>
              <w:t>Перечень основных данных и требований</w:t>
            </w:r>
          </w:p>
        </w:tc>
        <w:tc>
          <w:tcPr>
            <w:tcW w:w="722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0568A" w:rsidRPr="00905F32" w:rsidRDefault="0000568A" w:rsidP="0000568A">
            <w:pPr>
              <w:spacing w:after="0" w:line="240" w:lineRule="auto"/>
              <w:jc w:val="center"/>
              <w:rPr>
                <w:rFonts w:ascii="Times New Roman" w:hAnsi="Times New Roman" w:cs="Times New Roman"/>
                <w:b/>
                <w:sz w:val="24"/>
                <w:szCs w:val="24"/>
              </w:rPr>
            </w:pPr>
            <w:r w:rsidRPr="00905F32">
              <w:rPr>
                <w:rFonts w:ascii="Times New Roman" w:hAnsi="Times New Roman" w:cs="Times New Roman"/>
                <w:b/>
                <w:sz w:val="24"/>
                <w:szCs w:val="24"/>
              </w:rPr>
              <w:t>Основные данные и требования</w:t>
            </w:r>
          </w:p>
        </w:tc>
      </w:tr>
      <w:tr w:rsidR="0000568A" w:rsidRPr="00905F32" w:rsidTr="0000568A">
        <w:trPr>
          <w:trHeight w:val="729"/>
        </w:trPr>
        <w:tc>
          <w:tcPr>
            <w:tcW w:w="2694" w:type="dxa"/>
            <w:tcBorders>
              <w:top w:val="single" w:sz="6" w:space="0" w:color="auto"/>
              <w:left w:val="single" w:sz="6" w:space="0" w:color="auto"/>
              <w:bottom w:val="single" w:sz="6" w:space="0" w:color="auto"/>
              <w:right w:val="single" w:sz="6" w:space="0" w:color="auto"/>
            </w:tcBorders>
            <w:hideMark/>
          </w:tcPr>
          <w:p w:rsidR="0000568A" w:rsidRPr="00905F32" w:rsidRDefault="0000568A" w:rsidP="0000568A">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t>1. Наименование разрабатываемой документации</w:t>
            </w:r>
          </w:p>
        </w:tc>
        <w:tc>
          <w:tcPr>
            <w:tcW w:w="7229" w:type="dxa"/>
            <w:tcBorders>
              <w:top w:val="single" w:sz="6" w:space="0" w:color="auto"/>
              <w:left w:val="single" w:sz="6" w:space="0" w:color="auto"/>
              <w:bottom w:val="single" w:sz="6" w:space="0" w:color="auto"/>
              <w:right w:val="single" w:sz="6" w:space="0" w:color="auto"/>
            </w:tcBorders>
            <w:hideMark/>
          </w:tcPr>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Документация по планировке территории в составе проекта планировки территории и проекта межевания территории</w:t>
            </w:r>
          </w:p>
        </w:tc>
      </w:tr>
      <w:tr w:rsidR="0000568A" w:rsidRPr="00905F32" w:rsidTr="0000568A">
        <w:tc>
          <w:tcPr>
            <w:tcW w:w="2694" w:type="dxa"/>
            <w:tcBorders>
              <w:top w:val="single" w:sz="6" w:space="0" w:color="auto"/>
              <w:left w:val="single" w:sz="6" w:space="0" w:color="auto"/>
              <w:bottom w:val="single" w:sz="6" w:space="0" w:color="auto"/>
              <w:right w:val="single" w:sz="6" w:space="0" w:color="auto"/>
            </w:tcBorders>
            <w:hideMark/>
          </w:tcPr>
          <w:p w:rsidR="0000568A" w:rsidRPr="00905F32" w:rsidRDefault="0000568A" w:rsidP="00C068D4">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t>2. Основание для разработки проектной документации</w:t>
            </w:r>
          </w:p>
        </w:tc>
        <w:tc>
          <w:tcPr>
            <w:tcW w:w="7229" w:type="dxa"/>
            <w:tcBorders>
              <w:top w:val="single" w:sz="6" w:space="0" w:color="auto"/>
              <w:left w:val="single" w:sz="6" w:space="0" w:color="auto"/>
              <w:bottom w:val="single" w:sz="6" w:space="0" w:color="auto"/>
              <w:right w:val="single" w:sz="6" w:space="0" w:color="auto"/>
            </w:tcBorders>
            <w:hideMark/>
          </w:tcPr>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Решение Заказчика</w:t>
            </w:r>
          </w:p>
        </w:tc>
      </w:tr>
      <w:tr w:rsidR="0000568A" w:rsidRPr="00905F32" w:rsidTr="0000568A">
        <w:tc>
          <w:tcPr>
            <w:tcW w:w="2694" w:type="dxa"/>
            <w:tcBorders>
              <w:top w:val="single" w:sz="6" w:space="0" w:color="auto"/>
              <w:left w:val="single" w:sz="6" w:space="0" w:color="auto"/>
              <w:bottom w:val="single" w:sz="6" w:space="0" w:color="auto"/>
              <w:right w:val="single" w:sz="6" w:space="0" w:color="auto"/>
            </w:tcBorders>
            <w:hideMark/>
          </w:tcPr>
          <w:p w:rsidR="0000568A" w:rsidRPr="00905F32" w:rsidRDefault="0000568A" w:rsidP="0000568A">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t>3. Заказчик</w:t>
            </w:r>
          </w:p>
        </w:tc>
        <w:tc>
          <w:tcPr>
            <w:tcW w:w="7229" w:type="dxa"/>
            <w:tcBorders>
              <w:top w:val="single" w:sz="6" w:space="0" w:color="auto"/>
              <w:left w:val="single" w:sz="6" w:space="0" w:color="auto"/>
              <w:bottom w:val="single" w:sz="6" w:space="0" w:color="auto"/>
              <w:right w:val="single" w:sz="6" w:space="0" w:color="auto"/>
            </w:tcBorders>
            <w:hideMark/>
          </w:tcPr>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Муниципальное образование  «Тенькинский городской округ» Магаданской области</w:t>
            </w:r>
          </w:p>
        </w:tc>
      </w:tr>
      <w:tr w:rsidR="0000568A" w:rsidRPr="00905F32" w:rsidTr="0000568A">
        <w:tc>
          <w:tcPr>
            <w:tcW w:w="2694" w:type="dxa"/>
            <w:tcBorders>
              <w:top w:val="single" w:sz="6" w:space="0" w:color="auto"/>
              <w:left w:val="single" w:sz="6" w:space="0" w:color="auto"/>
              <w:bottom w:val="single" w:sz="6" w:space="0" w:color="auto"/>
              <w:right w:val="single" w:sz="6" w:space="0" w:color="auto"/>
            </w:tcBorders>
            <w:hideMark/>
          </w:tcPr>
          <w:p w:rsidR="0000568A" w:rsidRPr="00905F32" w:rsidRDefault="0000568A" w:rsidP="0000568A">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t>4. Исполнитель</w:t>
            </w:r>
          </w:p>
        </w:tc>
        <w:tc>
          <w:tcPr>
            <w:tcW w:w="7229" w:type="dxa"/>
            <w:tcBorders>
              <w:top w:val="single" w:sz="6" w:space="0" w:color="auto"/>
              <w:left w:val="single" w:sz="6" w:space="0" w:color="auto"/>
              <w:bottom w:val="single" w:sz="6" w:space="0" w:color="auto"/>
              <w:right w:val="single" w:sz="6" w:space="0" w:color="auto"/>
            </w:tcBorders>
            <w:hideMark/>
          </w:tcPr>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ООО «Югтехноинжиниринг»</w:t>
            </w:r>
          </w:p>
        </w:tc>
      </w:tr>
      <w:tr w:rsidR="0000568A" w:rsidRPr="00905F32" w:rsidTr="0000568A">
        <w:tc>
          <w:tcPr>
            <w:tcW w:w="2694" w:type="dxa"/>
            <w:tcBorders>
              <w:top w:val="single" w:sz="6" w:space="0" w:color="auto"/>
              <w:left w:val="single" w:sz="6" w:space="0" w:color="auto"/>
              <w:bottom w:val="single" w:sz="6" w:space="0" w:color="auto"/>
              <w:right w:val="single" w:sz="6" w:space="0" w:color="auto"/>
            </w:tcBorders>
            <w:hideMark/>
          </w:tcPr>
          <w:p w:rsidR="0000568A" w:rsidRPr="00905F32" w:rsidRDefault="0000568A" w:rsidP="0000568A">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t>5. Границы и площадь объекта проектирования</w:t>
            </w:r>
          </w:p>
        </w:tc>
        <w:tc>
          <w:tcPr>
            <w:tcW w:w="7229" w:type="dxa"/>
            <w:tcBorders>
              <w:top w:val="single" w:sz="6" w:space="0" w:color="auto"/>
              <w:left w:val="single" w:sz="6" w:space="0" w:color="auto"/>
              <w:bottom w:val="single" w:sz="6" w:space="0" w:color="auto"/>
              <w:right w:val="single" w:sz="6" w:space="0" w:color="auto"/>
            </w:tcBorders>
            <w:hideMark/>
          </w:tcPr>
          <w:p w:rsidR="0000568A" w:rsidRPr="00905F32" w:rsidRDefault="0000568A" w:rsidP="00905F32">
            <w:pPr>
              <w:widowControl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Подготовка проекта планировки и межевания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объектов регионального значения, объектов местного значения.</w:t>
            </w:r>
          </w:p>
          <w:p w:rsidR="0000568A" w:rsidRPr="00905F32" w:rsidRDefault="0000568A" w:rsidP="00905F32">
            <w:pPr>
              <w:tabs>
                <w:tab w:val="left" w:pos="1110"/>
              </w:tabs>
              <w:spacing w:after="0" w:line="240" w:lineRule="auto"/>
              <w:jc w:val="both"/>
              <w:rPr>
                <w:rFonts w:ascii="Times New Roman" w:hAnsi="Times New Roman" w:cs="Times New Roman"/>
                <w:sz w:val="24"/>
                <w:szCs w:val="24"/>
                <w:lang w:bidi="ru-RU"/>
              </w:rPr>
            </w:pPr>
            <w:r w:rsidRPr="00905F32">
              <w:rPr>
                <w:rFonts w:ascii="Times New Roman" w:hAnsi="Times New Roman" w:cs="Times New Roman"/>
                <w:sz w:val="24"/>
                <w:szCs w:val="24"/>
                <w:lang w:bidi="ru-RU"/>
              </w:rPr>
              <w:t xml:space="preserve">В административном отношении объект расположен в МО </w:t>
            </w:r>
            <w:r w:rsidRPr="00905F32">
              <w:rPr>
                <w:rFonts w:ascii="Times New Roman" w:hAnsi="Times New Roman" w:cs="Times New Roman"/>
                <w:sz w:val="24"/>
                <w:szCs w:val="24"/>
              </w:rPr>
              <w:t>«Тенькинский городской округ» Магаданской области</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Общая длина объекта - 2100,0 м.</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Площадь участков определить при проектировании. </w:t>
            </w:r>
          </w:p>
        </w:tc>
      </w:tr>
      <w:tr w:rsidR="0000568A" w:rsidRPr="00905F32" w:rsidTr="0000568A">
        <w:tc>
          <w:tcPr>
            <w:tcW w:w="2694" w:type="dxa"/>
            <w:tcBorders>
              <w:top w:val="single" w:sz="6" w:space="0" w:color="auto"/>
              <w:left w:val="single" w:sz="6" w:space="0" w:color="auto"/>
              <w:bottom w:val="single" w:sz="6" w:space="0" w:color="auto"/>
              <w:right w:val="single" w:sz="6" w:space="0" w:color="auto"/>
            </w:tcBorders>
            <w:hideMark/>
          </w:tcPr>
          <w:p w:rsidR="0000568A" w:rsidRPr="00905F32" w:rsidRDefault="0000568A" w:rsidP="0000568A">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t>6. Нормативные документы и требования нормативного и регулятивного характера, включая назначение территории и требования к ее развитию, установлен</w:t>
            </w:r>
            <w:r w:rsidR="00C068D4" w:rsidRPr="00905F32">
              <w:rPr>
                <w:rFonts w:ascii="Times New Roman" w:hAnsi="Times New Roman" w:cs="Times New Roman"/>
                <w:sz w:val="24"/>
                <w:szCs w:val="24"/>
              </w:rPr>
              <w:t>-</w:t>
            </w:r>
            <w:r w:rsidRPr="00905F32">
              <w:rPr>
                <w:rFonts w:ascii="Times New Roman" w:hAnsi="Times New Roman" w:cs="Times New Roman"/>
                <w:sz w:val="24"/>
                <w:szCs w:val="24"/>
              </w:rPr>
              <w:t xml:space="preserve">ные </w:t>
            </w:r>
            <w:r w:rsidR="00C068D4" w:rsidRPr="00905F32">
              <w:rPr>
                <w:rFonts w:ascii="Times New Roman" w:hAnsi="Times New Roman" w:cs="Times New Roman"/>
                <w:sz w:val="24"/>
                <w:szCs w:val="24"/>
              </w:rPr>
              <w:t xml:space="preserve"> </w:t>
            </w:r>
            <w:r w:rsidRPr="00905F32">
              <w:rPr>
                <w:rFonts w:ascii="Times New Roman" w:hAnsi="Times New Roman" w:cs="Times New Roman"/>
                <w:sz w:val="24"/>
                <w:szCs w:val="24"/>
              </w:rPr>
              <w:t>документами терри</w:t>
            </w:r>
            <w:r w:rsidR="00C068D4" w:rsidRPr="00905F32">
              <w:rPr>
                <w:rFonts w:ascii="Times New Roman" w:hAnsi="Times New Roman" w:cs="Times New Roman"/>
                <w:sz w:val="24"/>
                <w:szCs w:val="24"/>
              </w:rPr>
              <w:t>-</w:t>
            </w:r>
            <w:r w:rsidRPr="00905F32">
              <w:rPr>
                <w:rFonts w:ascii="Times New Roman" w:hAnsi="Times New Roman" w:cs="Times New Roman"/>
                <w:sz w:val="24"/>
                <w:szCs w:val="24"/>
              </w:rPr>
              <w:t>ториального планирования и правовыми актами</w:t>
            </w:r>
          </w:p>
        </w:tc>
        <w:tc>
          <w:tcPr>
            <w:tcW w:w="7229" w:type="dxa"/>
            <w:tcBorders>
              <w:top w:val="single" w:sz="6" w:space="0" w:color="auto"/>
              <w:left w:val="single" w:sz="6" w:space="0" w:color="auto"/>
              <w:bottom w:val="single" w:sz="6" w:space="0" w:color="auto"/>
              <w:right w:val="single" w:sz="6" w:space="0" w:color="auto"/>
            </w:tcBorders>
            <w:hideMark/>
          </w:tcPr>
          <w:p w:rsidR="0000568A" w:rsidRPr="00905F32" w:rsidRDefault="0000568A" w:rsidP="00905F32">
            <w:pPr>
              <w:pStyle w:val="a7"/>
              <w:numPr>
                <w:ilvl w:val="0"/>
                <w:numId w:val="19"/>
              </w:numPr>
              <w:ind w:left="0" w:firstLine="0"/>
              <w:jc w:val="both"/>
              <w:rPr>
                <w:rFonts w:ascii="Times New Roman" w:hAnsi="Times New Roman"/>
              </w:rPr>
            </w:pPr>
            <w:r w:rsidRPr="00905F32">
              <w:rPr>
                <w:rFonts w:ascii="Times New Roman" w:hAnsi="Times New Roman"/>
              </w:rPr>
              <w:t>Градостроительный кодекс Российской Федерации от 29.12.2004 №190-ФЗ (в ред. 24.04.2020);</w:t>
            </w:r>
          </w:p>
          <w:p w:rsidR="0000568A" w:rsidRPr="00905F32" w:rsidRDefault="0000568A" w:rsidP="00905F32">
            <w:pPr>
              <w:pStyle w:val="a7"/>
              <w:numPr>
                <w:ilvl w:val="0"/>
                <w:numId w:val="19"/>
              </w:numPr>
              <w:ind w:left="0" w:firstLine="0"/>
              <w:jc w:val="both"/>
              <w:rPr>
                <w:rFonts w:ascii="Times New Roman" w:hAnsi="Times New Roman"/>
              </w:rPr>
            </w:pPr>
            <w:r w:rsidRPr="00905F32">
              <w:rPr>
                <w:rFonts w:ascii="Times New Roman" w:hAnsi="Times New Roman"/>
              </w:rPr>
              <w:t>Земельный кодекс Российской Федерации от 25.10.2001 №136-ФЗ (ред от 18.03.2020);</w:t>
            </w:r>
          </w:p>
          <w:p w:rsidR="0000568A" w:rsidRPr="00905F32" w:rsidRDefault="0000568A" w:rsidP="00905F32">
            <w:pPr>
              <w:pStyle w:val="a7"/>
              <w:numPr>
                <w:ilvl w:val="0"/>
                <w:numId w:val="19"/>
              </w:numPr>
              <w:ind w:left="0" w:firstLine="0"/>
              <w:jc w:val="both"/>
              <w:rPr>
                <w:rFonts w:ascii="Times New Roman" w:hAnsi="Times New Roman"/>
              </w:rPr>
            </w:pPr>
            <w:r w:rsidRPr="00905F32">
              <w:rPr>
                <w:rFonts w:ascii="Times New Roman" w:hAnsi="Times New Roman"/>
              </w:rPr>
              <w:t>Федеральный закон от 10.01.2002 №7-ФЗ "Об охране окружающей среды"(ред от 27.12.2019);</w:t>
            </w:r>
          </w:p>
          <w:p w:rsidR="0000568A" w:rsidRPr="00905F32" w:rsidRDefault="0000568A" w:rsidP="00905F32">
            <w:pPr>
              <w:pStyle w:val="a7"/>
              <w:numPr>
                <w:ilvl w:val="0"/>
                <w:numId w:val="19"/>
              </w:numPr>
              <w:ind w:left="0" w:firstLine="0"/>
              <w:jc w:val="both"/>
              <w:rPr>
                <w:rFonts w:ascii="Times New Roman" w:hAnsi="Times New Roman"/>
              </w:rPr>
            </w:pPr>
            <w:r w:rsidRPr="00905F32">
              <w:rPr>
                <w:rFonts w:ascii="Times New Roman" w:hAnsi="Times New Roman"/>
              </w:rPr>
              <w:t>Федеральный закон от 18.06.2001 №78-ФЗ "О землеустройстве" (ред. от 03.08.2018);</w:t>
            </w:r>
          </w:p>
          <w:p w:rsidR="0000568A" w:rsidRPr="00905F32" w:rsidRDefault="0000568A" w:rsidP="00905F32">
            <w:pPr>
              <w:pStyle w:val="a7"/>
              <w:numPr>
                <w:ilvl w:val="0"/>
                <w:numId w:val="19"/>
              </w:numPr>
              <w:ind w:left="0" w:firstLine="0"/>
              <w:jc w:val="both"/>
              <w:rPr>
                <w:rFonts w:ascii="Times New Roman" w:hAnsi="Times New Roman"/>
              </w:rPr>
            </w:pPr>
            <w:r w:rsidRPr="00905F32">
              <w:rPr>
                <w:rFonts w:ascii="Times New Roman" w:hAnsi="Times New Roman"/>
              </w:rPr>
              <w:t>Федеральный закон от 24.07.2007 №221-ФЗ "О государственном кадастре недвижимости" (с изм. и доп., вступ. в силу с 16.09.2019);</w:t>
            </w:r>
          </w:p>
          <w:p w:rsidR="0000568A" w:rsidRPr="00905F32" w:rsidRDefault="0000568A" w:rsidP="00905F32">
            <w:pPr>
              <w:pStyle w:val="a7"/>
              <w:numPr>
                <w:ilvl w:val="0"/>
                <w:numId w:val="19"/>
              </w:numPr>
              <w:ind w:left="0" w:firstLine="0"/>
              <w:jc w:val="both"/>
              <w:rPr>
                <w:rFonts w:ascii="Times New Roman" w:hAnsi="Times New Roman"/>
              </w:rPr>
            </w:pPr>
            <w:r w:rsidRPr="00905F32">
              <w:rPr>
                <w:rFonts w:ascii="Times New Roman" w:hAnsi="Times New Roman"/>
              </w:rPr>
              <w:t>Методические рекомендации по проведению межевания объектов землеустройства.</w:t>
            </w:r>
          </w:p>
          <w:p w:rsidR="0000568A" w:rsidRPr="00905F32" w:rsidRDefault="0000568A" w:rsidP="00905F32">
            <w:pPr>
              <w:pStyle w:val="a7"/>
              <w:numPr>
                <w:ilvl w:val="0"/>
                <w:numId w:val="19"/>
              </w:numPr>
              <w:ind w:left="0" w:firstLine="0"/>
              <w:jc w:val="both"/>
              <w:rPr>
                <w:rFonts w:ascii="Times New Roman" w:hAnsi="Times New Roman"/>
              </w:rPr>
            </w:pPr>
            <w:r w:rsidRPr="00905F32">
              <w:rPr>
                <w:rFonts w:ascii="Times New Roman" w:hAnsi="Times New Roman"/>
              </w:rPr>
              <w:t>Федеральный закон от 30.12.2015 № 431-ФЗ "О геодезии, картографии и пространственных данных и о внесении изменений в отдельные законодательные акты Российской Федерации" (ред. от 03.08.2018);</w:t>
            </w:r>
          </w:p>
          <w:p w:rsidR="0000568A" w:rsidRPr="00905F32" w:rsidRDefault="0000568A" w:rsidP="00905F32">
            <w:pPr>
              <w:pStyle w:val="a7"/>
              <w:numPr>
                <w:ilvl w:val="0"/>
                <w:numId w:val="19"/>
              </w:numPr>
              <w:ind w:left="0" w:firstLine="0"/>
              <w:jc w:val="both"/>
              <w:rPr>
                <w:rFonts w:ascii="Times New Roman" w:hAnsi="Times New Roman"/>
              </w:rPr>
            </w:pPr>
            <w:r w:rsidRPr="00905F32">
              <w:rPr>
                <w:rFonts w:ascii="Times New Roman" w:hAnsi="Times New Roman"/>
              </w:rPr>
              <w:t xml:space="preserve">Свод правил СП 42.13330.2011 "Градостроительство, </w:t>
            </w:r>
            <w:r w:rsidRPr="00905F32">
              <w:rPr>
                <w:rFonts w:ascii="Times New Roman" w:hAnsi="Times New Roman"/>
              </w:rPr>
              <w:lastRenderedPageBreak/>
              <w:t>планировка и застройка городских и сельских поселений", актуализированная редакция СНиП2.07.01-89*;</w:t>
            </w:r>
          </w:p>
        </w:tc>
      </w:tr>
      <w:tr w:rsidR="0000568A" w:rsidRPr="00905F32" w:rsidTr="0000568A">
        <w:tc>
          <w:tcPr>
            <w:tcW w:w="2694" w:type="dxa"/>
            <w:tcBorders>
              <w:top w:val="single" w:sz="6" w:space="0" w:color="auto"/>
              <w:left w:val="single" w:sz="6" w:space="0" w:color="auto"/>
              <w:bottom w:val="single" w:sz="6" w:space="0" w:color="auto"/>
              <w:right w:val="single" w:sz="6" w:space="0" w:color="auto"/>
            </w:tcBorders>
            <w:hideMark/>
          </w:tcPr>
          <w:p w:rsidR="0000568A" w:rsidRPr="00905F32" w:rsidRDefault="0000568A" w:rsidP="0000568A">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lastRenderedPageBreak/>
              <w:t>7. Исходные материалы, сведения, необходимые для выполнения работ</w:t>
            </w:r>
          </w:p>
        </w:tc>
        <w:tc>
          <w:tcPr>
            <w:tcW w:w="7229" w:type="dxa"/>
            <w:tcBorders>
              <w:top w:val="single" w:sz="6" w:space="0" w:color="auto"/>
              <w:left w:val="single" w:sz="6" w:space="0" w:color="auto"/>
              <w:bottom w:val="single" w:sz="6" w:space="0" w:color="auto"/>
              <w:right w:val="single" w:sz="6" w:space="0" w:color="auto"/>
            </w:tcBorders>
            <w:hideMark/>
          </w:tcPr>
          <w:p w:rsidR="0000568A" w:rsidRPr="00905F32" w:rsidRDefault="0000568A" w:rsidP="00905F32">
            <w:pPr>
              <w:pStyle w:val="a7"/>
              <w:ind w:left="0"/>
              <w:jc w:val="both"/>
              <w:rPr>
                <w:rFonts w:ascii="Times New Roman" w:hAnsi="Times New Roman"/>
              </w:rPr>
            </w:pPr>
            <w:r w:rsidRPr="00905F32">
              <w:rPr>
                <w:rFonts w:ascii="Times New Roman" w:hAnsi="Times New Roman"/>
              </w:rPr>
              <w:t>Исходные материалы, необходимые для выполнения работ, собираются Исполнителем самостоятельно, включая проведение изысканий, получение сведений из государственного кадастра недвижимости, сбор градостроительной документации, получение технических условий и согласований.</w:t>
            </w:r>
          </w:p>
        </w:tc>
      </w:tr>
      <w:tr w:rsidR="0000568A" w:rsidRPr="00905F32" w:rsidTr="0000568A">
        <w:tc>
          <w:tcPr>
            <w:tcW w:w="2694" w:type="dxa"/>
            <w:tcBorders>
              <w:top w:val="single" w:sz="6" w:space="0" w:color="auto"/>
              <w:left w:val="single" w:sz="6" w:space="0" w:color="auto"/>
              <w:bottom w:val="single" w:sz="6" w:space="0" w:color="auto"/>
              <w:right w:val="single" w:sz="6" w:space="0" w:color="auto"/>
            </w:tcBorders>
            <w:hideMark/>
          </w:tcPr>
          <w:p w:rsidR="0000568A" w:rsidRPr="00905F32" w:rsidRDefault="0000568A" w:rsidP="0000568A">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t xml:space="preserve">8. Требования к объему работ, этапы </w:t>
            </w:r>
          </w:p>
        </w:tc>
        <w:tc>
          <w:tcPr>
            <w:tcW w:w="7229" w:type="dxa"/>
            <w:tcBorders>
              <w:top w:val="single" w:sz="6" w:space="0" w:color="auto"/>
              <w:left w:val="single" w:sz="6" w:space="0" w:color="auto"/>
              <w:bottom w:val="single" w:sz="6" w:space="0" w:color="auto"/>
              <w:right w:val="single" w:sz="6" w:space="0" w:color="auto"/>
            </w:tcBorders>
            <w:hideMark/>
          </w:tcPr>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Проект планировки и межевания территории на данный линейный объект разработать на всю протяженность объекта в один этап</w:t>
            </w:r>
          </w:p>
        </w:tc>
      </w:tr>
      <w:tr w:rsidR="0000568A" w:rsidRPr="00905F32" w:rsidTr="0000568A">
        <w:tc>
          <w:tcPr>
            <w:tcW w:w="2694" w:type="dxa"/>
            <w:tcBorders>
              <w:top w:val="single" w:sz="6" w:space="0" w:color="auto"/>
              <w:left w:val="single" w:sz="6" w:space="0" w:color="auto"/>
              <w:bottom w:val="single" w:sz="6" w:space="0" w:color="auto"/>
              <w:right w:val="single" w:sz="6" w:space="0" w:color="auto"/>
            </w:tcBorders>
            <w:hideMark/>
          </w:tcPr>
          <w:p w:rsidR="0000568A" w:rsidRPr="00905F32" w:rsidRDefault="0000568A" w:rsidP="0000568A">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t>9. Этапы работ и очередность их выполнения</w:t>
            </w:r>
          </w:p>
        </w:tc>
        <w:tc>
          <w:tcPr>
            <w:tcW w:w="7229" w:type="dxa"/>
            <w:tcBorders>
              <w:top w:val="single" w:sz="6" w:space="0" w:color="auto"/>
              <w:left w:val="single" w:sz="6" w:space="0" w:color="auto"/>
              <w:bottom w:val="single" w:sz="6" w:space="0" w:color="auto"/>
              <w:right w:val="single" w:sz="6" w:space="0" w:color="auto"/>
            </w:tcBorders>
            <w:hideMark/>
          </w:tcPr>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b/>
                <w:sz w:val="24"/>
                <w:szCs w:val="24"/>
              </w:rPr>
              <w:t>1 этап.</w:t>
            </w:r>
            <w:r w:rsidRPr="00905F32">
              <w:rPr>
                <w:rFonts w:ascii="Times New Roman" w:hAnsi="Times New Roman" w:cs="Times New Roman"/>
                <w:sz w:val="24"/>
                <w:szCs w:val="24"/>
              </w:rPr>
              <w:t xml:space="preserve"> Сбор и анализ исходных данных</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В рамках данного этапа Исполнитель проводит: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анализ существующего состояния территории, в том числе расположение и основные характеристики инженерных объектов территории;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собирает и подготавливает информацию о категориях земель, их видах разрешенного использование, собственниках земельных участков, наличие обременений, договоров аренды земельных участков, находящихся в муниципальной или федеральной собственности, прав бессрочного пользования и др.;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определяет и обосновывает границы подготовки документации по планировке территории.</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По результатам первого этапа согласовать с Заказчиком границу территории, для которой разрабатываются планировочные решения на последующих этапах.</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b/>
                <w:sz w:val="24"/>
                <w:szCs w:val="24"/>
              </w:rPr>
              <w:t>2 этап.</w:t>
            </w:r>
            <w:r w:rsidRPr="00905F32">
              <w:rPr>
                <w:rFonts w:ascii="Times New Roman" w:hAnsi="Times New Roman" w:cs="Times New Roman"/>
                <w:sz w:val="24"/>
                <w:szCs w:val="24"/>
              </w:rPr>
              <w:t xml:space="preserve"> Инженерные изыскания</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Выполнить инженерные изыскания: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инженерно-геодезические изыскания,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инженерно-геологические изыскания,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инженерно-гидрометеорологические изыскания,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инженерно-экологические изыскания,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необходимые для подготовки документации по планировке территории в соответствии с Приложением 1 «Задание на выполнение инженерных изысканий, необходимых для подготовки документации по планировке территории (проекта планировки территории и проекта межевания территории), в границы земельного участка или участков, на которых будет осуществляться строительство (реконструкция)». Программу изысканий согласовать с Заказчиком.</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b/>
                <w:sz w:val="24"/>
                <w:szCs w:val="24"/>
              </w:rPr>
              <w:t>3 этап.</w:t>
            </w:r>
            <w:r w:rsidRPr="00905F32">
              <w:rPr>
                <w:rFonts w:ascii="Times New Roman" w:hAnsi="Times New Roman" w:cs="Times New Roman"/>
                <w:sz w:val="24"/>
                <w:szCs w:val="24"/>
              </w:rPr>
              <w:t xml:space="preserve"> Разработка документации по планировке территории, ее согласование с уполномоченными муниципальными и региональными органами, а также заинтересованными организациями.</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В процессе разработки документации по планировке территории Исполнитель подготавливает эскизные варианты документации по планировке, включая обосновывающие материалы. Эскизные варианты направляется (презентуются) Заказчику для рассмотрения. По результатам рассмотрения Заказчик направляет замечания или комментарии к эскизным вариантам документации по панировке территории.</w:t>
            </w:r>
          </w:p>
          <w:p w:rsidR="0000568A" w:rsidRPr="00905F32" w:rsidRDefault="0000568A" w:rsidP="00905F32">
            <w:pPr>
              <w:adjustRightInd w:val="0"/>
              <w:spacing w:after="0" w:line="240" w:lineRule="auto"/>
              <w:jc w:val="both"/>
              <w:rPr>
                <w:rFonts w:ascii="Times New Roman" w:hAnsi="Times New Roman" w:cs="Times New Roman"/>
                <w:sz w:val="24"/>
                <w:szCs w:val="24"/>
                <w:u w:val="single"/>
              </w:rPr>
            </w:pPr>
            <w:r w:rsidRPr="00905F32">
              <w:rPr>
                <w:rFonts w:ascii="Times New Roman" w:hAnsi="Times New Roman" w:cs="Times New Roman"/>
                <w:sz w:val="24"/>
                <w:szCs w:val="24"/>
                <w:u w:val="single"/>
              </w:rPr>
              <w:t xml:space="preserve">Проект планировки территории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выполнить комплексный градостроительный анализ проектируемой </w:t>
            </w:r>
            <w:r w:rsidRPr="00905F32">
              <w:rPr>
                <w:rFonts w:ascii="Times New Roman" w:hAnsi="Times New Roman" w:cs="Times New Roman"/>
                <w:sz w:val="24"/>
                <w:szCs w:val="24"/>
              </w:rPr>
              <w:lastRenderedPageBreak/>
              <w:t xml:space="preserve">территории (определить существующее использование территории;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определить перечень существующих и планируемых к размещению объектов), включая рассмотрение результатов инженерных изысканий;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определить границы зон санитарной охраны источника питьевого водоснабжения;</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определить местоположение проектируемой территории относительно планировочной структуры смежных территорий, а также относительно объектов транспортной инфраструктуры;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определить границы территорий объектов культурного наследия (при наличии);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определить границы зон с особыми условиями использования территорий;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установить местоположение объектов капитального строительства, в том числе линейных объектов дорожной и инженерной инфраструктуры, объектов, подлежащих сносу, объектов незавершенного строительства, в границах проектируемой территории;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получить технические условия на параллельное следование, пересечения, переустройство существующих инженерных сетей;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определить параметры застройки, характеристики объектов капитального строительства;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установить местоположение объектов регионального значения и местного значения в границах проектируемой территории, определить их характеристики;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определить красные линии (существующие, устанавливаемые, отменяемые) в границах проектируемой территории;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определить перечень мероприятий по вертикальной планировке, инженерной подготовке и инженерной защите территории;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разработать мероприятия по защите территории от чрезвычайных ситуаций природного и техногенного характера, в том числе по обеспечению пожарной безопасности по гражданской обороне;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разработать перечень мероприятий по охране окружающей среды;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определить очередность планируемого развития территории;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подготовить чертежи и текстовые материалы проекта планировки территории;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определить иные мероприятия по разработке материалов, необходимых для обоснования положений о планировке территории.</w:t>
            </w:r>
          </w:p>
          <w:p w:rsidR="0000568A" w:rsidRPr="00905F32" w:rsidRDefault="0000568A" w:rsidP="00905F32">
            <w:pPr>
              <w:adjustRightInd w:val="0"/>
              <w:spacing w:after="0" w:line="240" w:lineRule="auto"/>
              <w:jc w:val="both"/>
              <w:rPr>
                <w:rFonts w:ascii="Times New Roman" w:hAnsi="Times New Roman" w:cs="Times New Roman"/>
                <w:sz w:val="24"/>
                <w:szCs w:val="24"/>
                <w:u w:val="single"/>
              </w:rPr>
            </w:pPr>
            <w:r w:rsidRPr="00905F32">
              <w:rPr>
                <w:rFonts w:ascii="Times New Roman" w:hAnsi="Times New Roman" w:cs="Times New Roman"/>
                <w:sz w:val="24"/>
                <w:szCs w:val="24"/>
                <w:u w:val="single"/>
              </w:rPr>
              <w:t>Проект межевания территории</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определить возможные способы образования земельных участков;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установить границы образуемых и изменяемых земельных участков;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определить площади образуемых земельных участков;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определить виды разрешенного использования земельных участков;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определить перечень земельных участков, образуемых в</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границах планируемой территории, в том числе земельных участков, которые будут отнесены к территориям общего пользования или имуществу общего пользования, а также участков, в отношении которых предполагается резервирование и (или) изъятие для государственных или муниципальных нужд;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lastRenderedPageBreak/>
              <w:t xml:space="preserve">- определить рыночную стоимость земельных участков и расположенных на них объектов недвижимого имущества, предполагаемых к изъятию для государственных или муниципальных нужд;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установить линии отступа от красных линий в целях определения места допустимого размещения зданий, строений, сооружений;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установить границы зон действия публичных сервитутов;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подготовить чертежи и текстовые материалы проекта межевания территории; </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подготовить XML-документы либо Mid/Mif файлы, содержащие сведения о границах образуемых и изменяемых земельных участков, в целях дальнейшего занесения сведений в государственный кадастр недвижимости, а также в формате GEOJSON, совместимом с публичной кадастровой картой.</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b/>
                <w:sz w:val="24"/>
                <w:szCs w:val="24"/>
              </w:rPr>
              <w:t>4 этап.</w:t>
            </w:r>
            <w:r w:rsidRPr="00905F32">
              <w:rPr>
                <w:rFonts w:ascii="Times New Roman" w:hAnsi="Times New Roman" w:cs="Times New Roman"/>
                <w:sz w:val="24"/>
                <w:szCs w:val="24"/>
              </w:rPr>
              <w:t xml:space="preserve"> Утверждение документации по планировке территории</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Утверждение документации по планировке территории осуществляется в соответствии с действующим законодательством.</w:t>
            </w:r>
          </w:p>
          <w:p w:rsidR="0000568A" w:rsidRPr="00905F32" w:rsidRDefault="0000568A" w:rsidP="00905F32">
            <w:pPr>
              <w:adjustRightInd w:val="0"/>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При наличии замечаний по результатам проверки документации по планировке территории Исполнитель устраняет замечания и направляет Заказчику исправленную документацию для повторного рассмотрения и направления на утверждение.</w:t>
            </w:r>
          </w:p>
        </w:tc>
      </w:tr>
      <w:tr w:rsidR="0000568A" w:rsidRPr="00905F32" w:rsidTr="0000568A">
        <w:trPr>
          <w:trHeight w:val="69"/>
        </w:trPr>
        <w:tc>
          <w:tcPr>
            <w:tcW w:w="2694" w:type="dxa"/>
            <w:tcBorders>
              <w:top w:val="single" w:sz="6" w:space="0" w:color="auto"/>
              <w:left w:val="single" w:sz="6" w:space="0" w:color="auto"/>
              <w:bottom w:val="single" w:sz="6" w:space="0" w:color="auto"/>
              <w:right w:val="single" w:sz="6" w:space="0" w:color="auto"/>
            </w:tcBorders>
            <w:hideMark/>
          </w:tcPr>
          <w:p w:rsidR="0000568A" w:rsidRPr="00905F32" w:rsidRDefault="0000568A" w:rsidP="0000568A">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lastRenderedPageBreak/>
              <w:t>10. Требования к составу и содержанию материалов Документации</w:t>
            </w:r>
          </w:p>
        </w:tc>
        <w:tc>
          <w:tcPr>
            <w:tcW w:w="7229" w:type="dxa"/>
            <w:tcBorders>
              <w:top w:val="single" w:sz="6" w:space="0" w:color="auto"/>
              <w:left w:val="single" w:sz="6" w:space="0" w:color="auto"/>
              <w:bottom w:val="single" w:sz="6" w:space="0" w:color="auto"/>
              <w:right w:val="single" w:sz="6" w:space="0" w:color="auto"/>
            </w:tcBorders>
            <w:hideMark/>
          </w:tcPr>
          <w:p w:rsidR="0000568A" w:rsidRPr="00905F32" w:rsidRDefault="0000568A" w:rsidP="00905F32">
            <w:pPr>
              <w:pStyle w:val="10"/>
              <w:spacing w:after="0" w:line="240" w:lineRule="auto"/>
              <w:ind w:left="0"/>
              <w:jc w:val="both"/>
              <w:rPr>
                <w:rFonts w:ascii="Times New Roman" w:hAnsi="Times New Roman"/>
                <w:sz w:val="24"/>
                <w:szCs w:val="24"/>
              </w:rPr>
            </w:pPr>
            <w:r w:rsidRPr="00905F32">
              <w:rPr>
                <w:rFonts w:ascii="Times New Roman" w:hAnsi="Times New Roman"/>
                <w:sz w:val="24"/>
                <w:szCs w:val="24"/>
              </w:rPr>
              <w:t>Состав и содержание Документации должны соответствовать требованиям, установленным законодательством Российской Федерации в области градостроительной деятельности.</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b/>
                <w:sz w:val="24"/>
                <w:szCs w:val="24"/>
              </w:rPr>
              <w:t>ПРОЕКТ ПЛАНИРОВКИ ТЕРРИТОРИИ</w:t>
            </w:r>
            <w:r w:rsidRPr="00905F32">
              <w:rPr>
                <w:rFonts w:ascii="Times New Roman" w:hAnsi="Times New Roman" w:cs="Times New Roman"/>
                <w:sz w:val="24"/>
                <w:szCs w:val="24"/>
              </w:rPr>
              <w:t xml:space="preserve"> состоит из основной части, которая подлежит утверждению, и материалов по ее обоснованию.</w:t>
            </w:r>
          </w:p>
          <w:p w:rsidR="0000568A" w:rsidRPr="00905F32" w:rsidRDefault="0000568A" w:rsidP="00905F32">
            <w:pPr>
              <w:pStyle w:val="HEADERTEXT"/>
              <w:jc w:val="both"/>
              <w:rPr>
                <w:rFonts w:ascii="Times New Roman" w:hAnsi="Times New Roman" w:cs="Times New Roman"/>
                <w:b/>
                <w:bCs/>
                <w:color w:val="auto"/>
                <w:sz w:val="24"/>
                <w:szCs w:val="24"/>
              </w:rPr>
            </w:pPr>
            <w:r w:rsidRPr="00905F32">
              <w:rPr>
                <w:rFonts w:ascii="Times New Roman" w:hAnsi="Times New Roman" w:cs="Times New Roman"/>
                <w:b/>
                <w:bCs/>
                <w:color w:val="auto"/>
                <w:sz w:val="24"/>
                <w:szCs w:val="24"/>
              </w:rPr>
              <w:t>Основная часть проекта планировки территории содержит:</w:t>
            </w:r>
          </w:p>
          <w:p w:rsidR="0000568A" w:rsidRPr="00905F32" w:rsidRDefault="0000568A" w:rsidP="00905F32">
            <w:pPr>
              <w:pStyle w:val="FORMATTEXT"/>
              <w:jc w:val="both"/>
            </w:pPr>
            <w:r w:rsidRPr="00905F32">
              <w:t>Раздел 1 "Проект планировки территории. Графическая часть" должен быть представлен в виде чертежа (чертежей), выполненного на цифровом топографическом плане, соответствующем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568A" w:rsidRPr="00905F32" w:rsidRDefault="0000568A" w:rsidP="00905F32">
            <w:pPr>
              <w:pStyle w:val="FORMATTEXT"/>
              <w:jc w:val="both"/>
            </w:pPr>
            <w:r w:rsidRPr="00905F32">
              <w:rPr>
                <w:b/>
              </w:rPr>
              <w:t>Раздел 1 "Проект планировки территории. Графическая часть"</w:t>
            </w:r>
            <w:r w:rsidRPr="00905F32">
              <w:t xml:space="preserve"> включает в себя:</w:t>
            </w:r>
          </w:p>
          <w:p w:rsidR="0000568A" w:rsidRPr="00905F32" w:rsidRDefault="0000568A" w:rsidP="00905F32">
            <w:pPr>
              <w:pStyle w:val="FORMATTEXT"/>
              <w:jc w:val="both"/>
            </w:pPr>
            <w:r w:rsidRPr="00905F32">
              <w:t>- чертеж красных линий;</w:t>
            </w:r>
          </w:p>
          <w:p w:rsidR="0000568A" w:rsidRPr="00905F32" w:rsidRDefault="0000568A" w:rsidP="00905F32">
            <w:pPr>
              <w:pStyle w:val="FORMATTEXT"/>
              <w:jc w:val="both"/>
            </w:pPr>
            <w:r w:rsidRPr="00905F32">
              <w:t>- чертеж границ зон планируемого размещения линейных объектов;</w:t>
            </w:r>
          </w:p>
          <w:p w:rsidR="0000568A" w:rsidRPr="00905F32" w:rsidRDefault="0000568A" w:rsidP="00905F32">
            <w:pPr>
              <w:pStyle w:val="FORMATTEXT"/>
              <w:jc w:val="both"/>
            </w:pPr>
            <w:r w:rsidRPr="00905F32">
              <w:t>- чертеж границ зон планируемого размещения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pPr>
            <w:r w:rsidRPr="00905F32">
              <w:t>Объединение нескольких чертежей в один допускается при условии обеспечения читаемости линий и условных обозначений графических материалов.</w:t>
            </w:r>
          </w:p>
          <w:p w:rsidR="0000568A" w:rsidRPr="00905F32" w:rsidRDefault="0000568A" w:rsidP="00905F32">
            <w:pPr>
              <w:pStyle w:val="FORMATTEXT"/>
              <w:jc w:val="both"/>
              <w:rPr>
                <w:i/>
              </w:rPr>
            </w:pPr>
            <w:r w:rsidRPr="00905F32">
              <w:rPr>
                <w:i/>
              </w:rPr>
              <w:t>На чертеже красных линий отображаются:</w:t>
            </w:r>
          </w:p>
          <w:p w:rsidR="0000568A" w:rsidRPr="00905F32" w:rsidRDefault="0000568A" w:rsidP="00905F32">
            <w:pPr>
              <w:pStyle w:val="FORMATTEXT"/>
              <w:jc w:val="both"/>
            </w:pPr>
            <w:r w:rsidRPr="00905F32">
              <w:t>- границы территории, в отношении которой осуществляется подготовка проекта планировки;</w:t>
            </w:r>
          </w:p>
          <w:p w:rsidR="0000568A" w:rsidRPr="00905F32" w:rsidRDefault="0000568A" w:rsidP="00905F32">
            <w:pPr>
              <w:pStyle w:val="FORMATTEXT"/>
              <w:jc w:val="both"/>
            </w:pPr>
            <w:r w:rsidRPr="00905F32">
              <w:t>- существующие (ранее установленные в соответствии с законодательством Российской Федерации), устанавливаемые и отменяемые красные линии;</w:t>
            </w:r>
          </w:p>
          <w:p w:rsidR="0000568A" w:rsidRPr="00905F32" w:rsidRDefault="0000568A" w:rsidP="00905F32">
            <w:pPr>
              <w:pStyle w:val="FORMATTEXT"/>
              <w:jc w:val="both"/>
            </w:pPr>
            <w:r w:rsidRPr="00905F32">
              <w:lastRenderedPageBreak/>
              <w:t xml:space="preserve">- номера характерных точек красных линий, в том числе точек начала и окончания красных линий, точек изменения описания красных линий. </w:t>
            </w:r>
          </w:p>
          <w:p w:rsidR="0000568A" w:rsidRPr="00905F32" w:rsidRDefault="0000568A" w:rsidP="00905F32">
            <w:pPr>
              <w:pStyle w:val="FORMATTEXT"/>
              <w:jc w:val="both"/>
            </w:pPr>
            <w:r w:rsidRPr="00905F32">
              <w:t>- перечень координат характерных точек красных линий приводится в форме таблицы, которая является неотъемлемым приложением к чертежу красных линий;</w:t>
            </w:r>
          </w:p>
          <w:p w:rsidR="0000568A" w:rsidRPr="00905F32" w:rsidRDefault="0000568A" w:rsidP="00905F32">
            <w:pPr>
              <w:pStyle w:val="FORMATTEXT"/>
              <w:jc w:val="both"/>
            </w:pPr>
            <w:r w:rsidRPr="00905F32">
              <w:t>- пояснительные надписи, содержащие информацию о видах линейных объектов применительно к территориям, которые заняты такими объектами или предназначены для их размещения, о видах территорий общего пользования, для которых установлены и (или) устанавливаются красные линии.</w:t>
            </w:r>
          </w:p>
          <w:p w:rsidR="0000568A" w:rsidRPr="00905F32" w:rsidRDefault="0000568A" w:rsidP="00905F32">
            <w:pPr>
              <w:pStyle w:val="FORMATTEXT"/>
              <w:jc w:val="both"/>
              <w:rPr>
                <w:i/>
              </w:rPr>
            </w:pPr>
            <w:r w:rsidRPr="00905F32">
              <w:rPr>
                <w:i/>
              </w:rPr>
              <w:t> На чертеже границ зон планируемого размещения линейных объектов отображаются:</w:t>
            </w:r>
          </w:p>
          <w:p w:rsidR="0000568A" w:rsidRPr="00905F32" w:rsidRDefault="0000568A" w:rsidP="00905F32">
            <w:pPr>
              <w:pStyle w:val="FORMATTEXT"/>
              <w:jc w:val="both"/>
            </w:pPr>
            <w:r w:rsidRPr="00905F32">
              <w:t>- границы территории, в отношении которой осуществляется подготовка проекта планировки;</w:t>
            </w:r>
          </w:p>
          <w:p w:rsidR="0000568A" w:rsidRPr="00905F32" w:rsidRDefault="0000568A" w:rsidP="00905F32">
            <w:pPr>
              <w:pStyle w:val="FORMATTEXT"/>
              <w:jc w:val="both"/>
            </w:pPr>
            <w:r w:rsidRPr="00905F32">
              <w:t xml:space="preserve">- границы зон планируемого размещения линейных объектов, устанавливаемые в соответствии с нормами отвода земельных участков для конкретных видов линейных объектов </w:t>
            </w:r>
          </w:p>
          <w:p w:rsidR="0000568A" w:rsidRPr="00905F32" w:rsidRDefault="0000568A" w:rsidP="00905F32">
            <w:pPr>
              <w:pStyle w:val="FORMATTEXT"/>
              <w:jc w:val="both"/>
            </w:pPr>
            <w:r w:rsidRPr="00905F32">
              <w:t>- границы зон планируемого размещения объектов капитального строительства, входящих в состав линейных объектов, обеспечивающих, в том числе соблюдение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w:t>
            </w:r>
          </w:p>
          <w:p w:rsidR="0000568A" w:rsidRPr="00905F32" w:rsidRDefault="0000568A" w:rsidP="00905F32">
            <w:pPr>
              <w:pStyle w:val="FORMATTEXT"/>
              <w:jc w:val="both"/>
            </w:pPr>
            <w:r w:rsidRPr="00905F32">
              <w:t>- номера характерных точек границ зон планируемого размещения линейных объектов, в том числе точек начала и окончания, точек изменения описания границ таких зон;</w:t>
            </w:r>
          </w:p>
          <w:p w:rsidR="0000568A" w:rsidRPr="00905F32" w:rsidRDefault="0000568A" w:rsidP="00905F32">
            <w:pPr>
              <w:pStyle w:val="FORMATTEXT"/>
              <w:jc w:val="both"/>
            </w:pPr>
            <w:r w:rsidRPr="00905F32">
              <w:t>- границы зон с особыми условиями использования территорий, подлежащие установлению в связи с размещением линейных объектов.</w:t>
            </w:r>
          </w:p>
          <w:p w:rsidR="0000568A" w:rsidRPr="00905F32" w:rsidRDefault="0000568A" w:rsidP="00905F32">
            <w:pPr>
              <w:pStyle w:val="FORMATTEXT"/>
              <w:jc w:val="both"/>
              <w:rPr>
                <w:i/>
              </w:rPr>
            </w:pPr>
            <w:r w:rsidRPr="00905F32">
              <w:rPr>
                <w:i/>
              </w:rPr>
              <w:t>На чертеже границ зон планируемого размещения линейных объектов, подлежащих переносу (переустройству) из зон планируемого размещения линейных объектов, отображаются:</w:t>
            </w:r>
          </w:p>
          <w:p w:rsidR="0000568A" w:rsidRPr="00905F32" w:rsidRDefault="0000568A" w:rsidP="00905F32">
            <w:pPr>
              <w:pStyle w:val="FORMATTEXT"/>
              <w:jc w:val="both"/>
            </w:pPr>
            <w:r w:rsidRPr="00905F32">
              <w:t>- границы территории, в отношении которой осуществляется подготовка проекта планировки;</w:t>
            </w:r>
          </w:p>
          <w:p w:rsidR="0000568A" w:rsidRPr="00905F32" w:rsidRDefault="0000568A" w:rsidP="00905F32">
            <w:pPr>
              <w:pStyle w:val="FORMATTEXT"/>
              <w:jc w:val="both"/>
            </w:pPr>
            <w:r w:rsidRPr="00905F32">
              <w:t>-  границы зон планируемого размещения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pPr>
            <w:r w:rsidRPr="00905F32">
              <w:t>- номера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pPr>
            <w:r w:rsidRPr="00905F32">
              <w:t>- границы зон с особыми условиями использования территорий, подлежащие установлению в связи с размещением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pPr>
            <w:r w:rsidRPr="00905F32">
              <w:rPr>
                <w:b/>
              </w:rPr>
              <w:t>Раздел 2 "Положение о размещении линейных объектов"</w:t>
            </w:r>
            <w:r w:rsidRPr="00905F32">
              <w:t xml:space="preserve"> должен содержать следующую информацию:</w:t>
            </w:r>
          </w:p>
          <w:p w:rsidR="0000568A" w:rsidRPr="00905F32" w:rsidRDefault="0000568A" w:rsidP="00905F32">
            <w:pPr>
              <w:pStyle w:val="FORMATTEXT"/>
              <w:jc w:val="both"/>
            </w:pPr>
            <w:r w:rsidRPr="00905F32">
              <w:t xml:space="preserve">- наименование, основные характеристики (категория, протяженность, проектная мощность, пропускная способность, </w:t>
            </w:r>
            <w:r w:rsidRPr="00905F32">
              <w:lastRenderedPageBreak/>
              <w:t>грузонапряженность, интенсивность движения) и назначение планируемого для размещения линейного объекта;</w:t>
            </w:r>
          </w:p>
          <w:p w:rsidR="0000568A" w:rsidRPr="00905F32" w:rsidRDefault="0000568A" w:rsidP="00905F32">
            <w:pPr>
              <w:pStyle w:val="FORMATTEXT"/>
              <w:jc w:val="both"/>
            </w:pPr>
            <w:r w:rsidRPr="00905F32">
              <w:t>- наименование субъекта Российской Федерации, городского округа в составе субъекта Российской Федерации, населенного пункта, внутригородских территорий городов федерального значения, на территориях которых устанавливаются зоны планируемого размещения линейного объекта;</w:t>
            </w:r>
          </w:p>
          <w:p w:rsidR="0000568A" w:rsidRPr="00905F32" w:rsidRDefault="0000568A" w:rsidP="00905F32">
            <w:pPr>
              <w:pStyle w:val="FORMATTEXT"/>
              <w:jc w:val="both"/>
            </w:pPr>
            <w:r w:rsidRPr="00905F32">
              <w:t>- перечень координат характерных точек границ зон планируемого размещения линейного объекта;</w:t>
            </w:r>
          </w:p>
          <w:p w:rsidR="0000568A" w:rsidRPr="00905F32" w:rsidRDefault="0000568A" w:rsidP="00905F32">
            <w:pPr>
              <w:pStyle w:val="FORMATTEXT"/>
              <w:jc w:val="both"/>
            </w:pPr>
            <w:r w:rsidRPr="00905F32">
              <w:t>- перечень координат характерных точек границ зон планируемого размещения линейного объекта, подлежащего переносу (переустройству) из зон планируемого размещения линейного объекта;</w:t>
            </w:r>
          </w:p>
          <w:p w:rsidR="0000568A" w:rsidRPr="00905F32" w:rsidRDefault="0000568A" w:rsidP="00905F32">
            <w:pPr>
              <w:pStyle w:val="FORMATTEXT"/>
              <w:jc w:val="both"/>
            </w:pPr>
            <w:r w:rsidRPr="00905F32">
              <w:t>- предельные параметры разрешенного строительства, реконструкции объектов капитального строительства, входящих в состав линейного объекта в границах зоны его планируемого размещения:</w:t>
            </w:r>
          </w:p>
          <w:p w:rsidR="0000568A" w:rsidRPr="00905F32" w:rsidRDefault="0000568A" w:rsidP="00905F32">
            <w:pPr>
              <w:pStyle w:val="FORMATTEXT"/>
              <w:jc w:val="both"/>
            </w:pPr>
            <w:r w:rsidRPr="00905F32">
              <w:t>- предельное количество этажей и (или) предельная высота объектов капитального строительства, входящих в состав линейного объекта, в границах каждой зоны планируемого размещения таких объектов;</w:t>
            </w:r>
          </w:p>
          <w:p w:rsidR="0000568A" w:rsidRPr="00905F32" w:rsidRDefault="0000568A" w:rsidP="00905F32">
            <w:pPr>
              <w:pStyle w:val="FORMATTEXT"/>
              <w:jc w:val="both"/>
            </w:pPr>
            <w:r w:rsidRPr="00905F32">
              <w:t>- 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w:t>
            </w:r>
          </w:p>
          <w:p w:rsidR="0000568A" w:rsidRPr="00905F32" w:rsidRDefault="0000568A" w:rsidP="00905F32">
            <w:pPr>
              <w:pStyle w:val="FORMATTEXT"/>
              <w:jc w:val="both"/>
            </w:pPr>
            <w:r w:rsidRPr="00905F32">
              <w:t>- 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w:t>
            </w:r>
          </w:p>
          <w:p w:rsidR="0000568A" w:rsidRPr="00905F32" w:rsidRDefault="0000568A" w:rsidP="00905F32">
            <w:pPr>
              <w:pStyle w:val="FORMATTEXT"/>
              <w:jc w:val="both"/>
            </w:pPr>
            <w:r w:rsidRPr="00905F32">
              <w:t>-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00568A" w:rsidRPr="00905F32" w:rsidRDefault="0000568A" w:rsidP="00905F32">
            <w:pPr>
              <w:pStyle w:val="FORMATTEXT"/>
              <w:jc w:val="both"/>
            </w:pPr>
            <w:r w:rsidRPr="00905F32">
              <w:t>-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00568A" w:rsidRPr="00905F32" w:rsidRDefault="0000568A" w:rsidP="00905F32">
            <w:pPr>
              <w:pStyle w:val="FORMATTEXT"/>
              <w:jc w:val="both"/>
            </w:pPr>
            <w:r w:rsidRPr="00905F32">
              <w:t>- информация о необходимости осуществления мероприятий по охране окружающей среды;</w:t>
            </w:r>
          </w:p>
          <w:p w:rsidR="0000568A" w:rsidRPr="00905F32" w:rsidRDefault="0000568A" w:rsidP="00905F32">
            <w:pPr>
              <w:pStyle w:val="FORMATTEXT"/>
              <w:jc w:val="both"/>
            </w:pPr>
            <w:r w:rsidRPr="00905F32">
              <w:t>-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00568A" w:rsidRPr="00905F32" w:rsidRDefault="0000568A" w:rsidP="00905F32">
            <w:pPr>
              <w:pStyle w:val="HEADERTEXT"/>
              <w:jc w:val="both"/>
              <w:rPr>
                <w:rFonts w:ascii="Times New Roman" w:hAnsi="Times New Roman" w:cs="Times New Roman"/>
                <w:bCs/>
                <w:color w:val="auto"/>
                <w:sz w:val="24"/>
                <w:szCs w:val="24"/>
              </w:rPr>
            </w:pPr>
            <w:r w:rsidRPr="00905F32">
              <w:rPr>
                <w:rFonts w:ascii="Times New Roman" w:hAnsi="Times New Roman" w:cs="Times New Roman"/>
                <w:b/>
                <w:bCs/>
                <w:color w:val="auto"/>
                <w:sz w:val="24"/>
                <w:szCs w:val="24"/>
              </w:rPr>
              <w:t xml:space="preserve">Материалы по обоснованию проекта планировки территории </w:t>
            </w:r>
            <w:r w:rsidRPr="00905F32">
              <w:rPr>
                <w:rFonts w:ascii="Times New Roman" w:hAnsi="Times New Roman" w:cs="Times New Roman"/>
                <w:b/>
                <w:bCs/>
                <w:color w:val="auto"/>
                <w:sz w:val="24"/>
                <w:szCs w:val="24"/>
              </w:rPr>
              <w:lastRenderedPageBreak/>
              <w:t>содержат:</w:t>
            </w:r>
          </w:p>
          <w:p w:rsidR="0000568A" w:rsidRPr="00905F32" w:rsidRDefault="0000568A" w:rsidP="00905F32">
            <w:pPr>
              <w:pStyle w:val="FORMATTEXT"/>
              <w:jc w:val="both"/>
            </w:pPr>
            <w:r w:rsidRPr="00905F32">
              <w:t> </w:t>
            </w:r>
            <w:r w:rsidRPr="00905F32">
              <w:rPr>
                <w:b/>
              </w:rPr>
              <w:t>Раздел 3 "Материалы по обоснованию проекта планировки территории. Графическая часть</w:t>
            </w:r>
            <w:r w:rsidRPr="00905F32">
              <w:t>" должен быть представлен в виде схем, выполненных на цифровом топографическом плане и содержит следующие схемы:</w:t>
            </w:r>
          </w:p>
          <w:p w:rsidR="0000568A" w:rsidRPr="00905F32" w:rsidRDefault="0000568A" w:rsidP="00905F32">
            <w:pPr>
              <w:pStyle w:val="FORMATTEXT"/>
              <w:jc w:val="both"/>
            </w:pPr>
            <w:r w:rsidRPr="00905F32">
              <w:t>- схема расположения элементов планировочной структуры (территорий, занятых линейными объектами и (или) предназначенных для размещения линейных объектов);</w:t>
            </w:r>
          </w:p>
          <w:p w:rsidR="0000568A" w:rsidRPr="00905F32" w:rsidRDefault="0000568A" w:rsidP="00905F32">
            <w:pPr>
              <w:pStyle w:val="FORMATTEXT"/>
              <w:jc w:val="both"/>
            </w:pPr>
            <w:r w:rsidRPr="00905F32">
              <w:t>- схема использования территории в период подготовки проекта планировки территории;</w:t>
            </w:r>
          </w:p>
          <w:p w:rsidR="0000568A" w:rsidRPr="00905F32" w:rsidRDefault="0000568A" w:rsidP="00905F32">
            <w:pPr>
              <w:pStyle w:val="FORMATTEXT"/>
              <w:jc w:val="both"/>
            </w:pPr>
            <w:r w:rsidRPr="00905F32">
              <w:t>- схема вертикальной планировки территории, инженерной подготовки и инженерной защиты территории;</w:t>
            </w:r>
          </w:p>
          <w:p w:rsidR="0000568A" w:rsidRPr="00905F32" w:rsidRDefault="0000568A" w:rsidP="00905F32">
            <w:pPr>
              <w:pStyle w:val="FORMATTEXT"/>
              <w:jc w:val="both"/>
            </w:pPr>
            <w:r w:rsidRPr="00905F32">
              <w:t>- схема границ территорий объектов культурного наследия;</w:t>
            </w:r>
          </w:p>
          <w:p w:rsidR="0000568A" w:rsidRPr="00905F32" w:rsidRDefault="0000568A" w:rsidP="00905F32">
            <w:pPr>
              <w:pStyle w:val="FORMATTEXT"/>
              <w:jc w:val="both"/>
            </w:pPr>
            <w:r w:rsidRPr="00905F32">
              <w:t>- схема границ зон с особыми условиями использования территорий;</w:t>
            </w:r>
          </w:p>
          <w:p w:rsidR="0000568A" w:rsidRPr="00905F32" w:rsidRDefault="0000568A" w:rsidP="00905F32">
            <w:pPr>
              <w:pStyle w:val="FORMATTEXT"/>
              <w:jc w:val="both"/>
            </w:pPr>
            <w:r w:rsidRPr="00905F32">
              <w:t>- схема границ территорий, подверженных риску возникновения чрезвычайных ситуаций природного и техногенного характера (пожар, взрыв, химическое, радиоактивное заражение, затопление, подтопление, оползень, карсты, эрозия и т.д.);</w:t>
            </w:r>
          </w:p>
          <w:p w:rsidR="0000568A" w:rsidRPr="00905F32" w:rsidRDefault="0000568A" w:rsidP="00905F32">
            <w:pPr>
              <w:pStyle w:val="FORMATTEXT"/>
              <w:jc w:val="both"/>
            </w:pPr>
            <w:r w:rsidRPr="00905F32">
              <w:t>- схема конструктивных и планировочных решений.</w:t>
            </w:r>
          </w:p>
          <w:p w:rsidR="0000568A" w:rsidRPr="00905F32" w:rsidRDefault="0000568A" w:rsidP="00905F32">
            <w:pPr>
              <w:pStyle w:val="FORMATTEXT"/>
              <w:jc w:val="both"/>
            </w:pPr>
            <w:r w:rsidRPr="00905F32">
              <w:rPr>
                <w:i/>
              </w:rPr>
              <w:t>Схема расположения элементов планировочной структуры</w:t>
            </w:r>
            <w:r w:rsidRPr="00905F32">
              <w:t xml:space="preserve"> разрабатывается в масштабе от 1:10000 до 1:25000 при условии обеспечения читаемости линий и условных обозначений графических материалов. На этой схеме отображаются:</w:t>
            </w:r>
          </w:p>
          <w:p w:rsidR="0000568A" w:rsidRPr="00905F32" w:rsidRDefault="0000568A" w:rsidP="00905F32">
            <w:pPr>
              <w:pStyle w:val="FORMATTEXT"/>
              <w:jc w:val="both"/>
            </w:pPr>
            <w:r w:rsidRPr="00905F32">
              <w:t>- границы территории, в отношении которой осуществляется подготовка схемы расположения элементов планировочной структуры, в пределах границ субъекта (субъектов) Российской Федерации,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pPr>
            <w:r w:rsidRPr="00905F32">
              <w:t>- границы зон планируемого размещения линейных объектов, устанавливаемые в соответствии с нормами отвода земельных участков для конкретных видов линейных объектов;</w:t>
            </w:r>
          </w:p>
          <w:p w:rsidR="0000568A" w:rsidRPr="00905F32" w:rsidRDefault="0000568A" w:rsidP="00905F32">
            <w:pPr>
              <w:pStyle w:val="FORMATTEXT"/>
              <w:jc w:val="both"/>
            </w:pPr>
            <w:r w:rsidRPr="00905F32">
              <w:t>- границы зон планируемого размещения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rPr>
                <w:i/>
              </w:rPr>
            </w:pPr>
            <w:r w:rsidRPr="00905F32">
              <w:rPr>
                <w:i/>
              </w:rPr>
              <w:t>На схеме использования территории в период подготовки проекта планировки территории отображаются:</w:t>
            </w:r>
          </w:p>
          <w:p w:rsidR="0000568A" w:rsidRPr="00905F32" w:rsidRDefault="0000568A" w:rsidP="00905F32">
            <w:pPr>
              <w:pStyle w:val="FORMATTEXT"/>
              <w:jc w:val="both"/>
            </w:pPr>
            <w:r w:rsidRPr="00905F32">
              <w:t>- границы территории, в отношении которой осуществляется подготовка проекта планировки;</w:t>
            </w:r>
          </w:p>
          <w:p w:rsidR="0000568A" w:rsidRPr="00905F32" w:rsidRDefault="0000568A" w:rsidP="00905F32">
            <w:pPr>
              <w:pStyle w:val="FORMATTEXT"/>
              <w:jc w:val="both"/>
            </w:pPr>
            <w:r w:rsidRPr="00905F32">
              <w:t>- границы зон планируемого размещения линейных объектов, устанавливаемые в соответствии с нормами отвода земельных участков для конкретных видов линейных объектов;</w:t>
            </w:r>
          </w:p>
          <w:p w:rsidR="0000568A" w:rsidRPr="00905F32" w:rsidRDefault="0000568A" w:rsidP="00905F32">
            <w:pPr>
              <w:pStyle w:val="FORMATTEXT"/>
              <w:jc w:val="both"/>
            </w:pPr>
            <w:r w:rsidRPr="00905F32">
              <w:t>- границы зон планируемого размещения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pPr>
            <w:r w:rsidRPr="00905F32">
              <w:t>- сведения об отнесении к определенной категории земель в границах территории, в отношении которой осуществляется подготовка проекта планировки;</w:t>
            </w:r>
          </w:p>
          <w:p w:rsidR="0000568A" w:rsidRPr="00905F32" w:rsidRDefault="0000568A" w:rsidP="00905F32">
            <w:pPr>
              <w:pStyle w:val="FORMATTEXT"/>
              <w:jc w:val="both"/>
            </w:pPr>
            <w:r w:rsidRPr="00905F32">
              <w:t xml:space="preserve">- границы существующих земельных участков, учтенных в Едином </w:t>
            </w:r>
            <w:r w:rsidRPr="00905F32">
              <w:lastRenderedPageBreak/>
              <w:t>государственном реестре недвижимости, в границах территории, в отношении которой осуществляется подготовка проекта планировки, с указанием номеров характерных точек границ таких земельных участков,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w:t>
            </w:r>
          </w:p>
          <w:p w:rsidR="0000568A" w:rsidRPr="00905F32" w:rsidRDefault="0000568A" w:rsidP="00905F32">
            <w:pPr>
              <w:pStyle w:val="FORMATTEXT"/>
              <w:jc w:val="both"/>
            </w:pPr>
            <w:r w:rsidRPr="00905F32">
              <w:t>- контуры существующих сохраняемых объектов капитального строительства, а также подлежащих сносу и (или) демонтажу и не подлежащих переносу (переустройству) линейных объектов;</w:t>
            </w:r>
          </w:p>
          <w:p w:rsidR="0000568A" w:rsidRPr="00905F32" w:rsidRDefault="0000568A" w:rsidP="00905F32">
            <w:pPr>
              <w:pStyle w:val="FORMATTEXT"/>
              <w:jc w:val="both"/>
            </w:pPr>
            <w:r w:rsidRPr="00905F32">
              <w:t>- границы зон планируемого размещения объектов капитального строительства, установленные ранее утвержденной документацией по планировке территории, в случае планируемого размещения таковых в границах территории, в отношении которой осуществляется подготовка проекта планировки.</w:t>
            </w:r>
          </w:p>
          <w:p w:rsidR="0000568A" w:rsidRPr="00905F32" w:rsidRDefault="0000568A" w:rsidP="00905F32">
            <w:pPr>
              <w:pStyle w:val="FORMATTEXT"/>
              <w:jc w:val="both"/>
              <w:rPr>
                <w:i/>
              </w:rPr>
            </w:pPr>
            <w:r w:rsidRPr="00905F32">
              <w:rPr>
                <w:i/>
              </w:rPr>
              <w:t>Схема вертикальной планировки территории, инженерной подготовки и инженерной защиты территории:</w:t>
            </w:r>
          </w:p>
          <w:p w:rsidR="0000568A" w:rsidRPr="00905F32" w:rsidRDefault="0000568A" w:rsidP="00905F32">
            <w:pPr>
              <w:pStyle w:val="FORMATTEXT"/>
              <w:jc w:val="both"/>
            </w:pPr>
            <w:r w:rsidRPr="00905F32">
              <w:t>- границы зон планируемого размещения линейных объектов, устанавливаемые в соответствии с нормами отвода земельных участков для конкретных видов линейных объектов;</w:t>
            </w:r>
          </w:p>
          <w:p w:rsidR="0000568A" w:rsidRPr="00905F32" w:rsidRDefault="0000568A" w:rsidP="00905F32">
            <w:pPr>
              <w:pStyle w:val="FORMATTEXT"/>
              <w:jc w:val="both"/>
            </w:pPr>
            <w:r w:rsidRPr="00905F32">
              <w:t>- границы зон планируемого размещения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pPr>
            <w:r w:rsidRPr="00905F32">
              <w:t>- существующие и директивные (проектные) отметки поверхности по осям трасс автомобильных и железных дорог, проезжих частей в местах пересечения улиц и проездов и в местах перелома продольного профиля, а также других планировочных элементов для вертикальной увязки проектных решений, включая смежные территории;</w:t>
            </w:r>
          </w:p>
          <w:p w:rsidR="0000568A" w:rsidRPr="00905F32" w:rsidRDefault="0000568A" w:rsidP="00905F32">
            <w:pPr>
              <w:pStyle w:val="FORMATTEXT"/>
              <w:jc w:val="both"/>
            </w:pPr>
            <w:r w:rsidRPr="00905F32">
              <w:t>- проектные продольные уклоны, направление продольного уклона, расстояние между точками, ограничивающими участок с продольным уклоном;</w:t>
            </w:r>
          </w:p>
          <w:p w:rsidR="0000568A" w:rsidRPr="00905F32" w:rsidRDefault="0000568A" w:rsidP="00905F32">
            <w:pPr>
              <w:pStyle w:val="FORMATTEXT"/>
              <w:jc w:val="both"/>
            </w:pPr>
            <w:r w:rsidRPr="00905F32">
              <w:t>- горизонтали, отображающие проектный рельеф в виде параллельных линий;</w:t>
            </w:r>
          </w:p>
          <w:p w:rsidR="0000568A" w:rsidRPr="00905F32" w:rsidRDefault="0000568A" w:rsidP="00905F32">
            <w:pPr>
              <w:pStyle w:val="FORMATTEXT"/>
              <w:jc w:val="both"/>
            </w:pPr>
            <w:r w:rsidRPr="00905F32">
              <w:t>- поперечные профили автомобильных и железных дорог, улично-дорожной сети в масштабе 1:100 - 1:200. Ширина автомобильной дороги и функциональных элементов поперечного профиля приводится с точностью до 0,01 метра. Асимметричные поперечные профили сопровождаются пояснительной надписью для ориентации профиля относительно плана.</w:t>
            </w:r>
          </w:p>
          <w:p w:rsidR="0000568A" w:rsidRPr="00905F32" w:rsidRDefault="0000568A" w:rsidP="00905F32">
            <w:pPr>
              <w:pStyle w:val="FORMATTEXT"/>
              <w:jc w:val="both"/>
            </w:pPr>
            <w:r w:rsidRPr="00905F32">
              <w:rPr>
                <w:i/>
              </w:rPr>
              <w:t>Схема границ территорий объектов культурного наследия</w:t>
            </w:r>
            <w:r w:rsidRPr="00905F32">
              <w:t xml:space="preserve"> разрабатывается в случае наличия объектов культурного наследия в границах территории, в отношении которой осуществляется подготовка проекта планировки. (При отсутствии объектов культурного наследия в границах территории, в отношении которой осуществляется подготовка проекта планировки, соответствующая информация указывается в разделе 4 "Материалы по обоснованию проекта планировки территории. Пояснительная записка".) На этой схеме отображаются:</w:t>
            </w:r>
          </w:p>
          <w:p w:rsidR="0000568A" w:rsidRPr="00905F32" w:rsidRDefault="0000568A" w:rsidP="00905F32">
            <w:pPr>
              <w:pStyle w:val="FORMATTEXT"/>
              <w:jc w:val="both"/>
            </w:pPr>
            <w:r w:rsidRPr="00905F32">
              <w:t>- границы территории, в отношении которой осуществляется подготовка проекта планировки;</w:t>
            </w:r>
          </w:p>
          <w:p w:rsidR="0000568A" w:rsidRPr="00905F32" w:rsidRDefault="0000568A" w:rsidP="00905F32">
            <w:pPr>
              <w:pStyle w:val="FORMATTEXT"/>
              <w:jc w:val="both"/>
            </w:pPr>
            <w:r w:rsidRPr="00905F32">
              <w:t xml:space="preserve">- границы зон планируемого размещения линейных объектов, </w:t>
            </w:r>
            <w:r w:rsidRPr="00905F32">
              <w:lastRenderedPageBreak/>
              <w:t>устанавливаемые в соответствии с нормами отвода земельных участков для конкретных видов линейных объектов;</w:t>
            </w:r>
          </w:p>
          <w:p w:rsidR="0000568A" w:rsidRPr="00905F32" w:rsidRDefault="0000568A" w:rsidP="00905F32">
            <w:pPr>
              <w:pStyle w:val="FORMATTEXT"/>
              <w:jc w:val="both"/>
            </w:pPr>
            <w:r w:rsidRPr="00905F32">
              <w:t>- границы зон планируемого размещения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pPr>
            <w:r w:rsidRPr="00905F32">
              <w:t>-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0568A" w:rsidRPr="00905F32" w:rsidRDefault="0000568A" w:rsidP="00905F32">
            <w:pPr>
              <w:pStyle w:val="FORMATTEXT"/>
              <w:jc w:val="both"/>
            </w:pPr>
            <w:r w:rsidRPr="00905F32">
              <w:t>- границы территорий выявленных объектов культурного наследия.</w:t>
            </w:r>
          </w:p>
          <w:p w:rsidR="0000568A" w:rsidRPr="00905F32" w:rsidRDefault="0000568A" w:rsidP="00905F32">
            <w:pPr>
              <w:pStyle w:val="FORMATTEXT"/>
              <w:jc w:val="both"/>
            </w:pPr>
            <w:r w:rsidRPr="00905F32">
              <w:rPr>
                <w:i/>
              </w:rPr>
              <w:t>На схеме границ зон с особыми условиями использования территорий</w:t>
            </w:r>
            <w:r w:rsidRPr="00905F32">
              <w:t>, которая может представляться в виде одной или нескольких схем по отдельным видам зон, отображаются:</w:t>
            </w:r>
          </w:p>
          <w:p w:rsidR="0000568A" w:rsidRPr="00905F32" w:rsidRDefault="0000568A" w:rsidP="00905F32">
            <w:pPr>
              <w:pStyle w:val="FORMATTEXT"/>
              <w:jc w:val="both"/>
            </w:pPr>
            <w:r w:rsidRPr="00905F32">
              <w:t>- границы территории, в отношении которой осуществляется подготовка проекта планировки;</w:t>
            </w:r>
          </w:p>
          <w:p w:rsidR="0000568A" w:rsidRPr="00905F32" w:rsidRDefault="0000568A" w:rsidP="00905F32">
            <w:pPr>
              <w:pStyle w:val="FORMATTEXT"/>
              <w:jc w:val="both"/>
            </w:pPr>
            <w:r w:rsidRPr="00905F32">
              <w:t>- границы зон планируемого размещения линейных объектов, устанавливаемые в соответствии с нормами отвода земельных участков для конкретных видов линейных объектов;</w:t>
            </w:r>
          </w:p>
          <w:p w:rsidR="0000568A" w:rsidRPr="00905F32" w:rsidRDefault="0000568A" w:rsidP="00905F32">
            <w:pPr>
              <w:pStyle w:val="FORMATTEXT"/>
              <w:jc w:val="both"/>
            </w:pPr>
            <w:r w:rsidRPr="00905F32">
              <w:t>- границы зон планируемого размещения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pPr>
            <w:r w:rsidRPr="00905F32">
              <w:t>- утвержденные в установленном порядке границы зон с особыми условиями использования территорий:</w:t>
            </w:r>
          </w:p>
          <w:p w:rsidR="0000568A" w:rsidRPr="00905F32" w:rsidRDefault="0000568A" w:rsidP="00905F32">
            <w:pPr>
              <w:pStyle w:val="FORMATTEXT"/>
              <w:jc w:val="both"/>
            </w:pPr>
            <w:r w:rsidRPr="00905F32">
              <w:t>границы охранных зон существующих инженерных сетей и сооружений;</w:t>
            </w:r>
          </w:p>
          <w:p w:rsidR="0000568A" w:rsidRPr="00905F32" w:rsidRDefault="0000568A" w:rsidP="00905F32">
            <w:pPr>
              <w:pStyle w:val="FORMATTEXT"/>
              <w:jc w:val="both"/>
            </w:pPr>
            <w:r w:rsidRPr="00905F32">
              <w:t>границы зон существующих охраняемых и режимных объектов;</w:t>
            </w:r>
          </w:p>
          <w:p w:rsidR="0000568A" w:rsidRPr="00905F32" w:rsidRDefault="0000568A" w:rsidP="00905F32">
            <w:pPr>
              <w:pStyle w:val="FORMATTEXT"/>
              <w:jc w:val="both"/>
            </w:pPr>
            <w:r w:rsidRPr="00905F32">
              <w:t>границы зон санитарной охраны источников водоснабжения;</w:t>
            </w:r>
          </w:p>
          <w:p w:rsidR="0000568A" w:rsidRPr="00905F32" w:rsidRDefault="0000568A" w:rsidP="00905F32">
            <w:pPr>
              <w:pStyle w:val="FORMATTEXT"/>
              <w:jc w:val="both"/>
            </w:pPr>
            <w:r w:rsidRPr="00905F32">
              <w:t>границы прибрежных защитных полос;</w:t>
            </w:r>
          </w:p>
          <w:p w:rsidR="0000568A" w:rsidRPr="00905F32" w:rsidRDefault="0000568A" w:rsidP="00905F32">
            <w:pPr>
              <w:pStyle w:val="FORMATTEXT"/>
              <w:jc w:val="both"/>
            </w:pPr>
            <w:r w:rsidRPr="00905F32">
              <w:t>границы водоохранных зон;</w:t>
            </w:r>
          </w:p>
          <w:p w:rsidR="0000568A" w:rsidRPr="00905F32" w:rsidRDefault="0000568A" w:rsidP="00905F32">
            <w:pPr>
              <w:pStyle w:val="FORMATTEXT"/>
              <w:jc w:val="both"/>
            </w:pPr>
            <w:r w:rsidRPr="00905F32">
              <w:t>границы зон охраны объектов культурного наследия (памятников истории и культуры) федерального, регионального и местного значения;</w:t>
            </w:r>
          </w:p>
          <w:p w:rsidR="0000568A" w:rsidRPr="00905F32" w:rsidRDefault="0000568A" w:rsidP="00905F32">
            <w:pPr>
              <w:pStyle w:val="FORMATTEXT"/>
              <w:jc w:val="both"/>
            </w:pPr>
            <w:r w:rsidRPr="00905F32">
              <w:t>границы зон затопления, подтопления;</w:t>
            </w:r>
          </w:p>
          <w:p w:rsidR="0000568A" w:rsidRPr="00905F32" w:rsidRDefault="0000568A" w:rsidP="00905F32">
            <w:pPr>
              <w:pStyle w:val="FORMATTEXT"/>
              <w:jc w:val="both"/>
            </w:pPr>
            <w:r w:rsidRPr="00905F32">
              <w:t>границы санитарно-защитных зон существующих промышленных объектов и производств и (или) их комплексов;</w:t>
            </w:r>
          </w:p>
          <w:p w:rsidR="0000568A" w:rsidRPr="00905F32" w:rsidRDefault="0000568A" w:rsidP="00905F32">
            <w:pPr>
              <w:pStyle w:val="FORMATTEXT"/>
              <w:jc w:val="both"/>
            </w:pPr>
            <w:r w:rsidRPr="00905F32">
              <w:t>границы иных зон с особыми условиями использования территорий в границах подготовки проекта планировки территории, устанавливаемых в соответствии с законодательством Российской Федерации.</w:t>
            </w:r>
          </w:p>
          <w:p w:rsidR="0000568A" w:rsidRPr="00905F32" w:rsidRDefault="0000568A" w:rsidP="00905F32">
            <w:pPr>
              <w:pStyle w:val="FORMATTEXT"/>
              <w:jc w:val="both"/>
            </w:pPr>
            <w:r w:rsidRPr="00905F32">
              <w:rPr>
                <w:i/>
              </w:rPr>
              <w:t>На схеме границ территорий, подверженных риску возникновения чрезвычайных ситуаций природного и техногенного характера</w:t>
            </w:r>
            <w:r w:rsidRPr="00905F32">
              <w:t xml:space="preserve"> (пожар, взрыв, химическое, радиоактивное заражение, затопление, подтопление, оползень, карсты, эрозия и т.д.), отображаются:</w:t>
            </w:r>
          </w:p>
          <w:p w:rsidR="0000568A" w:rsidRPr="00905F32" w:rsidRDefault="0000568A" w:rsidP="00905F32">
            <w:pPr>
              <w:pStyle w:val="FORMATTEXT"/>
              <w:jc w:val="both"/>
            </w:pPr>
            <w:r w:rsidRPr="00905F32">
              <w:t>- границы территории, в отношении которой осуществляется подготовка проекта планировки;</w:t>
            </w:r>
          </w:p>
          <w:p w:rsidR="0000568A" w:rsidRPr="00905F32" w:rsidRDefault="0000568A" w:rsidP="00905F32">
            <w:pPr>
              <w:pStyle w:val="FORMATTEXT"/>
              <w:jc w:val="both"/>
            </w:pPr>
            <w:r w:rsidRPr="00905F32">
              <w:t>- границы зон планируемого размещения линейных объектов, устанавливаемые в соответствии с нормами отвода земельных участков для конкретных видов линейных объектов;</w:t>
            </w:r>
          </w:p>
          <w:p w:rsidR="0000568A" w:rsidRPr="00905F32" w:rsidRDefault="0000568A" w:rsidP="00905F32">
            <w:pPr>
              <w:pStyle w:val="FORMATTEXT"/>
              <w:jc w:val="both"/>
            </w:pPr>
            <w:r w:rsidRPr="00905F32">
              <w:t>- границы зон планируемого размещения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pPr>
            <w:r w:rsidRPr="00905F32">
              <w:t xml:space="preserve">- границы территорий, подверженных риску возникновения </w:t>
            </w:r>
            <w:r w:rsidRPr="00905F32">
              <w:lastRenderedPageBreak/>
              <w:t>чрезвычайных ситуаций природного и техногенного характера (в соответствии с исходными данными, материалами документов территориального планирования, а в случае их отсутствия - в соответствии с нормативно-техническими документами).</w:t>
            </w:r>
          </w:p>
          <w:p w:rsidR="0000568A" w:rsidRPr="00905F32" w:rsidRDefault="0000568A" w:rsidP="00905F32">
            <w:pPr>
              <w:pStyle w:val="FORMATTEXT"/>
              <w:jc w:val="both"/>
            </w:pPr>
            <w:r w:rsidRPr="00905F32">
              <w:rPr>
                <w:i/>
              </w:rPr>
              <w:t>На схеме конструктивных и планировочных решений</w:t>
            </w:r>
            <w:r w:rsidRPr="00905F32">
              <w:t>, подготавливаемой в целях обоснования границ зон планируемого размещения линейных объектов, отображаются:</w:t>
            </w:r>
          </w:p>
          <w:p w:rsidR="0000568A" w:rsidRPr="00905F32" w:rsidRDefault="0000568A" w:rsidP="00905F32">
            <w:pPr>
              <w:pStyle w:val="FORMATTEXT"/>
              <w:jc w:val="both"/>
            </w:pPr>
            <w:r w:rsidRPr="00905F32">
              <w:t>- границы территории, в отношении которой осуществляется подготовка проекта планировки;</w:t>
            </w:r>
          </w:p>
          <w:p w:rsidR="0000568A" w:rsidRPr="00905F32" w:rsidRDefault="0000568A" w:rsidP="00905F32">
            <w:pPr>
              <w:pStyle w:val="FORMATTEXT"/>
              <w:jc w:val="both"/>
            </w:pPr>
            <w:r w:rsidRPr="00905F32">
              <w:t>- границы зон планируемого размещения линейных объектов, устанавливаемые в соответствии с нормами отвода земельных участков для конкретных видов линейных объектов;</w:t>
            </w:r>
          </w:p>
          <w:p w:rsidR="0000568A" w:rsidRPr="00905F32" w:rsidRDefault="0000568A" w:rsidP="00905F32">
            <w:pPr>
              <w:pStyle w:val="FORMATTEXT"/>
              <w:jc w:val="both"/>
            </w:pPr>
            <w:r w:rsidRPr="00905F32">
              <w:t>- ось планируемого линейного объекта с нанесением пикетажа и (или) километровых отметок;</w:t>
            </w:r>
          </w:p>
          <w:p w:rsidR="0000568A" w:rsidRPr="00905F32" w:rsidRDefault="0000568A" w:rsidP="00905F32">
            <w:pPr>
              <w:pStyle w:val="FORMATTEXT"/>
              <w:jc w:val="both"/>
            </w:pPr>
            <w:r w:rsidRPr="00905F32">
              <w:t>- конструктивные и планировочные решения, планируемые в отношении линейного объекта и (или) объектов капитального строительства, входящих в состав линейного объекта, в объеме, достаточном для определения зоны планируемого размещения линейного объекта.</w:t>
            </w:r>
          </w:p>
          <w:p w:rsidR="0000568A" w:rsidRPr="00905F32" w:rsidRDefault="0000568A" w:rsidP="00905F32">
            <w:pPr>
              <w:pStyle w:val="FORMATTEXT"/>
              <w:jc w:val="both"/>
            </w:pPr>
            <w:r w:rsidRPr="00905F32">
              <w:t>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 если это предусмотрено заданием.</w:t>
            </w:r>
          </w:p>
          <w:p w:rsidR="0000568A" w:rsidRPr="00905F32" w:rsidRDefault="0000568A" w:rsidP="00905F32">
            <w:pPr>
              <w:pStyle w:val="FORMATTEXT"/>
              <w:jc w:val="both"/>
            </w:pPr>
            <w:r w:rsidRPr="00905F32">
              <w:t>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w:t>
            </w:r>
          </w:p>
          <w:p w:rsidR="00D47651" w:rsidRPr="00905F32" w:rsidRDefault="00D47651" w:rsidP="00905F32">
            <w:pPr>
              <w:pStyle w:val="FORMATTEXT"/>
              <w:jc w:val="both"/>
            </w:pPr>
          </w:p>
          <w:p w:rsidR="0000568A" w:rsidRPr="00905F32" w:rsidRDefault="0000568A" w:rsidP="00905F32">
            <w:pPr>
              <w:pStyle w:val="FORMATTEXT"/>
              <w:jc w:val="both"/>
            </w:pPr>
            <w:r w:rsidRPr="00905F32">
              <w:rPr>
                <w:b/>
              </w:rPr>
              <w:t>Раздел 4 "Материалы по обоснованию проекта планировки территории. Пояснительная записка"</w:t>
            </w:r>
            <w:r w:rsidRPr="00905F32">
              <w:t xml:space="preserve"> содержит:</w:t>
            </w:r>
          </w:p>
          <w:p w:rsidR="0000568A" w:rsidRPr="00905F32" w:rsidRDefault="0000568A" w:rsidP="00905F32">
            <w:pPr>
              <w:pStyle w:val="FORMATTEXT"/>
              <w:jc w:val="both"/>
            </w:pPr>
            <w:r w:rsidRPr="00905F32">
              <w:t>- описание природно-климатических условий территории, в отношении которой разрабатывается проект планировки территории;</w:t>
            </w:r>
          </w:p>
          <w:p w:rsidR="0000568A" w:rsidRPr="00905F32" w:rsidRDefault="0000568A" w:rsidP="00905F32">
            <w:pPr>
              <w:pStyle w:val="FORMATTEXT"/>
              <w:jc w:val="both"/>
            </w:pPr>
            <w:r w:rsidRPr="00905F32">
              <w:t>- обоснование определения границ зон планируемого размещения линейных объектов;</w:t>
            </w:r>
          </w:p>
          <w:p w:rsidR="0000568A" w:rsidRPr="00905F32" w:rsidRDefault="0000568A" w:rsidP="00905F32">
            <w:pPr>
              <w:pStyle w:val="FORMATTEXT"/>
              <w:jc w:val="both"/>
            </w:pPr>
            <w:r w:rsidRPr="00905F32">
              <w:t>- обоснование определения границ зон планируемого размещения линейных объектов, подлежащих переносу (переустройству) из зон планируемого размещения линейных объектов;</w:t>
            </w:r>
          </w:p>
          <w:p w:rsidR="0000568A" w:rsidRPr="00905F32" w:rsidRDefault="0000568A" w:rsidP="00905F32">
            <w:pPr>
              <w:pStyle w:val="FORMATTEXT"/>
              <w:jc w:val="both"/>
            </w:pPr>
            <w:r w:rsidRPr="00905F32">
              <w:t>- 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p w:rsidR="0000568A" w:rsidRPr="00905F32" w:rsidRDefault="0000568A" w:rsidP="00905F32">
            <w:pPr>
              <w:pStyle w:val="FORMATTEXT"/>
              <w:jc w:val="both"/>
            </w:pPr>
            <w:r w:rsidRPr="00905F32">
              <w:t>- 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p w:rsidR="0000568A" w:rsidRPr="00905F32" w:rsidRDefault="0000568A" w:rsidP="00905F32">
            <w:pPr>
              <w:pStyle w:val="FORMATTEXT"/>
              <w:jc w:val="both"/>
            </w:pPr>
            <w:r w:rsidRPr="00905F32">
              <w:t>- 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00568A" w:rsidRPr="00905F32" w:rsidRDefault="0000568A" w:rsidP="00905F32">
            <w:pPr>
              <w:pStyle w:val="FORMATTEXT"/>
              <w:jc w:val="both"/>
            </w:pPr>
            <w:r w:rsidRPr="00905F32">
              <w:t xml:space="preserve">- ведомость пересечений границ зон планируемого размещения </w:t>
            </w:r>
            <w:r w:rsidRPr="00905F32">
              <w:lastRenderedPageBreak/>
              <w:t>линейного объекта (объектов) с водными объектами (в том числе с водотоками, водоемами, болотами и т.д.).</w:t>
            </w:r>
          </w:p>
          <w:p w:rsidR="0000568A" w:rsidRPr="00905F32" w:rsidRDefault="0000568A" w:rsidP="00905F32">
            <w:pPr>
              <w:pStyle w:val="FORMATTEXT"/>
              <w:jc w:val="both"/>
            </w:pPr>
            <w:r w:rsidRPr="00905F32">
              <w:rPr>
                <w:b/>
              </w:rPr>
              <w:t>Обязательным</w:t>
            </w:r>
            <w:r w:rsidRPr="00905F32">
              <w:t xml:space="preserve"> </w:t>
            </w:r>
            <w:r w:rsidRPr="00905F32">
              <w:rPr>
                <w:b/>
              </w:rPr>
              <w:t>приложением к разделу 4 "Материалы по обоснованию проекта планировки территории. Пояснительная записка"</w:t>
            </w:r>
            <w:r w:rsidRPr="00905F32">
              <w:t xml:space="preserve"> являются:</w:t>
            </w:r>
          </w:p>
          <w:p w:rsidR="0000568A" w:rsidRPr="00905F32" w:rsidRDefault="0000568A" w:rsidP="00905F32">
            <w:pPr>
              <w:pStyle w:val="FORMATTEXT"/>
              <w:jc w:val="both"/>
            </w:pPr>
            <w:r w:rsidRPr="00905F32">
              <w:t>-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w:t>
            </w:r>
          </w:p>
          <w:p w:rsidR="0000568A" w:rsidRPr="00905F32" w:rsidRDefault="0000568A" w:rsidP="00905F32">
            <w:pPr>
              <w:pStyle w:val="FORMATTEXT"/>
              <w:jc w:val="both"/>
            </w:pPr>
            <w:r w:rsidRPr="00905F32">
              <w:t>- программа и задание на проведение инженерных изысканий, используемые при подготовке проекта планировки территории;</w:t>
            </w:r>
          </w:p>
          <w:p w:rsidR="0000568A" w:rsidRPr="00905F32" w:rsidRDefault="0000568A" w:rsidP="00905F32">
            <w:pPr>
              <w:pStyle w:val="FORMATTEXT"/>
              <w:jc w:val="both"/>
            </w:pPr>
            <w:r w:rsidRPr="00905F32">
              <w:t>- исходные данные, используемые при подготовке проекта планировки территории;</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решение о подготовке документации по планировке территории с приложением технического задания.</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b/>
                <w:sz w:val="24"/>
                <w:szCs w:val="24"/>
              </w:rPr>
              <w:t>ПРОЕКТ МЕЖЕВАНИЯ ТЕРРИТОРИИ</w:t>
            </w:r>
            <w:r w:rsidRPr="00905F32">
              <w:rPr>
                <w:rFonts w:ascii="Times New Roman" w:hAnsi="Times New Roman" w:cs="Times New Roman"/>
                <w:sz w:val="24"/>
                <w:szCs w:val="24"/>
              </w:rPr>
              <w:t xml:space="preserve"> состоит из основной части, которая подлежит утверждению, и материалов по обоснованию этого проекта.</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Основная часть проекта межевания территории включает в себя текстовую часть и чертеж (чертежи) межевания территории.</w:t>
            </w:r>
          </w:p>
          <w:p w:rsidR="0000568A" w:rsidRPr="00905F32" w:rsidRDefault="0000568A" w:rsidP="00905F32">
            <w:pPr>
              <w:spacing w:after="0" w:line="240" w:lineRule="auto"/>
              <w:jc w:val="both"/>
              <w:rPr>
                <w:rFonts w:ascii="Times New Roman" w:hAnsi="Times New Roman" w:cs="Times New Roman"/>
                <w:sz w:val="24"/>
                <w:szCs w:val="24"/>
                <w:u w:val="single"/>
              </w:rPr>
            </w:pPr>
            <w:r w:rsidRPr="00905F32">
              <w:rPr>
                <w:rFonts w:ascii="Times New Roman" w:hAnsi="Times New Roman" w:cs="Times New Roman"/>
                <w:sz w:val="24"/>
                <w:szCs w:val="24"/>
                <w:u w:val="single"/>
              </w:rPr>
              <w:t>Графические материалы:</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На чертежах межевания территории отображаются: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границы проектируемой территории;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красные линии, существующие и устанавливаемые, предусмотренные проектом планировки территории;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границы существующих элементов планировочной структуры; </w:t>
            </w:r>
          </w:p>
          <w:p w:rsidR="00DF6830"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границы планируемых элементов планировочной структуры;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 линии отступа от красных линий в целях определения места допустимого размещения зданий, строений, сооружений;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границы образуемых земельных участков;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границы изменяемых земельных участков;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границы образуемых земельных участков, в отношении которых предполагаются резервирование и (или) изъятие для государственных или муниципальных нужд»;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условные номера образуемых земельных участков;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границы зон действия публичных сервитутов.</w:t>
            </w:r>
          </w:p>
          <w:p w:rsidR="0000568A" w:rsidRPr="00905F32" w:rsidRDefault="0000568A" w:rsidP="00905F32">
            <w:pPr>
              <w:spacing w:after="0" w:line="240" w:lineRule="auto"/>
              <w:jc w:val="both"/>
              <w:rPr>
                <w:rFonts w:ascii="Times New Roman" w:hAnsi="Times New Roman" w:cs="Times New Roman"/>
                <w:sz w:val="24"/>
                <w:szCs w:val="24"/>
                <w:u w:val="single"/>
              </w:rPr>
            </w:pPr>
            <w:r w:rsidRPr="00905F32">
              <w:rPr>
                <w:rFonts w:ascii="Times New Roman" w:hAnsi="Times New Roman" w:cs="Times New Roman"/>
                <w:sz w:val="24"/>
                <w:szCs w:val="24"/>
                <w:u w:val="single"/>
              </w:rPr>
              <w:t xml:space="preserve">Текстовая часть проекта межевания территории включает в себя следующие разделы: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перечень и сведения о площади образуемых земельных участков, в том числе возможные способы их образования;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перечень и сведения о площади образуемых земельных участках,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координаты точек образуемых земельных участков;</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Координаты характерных точек определяются в соответствии с системой координат, используемой для ведения Единого государственного реестра недвижимости.</w:t>
            </w:r>
          </w:p>
          <w:p w:rsidR="0000568A" w:rsidRPr="00905F32" w:rsidRDefault="0000568A" w:rsidP="00905F32">
            <w:pPr>
              <w:spacing w:after="0" w:line="240" w:lineRule="auto"/>
              <w:jc w:val="both"/>
              <w:rPr>
                <w:rFonts w:ascii="Times New Roman" w:hAnsi="Times New Roman" w:cs="Times New Roman"/>
                <w:sz w:val="24"/>
                <w:szCs w:val="24"/>
                <w:u w:val="single"/>
              </w:rPr>
            </w:pPr>
            <w:r w:rsidRPr="00905F32">
              <w:rPr>
                <w:rFonts w:ascii="Times New Roman" w:hAnsi="Times New Roman" w:cs="Times New Roman"/>
                <w:sz w:val="24"/>
                <w:szCs w:val="24"/>
                <w:u w:val="single"/>
              </w:rPr>
              <w:t>Материалы по обоснованию проекта межевания</w:t>
            </w:r>
          </w:p>
          <w:p w:rsidR="0000568A" w:rsidRPr="00905F32" w:rsidRDefault="0000568A" w:rsidP="00905F32">
            <w:pPr>
              <w:spacing w:after="0" w:line="240" w:lineRule="auto"/>
              <w:jc w:val="both"/>
              <w:rPr>
                <w:rFonts w:ascii="Times New Roman" w:hAnsi="Times New Roman" w:cs="Times New Roman"/>
                <w:sz w:val="24"/>
                <w:szCs w:val="24"/>
                <w:u w:val="single"/>
              </w:rPr>
            </w:pPr>
            <w:r w:rsidRPr="00905F32">
              <w:rPr>
                <w:rFonts w:ascii="Times New Roman" w:hAnsi="Times New Roman" w:cs="Times New Roman"/>
                <w:sz w:val="24"/>
                <w:szCs w:val="24"/>
                <w:u w:val="single"/>
              </w:rPr>
              <w:lastRenderedPageBreak/>
              <w:t xml:space="preserve">территории включают в себя чертежи, на которых отображаются: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границы существующих земельных участков;  </w:t>
            </w:r>
          </w:p>
          <w:p w:rsidR="00DF6830"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границы зон с особыми условиями использования территорий;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местоположение существующих объектов капитального строительства;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границы особо охраняемых природных территорий;  </w:t>
            </w:r>
          </w:p>
          <w:p w:rsidR="0000568A" w:rsidRPr="00905F32" w:rsidRDefault="0000568A" w:rsidP="00905F32">
            <w:pPr>
              <w:adjustRightInd w:val="0"/>
              <w:spacing w:after="0" w:line="240" w:lineRule="auto"/>
              <w:jc w:val="both"/>
              <w:rPr>
                <w:rFonts w:ascii="Times New Roman" w:hAnsi="Times New Roman" w:cs="Times New Roman"/>
                <w:sz w:val="24"/>
                <w:szCs w:val="24"/>
                <w:highlight w:val="yellow"/>
              </w:rPr>
            </w:pPr>
            <w:r w:rsidRPr="00905F32">
              <w:rPr>
                <w:rFonts w:ascii="Times New Roman" w:hAnsi="Times New Roman" w:cs="Times New Roman"/>
                <w:sz w:val="24"/>
                <w:szCs w:val="24"/>
              </w:rPr>
              <w:t>- границы территорий объектов культурного наследия (при наличии таких объектов).</w:t>
            </w:r>
          </w:p>
        </w:tc>
      </w:tr>
      <w:tr w:rsidR="0000568A" w:rsidRPr="00905F32" w:rsidTr="0000568A">
        <w:trPr>
          <w:trHeight w:val="69"/>
        </w:trPr>
        <w:tc>
          <w:tcPr>
            <w:tcW w:w="2694" w:type="dxa"/>
            <w:tcBorders>
              <w:top w:val="single" w:sz="6" w:space="0" w:color="auto"/>
              <w:left w:val="single" w:sz="6" w:space="0" w:color="auto"/>
              <w:bottom w:val="single" w:sz="6" w:space="0" w:color="auto"/>
              <w:right w:val="single" w:sz="6" w:space="0" w:color="auto"/>
            </w:tcBorders>
            <w:hideMark/>
          </w:tcPr>
          <w:p w:rsidR="0000568A" w:rsidRPr="00905F32" w:rsidRDefault="0000568A" w:rsidP="0000568A">
            <w:pPr>
              <w:spacing w:after="0" w:line="240" w:lineRule="auto"/>
              <w:rPr>
                <w:rFonts w:ascii="Times New Roman" w:hAnsi="Times New Roman" w:cs="Times New Roman"/>
                <w:sz w:val="24"/>
                <w:szCs w:val="24"/>
              </w:rPr>
            </w:pPr>
            <w:r w:rsidRPr="00905F32">
              <w:rPr>
                <w:rFonts w:ascii="Times New Roman" w:hAnsi="Times New Roman" w:cs="Times New Roman"/>
                <w:sz w:val="24"/>
                <w:szCs w:val="24"/>
              </w:rPr>
              <w:lastRenderedPageBreak/>
              <w:t xml:space="preserve">11. </w:t>
            </w:r>
          </w:p>
        </w:tc>
        <w:tc>
          <w:tcPr>
            <w:tcW w:w="7229" w:type="dxa"/>
            <w:tcBorders>
              <w:top w:val="single" w:sz="6" w:space="0" w:color="auto"/>
              <w:left w:val="single" w:sz="6" w:space="0" w:color="auto"/>
              <w:bottom w:val="single" w:sz="6" w:space="0" w:color="auto"/>
              <w:right w:val="single" w:sz="6" w:space="0" w:color="auto"/>
            </w:tcBorders>
            <w:hideMark/>
          </w:tcPr>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Материалы Документации передаются Заказчику комплектом, состоящим из материалов в электронном виде и на бумажном носителе в количестве.</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Для проверки и согласования материалы Документации предоставляются:</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один экземпляр на бумажном носителе;</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один экземпляр на электронном носителе.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Для утверждения материалов Документации предоставляются:</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три экземпляра на бумажном носителе;</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три экземпляра на электронном носителе. </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Электронная версия проекта должна быть выполнена в формате пространственных данных или в одном из распространенных ГИС форматах (</w:t>
            </w:r>
            <w:r w:rsidRPr="00905F32">
              <w:rPr>
                <w:rFonts w:ascii="Times New Roman" w:hAnsi="Times New Roman" w:cs="Times New Roman"/>
                <w:sz w:val="24"/>
                <w:szCs w:val="24"/>
                <w:lang w:val="en-US"/>
              </w:rPr>
              <w:t>tab</w:t>
            </w:r>
            <w:r w:rsidRPr="00905F32">
              <w:rPr>
                <w:rFonts w:ascii="Times New Roman" w:hAnsi="Times New Roman" w:cs="Times New Roman"/>
                <w:sz w:val="24"/>
                <w:szCs w:val="24"/>
              </w:rPr>
              <w:t xml:space="preserve">, </w:t>
            </w:r>
            <w:r w:rsidRPr="00905F32">
              <w:rPr>
                <w:rFonts w:ascii="Times New Roman" w:hAnsi="Times New Roman" w:cs="Times New Roman"/>
                <w:sz w:val="24"/>
                <w:szCs w:val="24"/>
                <w:lang w:val="en-US"/>
              </w:rPr>
              <w:t>shp</w:t>
            </w:r>
            <w:r w:rsidRPr="00905F32">
              <w:rPr>
                <w:rFonts w:ascii="Times New Roman" w:hAnsi="Times New Roman" w:cs="Times New Roman"/>
                <w:sz w:val="24"/>
                <w:szCs w:val="24"/>
              </w:rPr>
              <w:t xml:space="preserve"> и эквивалентные) в соответствии с Системой требований к отраслевым пространственным данным</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Графические материалы должны быть представлены в векторном виде в формате ГИС </w:t>
            </w:r>
            <w:r w:rsidRPr="00905F32">
              <w:rPr>
                <w:rFonts w:ascii="Times New Roman" w:hAnsi="Times New Roman" w:cs="Times New Roman"/>
                <w:sz w:val="24"/>
                <w:szCs w:val="24"/>
                <w:lang w:val="en-US"/>
              </w:rPr>
              <w:t>Mapinfo</w:t>
            </w:r>
            <w:r w:rsidRPr="00905F32">
              <w:rPr>
                <w:rFonts w:ascii="Times New Roman" w:hAnsi="Times New Roman" w:cs="Times New Roman"/>
                <w:sz w:val="24"/>
                <w:szCs w:val="24"/>
              </w:rPr>
              <w:t xml:space="preserve"> </w:t>
            </w:r>
            <w:r w:rsidRPr="00905F32">
              <w:rPr>
                <w:rFonts w:ascii="Times New Roman" w:hAnsi="Times New Roman" w:cs="Times New Roman"/>
                <w:sz w:val="24"/>
                <w:szCs w:val="24"/>
                <w:lang w:val="en-US"/>
              </w:rPr>
              <w:t>Professional</w:t>
            </w:r>
            <w:r w:rsidRPr="00905F32">
              <w:rPr>
                <w:rFonts w:ascii="Times New Roman" w:hAnsi="Times New Roman" w:cs="Times New Roman"/>
                <w:sz w:val="24"/>
                <w:szCs w:val="24"/>
              </w:rPr>
              <w:t xml:space="preserve"> в местной системе координат, используемой для ведения государственного кадастра недвижимости, а также в формате GEOJSON (совместимом с публичной кадастровой картой)  и в формате </w:t>
            </w:r>
            <w:r w:rsidRPr="00905F32">
              <w:rPr>
                <w:rFonts w:ascii="Times New Roman" w:hAnsi="Times New Roman" w:cs="Times New Roman"/>
                <w:sz w:val="24"/>
                <w:szCs w:val="24"/>
                <w:lang w:val="en-US"/>
              </w:rPr>
              <w:t>pdf</w:t>
            </w:r>
            <w:r w:rsidRPr="00905F32">
              <w:rPr>
                <w:rFonts w:ascii="Times New Roman" w:hAnsi="Times New Roman" w:cs="Times New Roman"/>
                <w:sz w:val="24"/>
                <w:szCs w:val="24"/>
              </w:rPr>
              <w:t xml:space="preserve"> или </w:t>
            </w:r>
            <w:r w:rsidRPr="00905F32">
              <w:rPr>
                <w:rFonts w:ascii="Times New Roman" w:hAnsi="Times New Roman" w:cs="Times New Roman"/>
                <w:sz w:val="24"/>
                <w:szCs w:val="24"/>
                <w:lang w:val="en-US"/>
              </w:rPr>
              <w:t>jpg</w:t>
            </w:r>
            <w:r w:rsidRPr="00905F32">
              <w:rPr>
                <w:rFonts w:ascii="Times New Roman" w:hAnsi="Times New Roman" w:cs="Times New Roman"/>
                <w:sz w:val="24"/>
                <w:szCs w:val="24"/>
              </w:rPr>
              <w:t>.</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 Текстовые материалы должны быть представлены в электронном виде текстовых форматов </w:t>
            </w:r>
            <w:r w:rsidRPr="00905F32">
              <w:rPr>
                <w:rFonts w:ascii="Times New Roman" w:hAnsi="Times New Roman" w:cs="Times New Roman"/>
                <w:sz w:val="24"/>
                <w:szCs w:val="24"/>
                <w:lang w:val="en-US"/>
              </w:rPr>
              <w:t>DOC</w:t>
            </w:r>
            <w:r w:rsidRPr="00905F32">
              <w:rPr>
                <w:rFonts w:ascii="Times New Roman" w:hAnsi="Times New Roman" w:cs="Times New Roman"/>
                <w:sz w:val="24"/>
                <w:szCs w:val="24"/>
              </w:rPr>
              <w:t xml:space="preserve">, </w:t>
            </w:r>
            <w:r w:rsidRPr="00905F32">
              <w:rPr>
                <w:rFonts w:ascii="Times New Roman" w:hAnsi="Times New Roman" w:cs="Times New Roman"/>
                <w:sz w:val="24"/>
                <w:szCs w:val="24"/>
                <w:lang w:val="en-US"/>
              </w:rPr>
              <w:t>DOCX</w:t>
            </w:r>
            <w:r w:rsidRPr="00905F32">
              <w:rPr>
                <w:rFonts w:ascii="Times New Roman" w:hAnsi="Times New Roman" w:cs="Times New Roman"/>
                <w:sz w:val="24"/>
                <w:szCs w:val="24"/>
              </w:rPr>
              <w:t xml:space="preserve">, </w:t>
            </w:r>
            <w:r w:rsidRPr="00905F32">
              <w:rPr>
                <w:rFonts w:ascii="Times New Roman" w:hAnsi="Times New Roman" w:cs="Times New Roman"/>
                <w:sz w:val="24"/>
                <w:szCs w:val="24"/>
                <w:lang w:val="en-US"/>
              </w:rPr>
              <w:t>RTF</w:t>
            </w:r>
            <w:r w:rsidRPr="00905F32">
              <w:rPr>
                <w:rFonts w:ascii="Times New Roman" w:hAnsi="Times New Roman" w:cs="Times New Roman"/>
                <w:sz w:val="24"/>
                <w:szCs w:val="24"/>
              </w:rPr>
              <w:t xml:space="preserve">, </w:t>
            </w:r>
            <w:r w:rsidRPr="00905F32">
              <w:rPr>
                <w:rFonts w:ascii="Times New Roman" w:hAnsi="Times New Roman" w:cs="Times New Roman"/>
                <w:sz w:val="24"/>
                <w:szCs w:val="24"/>
                <w:lang w:val="en-US"/>
              </w:rPr>
              <w:t>XLS</w:t>
            </w:r>
            <w:r w:rsidRPr="00905F32">
              <w:rPr>
                <w:rFonts w:ascii="Times New Roman" w:hAnsi="Times New Roman" w:cs="Times New Roman"/>
                <w:sz w:val="24"/>
                <w:szCs w:val="24"/>
              </w:rPr>
              <w:t xml:space="preserve">, </w:t>
            </w:r>
            <w:r w:rsidRPr="00905F32">
              <w:rPr>
                <w:rFonts w:ascii="Times New Roman" w:hAnsi="Times New Roman" w:cs="Times New Roman"/>
                <w:sz w:val="24"/>
                <w:szCs w:val="24"/>
                <w:lang w:val="en-US"/>
              </w:rPr>
              <w:t>XLSX</w:t>
            </w:r>
            <w:r w:rsidRPr="00905F32">
              <w:rPr>
                <w:rFonts w:ascii="Times New Roman" w:hAnsi="Times New Roman" w:cs="Times New Roman"/>
                <w:sz w:val="24"/>
                <w:szCs w:val="24"/>
              </w:rPr>
              <w:t>.</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lang w:val="en-US"/>
              </w:rPr>
              <w:t>XML</w:t>
            </w:r>
            <w:r w:rsidRPr="00905F32">
              <w:rPr>
                <w:rFonts w:ascii="Times New Roman" w:hAnsi="Times New Roman" w:cs="Times New Roman"/>
                <w:sz w:val="24"/>
                <w:szCs w:val="24"/>
              </w:rPr>
              <w:t xml:space="preserve"> – документы или иные документы, содержащие сведения о границах образуемых и изменяемых земельных участков, в целях дальнейшего занесения сведений в государственный кадастр недвижимости, передаются на отдельном электронном носителе заверенные усиленной квалифицированной электронной цифровой подписью (</w:t>
            </w:r>
            <w:r w:rsidRPr="00905F32">
              <w:rPr>
                <w:rFonts w:ascii="Times New Roman" w:hAnsi="Times New Roman" w:cs="Times New Roman"/>
                <w:sz w:val="24"/>
                <w:szCs w:val="24"/>
                <w:lang w:val="en-US"/>
              </w:rPr>
              <w:t>DVD</w:t>
            </w:r>
            <w:r w:rsidRPr="00905F32">
              <w:rPr>
                <w:rFonts w:ascii="Times New Roman" w:hAnsi="Times New Roman" w:cs="Times New Roman"/>
                <w:sz w:val="24"/>
                <w:szCs w:val="24"/>
              </w:rPr>
              <w:t xml:space="preserve"> – диск) – 1 шт.</w:t>
            </w:r>
          </w:p>
          <w:p w:rsidR="0000568A" w:rsidRPr="00905F32" w:rsidRDefault="0000568A" w:rsidP="00905F32">
            <w:pPr>
              <w:spacing w:after="0" w:line="240" w:lineRule="auto"/>
              <w:jc w:val="both"/>
              <w:rPr>
                <w:rFonts w:ascii="Times New Roman" w:hAnsi="Times New Roman" w:cs="Times New Roman"/>
                <w:sz w:val="24"/>
                <w:szCs w:val="24"/>
              </w:rPr>
            </w:pPr>
            <w:r w:rsidRPr="00905F32">
              <w:rPr>
                <w:rFonts w:ascii="Times New Roman" w:hAnsi="Times New Roman" w:cs="Times New Roman"/>
                <w:sz w:val="24"/>
                <w:szCs w:val="24"/>
              </w:rPr>
              <w:t xml:space="preserve">Электронные копии титульных листов материалов с подписями разработчиков, согласованных материалов, заключений уполномоченных органов и других материалов должны быть предоставлены на электронном носителе в формате </w:t>
            </w:r>
            <w:r w:rsidRPr="00905F32">
              <w:rPr>
                <w:rFonts w:ascii="Times New Roman" w:hAnsi="Times New Roman" w:cs="Times New Roman"/>
                <w:sz w:val="24"/>
                <w:szCs w:val="24"/>
                <w:lang w:val="en-US"/>
              </w:rPr>
              <w:t>PDF</w:t>
            </w:r>
          </w:p>
        </w:tc>
      </w:tr>
    </w:tbl>
    <w:p w:rsidR="0000568A" w:rsidRPr="00905F32" w:rsidRDefault="0000568A" w:rsidP="0000568A">
      <w:pPr>
        <w:spacing w:after="0" w:line="240" w:lineRule="auto"/>
        <w:rPr>
          <w:rFonts w:ascii="Times New Roman" w:hAnsi="Times New Roman" w:cs="Times New Roman"/>
          <w:b/>
          <w:sz w:val="24"/>
          <w:szCs w:val="24"/>
        </w:rPr>
      </w:pPr>
    </w:p>
    <w:p w:rsidR="0000568A" w:rsidRDefault="0000568A" w:rsidP="0000568A">
      <w:pPr>
        <w:spacing w:after="0" w:line="240" w:lineRule="auto"/>
        <w:jc w:val="both"/>
        <w:rPr>
          <w:rFonts w:ascii="Times New Roman" w:hAnsi="Times New Roman" w:cs="Times New Roman"/>
        </w:rPr>
      </w:pPr>
    </w:p>
    <w:p w:rsidR="00905F32" w:rsidRDefault="00905F32" w:rsidP="0000568A">
      <w:pPr>
        <w:spacing w:after="0" w:line="240" w:lineRule="auto"/>
        <w:jc w:val="both"/>
        <w:rPr>
          <w:rFonts w:ascii="Times New Roman" w:hAnsi="Times New Roman" w:cs="Times New Roman"/>
        </w:rPr>
      </w:pPr>
    </w:p>
    <w:p w:rsidR="00905F32" w:rsidRPr="0000568A" w:rsidRDefault="00905F32" w:rsidP="00905F32">
      <w:pPr>
        <w:spacing w:after="0" w:line="240" w:lineRule="auto"/>
        <w:jc w:val="center"/>
        <w:rPr>
          <w:rFonts w:ascii="Times New Roman" w:hAnsi="Times New Roman" w:cs="Times New Roman"/>
        </w:rPr>
      </w:pPr>
      <w:r>
        <w:rPr>
          <w:rFonts w:ascii="Times New Roman" w:hAnsi="Times New Roman" w:cs="Times New Roman"/>
        </w:rPr>
        <w:t>____________________________</w:t>
      </w:r>
    </w:p>
    <w:sectPr w:rsidR="00905F32" w:rsidRPr="0000568A" w:rsidSect="00905F32">
      <w:pgSz w:w="11906" w:h="16838"/>
      <w:pgMar w:top="1135"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A0" w:rsidRDefault="00176DA0" w:rsidP="00905F32">
      <w:pPr>
        <w:spacing w:after="0" w:line="240" w:lineRule="auto"/>
      </w:pPr>
      <w:r>
        <w:separator/>
      </w:r>
    </w:p>
  </w:endnote>
  <w:endnote w:type="continuationSeparator" w:id="0">
    <w:p w:rsidR="00176DA0" w:rsidRDefault="00176DA0" w:rsidP="0090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A0" w:rsidRDefault="00176DA0" w:rsidP="00905F32">
      <w:pPr>
        <w:spacing w:after="0" w:line="240" w:lineRule="auto"/>
      </w:pPr>
      <w:r>
        <w:separator/>
      </w:r>
    </w:p>
  </w:footnote>
  <w:footnote w:type="continuationSeparator" w:id="0">
    <w:p w:rsidR="00176DA0" w:rsidRDefault="00176DA0" w:rsidP="00905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32" w:rsidRDefault="00905F32">
    <w:pPr>
      <w:pStyle w:val="a8"/>
      <w:jc w:val="center"/>
    </w:pPr>
    <w:r>
      <w:fldChar w:fldCharType="begin"/>
    </w:r>
    <w:r>
      <w:instrText>PAGE   \* MERGEFORMAT</w:instrText>
    </w:r>
    <w:r>
      <w:fldChar w:fldCharType="separate"/>
    </w:r>
    <w:r w:rsidR="000F1EEA">
      <w:rPr>
        <w:noProof/>
      </w:rPr>
      <w:t>2</w:t>
    </w:r>
    <w:r>
      <w:fldChar w:fldCharType="end"/>
    </w:r>
  </w:p>
  <w:p w:rsidR="00905F32" w:rsidRDefault="00905F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643"/>
    <w:multiLevelType w:val="multilevel"/>
    <w:tmpl w:val="55DE91B0"/>
    <w:lvl w:ilvl="0">
      <w:start w:val="1"/>
      <w:numFmt w:val="decimal"/>
      <w:suff w:val="space"/>
      <w:lvlText w:val="%1."/>
      <w:lvlJc w:val="left"/>
      <w:pPr>
        <w:ind w:left="360" w:hanging="360"/>
      </w:pPr>
      <w:rPr>
        <w:b/>
      </w:rPr>
    </w:lvl>
    <w:lvl w:ilvl="1">
      <w:start w:val="1"/>
      <w:numFmt w:val="decimal"/>
      <w:suff w:val="space"/>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B35348"/>
    <w:multiLevelType w:val="hybridMultilevel"/>
    <w:tmpl w:val="3C0AD288"/>
    <w:lvl w:ilvl="0" w:tplc="BC8032F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333843"/>
    <w:multiLevelType w:val="hybridMultilevel"/>
    <w:tmpl w:val="DC2E5690"/>
    <w:lvl w:ilvl="0" w:tplc="7B3ADD50">
      <w:start w:val="1"/>
      <w:numFmt w:val="bullet"/>
      <w:suff w:val="space"/>
      <w:lvlText w:val=""/>
      <w:lvlJc w:val="left"/>
      <w:pPr>
        <w:ind w:left="719" w:hanging="360"/>
      </w:pPr>
      <w:rPr>
        <w:rFonts w:ascii="Symbol" w:hAnsi="Symbol"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hint="default"/>
      </w:rPr>
    </w:lvl>
    <w:lvl w:ilvl="3" w:tplc="04190001">
      <w:start w:val="1"/>
      <w:numFmt w:val="bullet"/>
      <w:lvlText w:val=""/>
      <w:lvlJc w:val="left"/>
      <w:pPr>
        <w:ind w:left="2879" w:hanging="360"/>
      </w:pPr>
      <w:rPr>
        <w:rFonts w:ascii="Symbol" w:hAnsi="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hint="default"/>
      </w:rPr>
    </w:lvl>
    <w:lvl w:ilvl="6" w:tplc="04190001">
      <w:start w:val="1"/>
      <w:numFmt w:val="bullet"/>
      <w:lvlText w:val=""/>
      <w:lvlJc w:val="left"/>
      <w:pPr>
        <w:ind w:left="5039" w:hanging="360"/>
      </w:pPr>
      <w:rPr>
        <w:rFonts w:ascii="Symbol" w:hAnsi="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hint="default"/>
      </w:rPr>
    </w:lvl>
  </w:abstractNum>
  <w:abstractNum w:abstractNumId="3">
    <w:nsid w:val="10E55138"/>
    <w:multiLevelType w:val="multilevel"/>
    <w:tmpl w:val="C0A408C6"/>
    <w:numStyleLink w:val="1"/>
  </w:abstractNum>
  <w:abstractNum w:abstractNumId="4">
    <w:nsid w:val="250E50F5"/>
    <w:multiLevelType w:val="hybridMultilevel"/>
    <w:tmpl w:val="CAD87886"/>
    <w:lvl w:ilvl="0" w:tplc="F984E7B0">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B8716AE"/>
    <w:multiLevelType w:val="hybridMultilevel"/>
    <w:tmpl w:val="BC629286"/>
    <w:lvl w:ilvl="0" w:tplc="6C127276">
      <w:start w:val="1"/>
      <w:numFmt w:val="decimal"/>
      <w:suff w:val="space"/>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30B958CF"/>
    <w:multiLevelType w:val="hybridMultilevel"/>
    <w:tmpl w:val="5E8C9386"/>
    <w:lvl w:ilvl="0" w:tplc="1062E15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5F069A7"/>
    <w:multiLevelType w:val="hybridMultilevel"/>
    <w:tmpl w:val="D9BCBFFA"/>
    <w:lvl w:ilvl="0" w:tplc="DCCAB7B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6F041A4"/>
    <w:multiLevelType w:val="hybridMultilevel"/>
    <w:tmpl w:val="FAD41904"/>
    <w:lvl w:ilvl="0" w:tplc="37366A64">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76445CE"/>
    <w:multiLevelType w:val="multilevel"/>
    <w:tmpl w:val="869A4894"/>
    <w:lvl w:ilvl="0">
      <w:start w:val="10"/>
      <w:numFmt w:val="decimal"/>
      <w:lvlText w:val="%1"/>
      <w:lvlJc w:val="left"/>
      <w:pPr>
        <w:ind w:left="420" w:hanging="420"/>
      </w:pPr>
    </w:lvl>
    <w:lvl w:ilvl="1">
      <w:start w:val="1"/>
      <w:numFmt w:val="decimal"/>
      <w:suff w:val="space"/>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A657E36"/>
    <w:multiLevelType w:val="hybridMultilevel"/>
    <w:tmpl w:val="49C6C14A"/>
    <w:lvl w:ilvl="0" w:tplc="4E1CDC84">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00294B"/>
    <w:multiLevelType w:val="hybridMultilevel"/>
    <w:tmpl w:val="A70AA1EE"/>
    <w:lvl w:ilvl="0" w:tplc="B1C4478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C925304"/>
    <w:multiLevelType w:val="hybridMultilevel"/>
    <w:tmpl w:val="3B080046"/>
    <w:lvl w:ilvl="0" w:tplc="D6EEE386">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0CC700C"/>
    <w:multiLevelType w:val="multilevel"/>
    <w:tmpl w:val="44388EE6"/>
    <w:lvl w:ilvl="0">
      <w:start w:val="1"/>
      <w:numFmt w:val="decimal"/>
      <w:suff w:val="space"/>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637785"/>
    <w:multiLevelType w:val="hybridMultilevel"/>
    <w:tmpl w:val="653887D6"/>
    <w:lvl w:ilvl="0" w:tplc="EBEA260E">
      <w:start w:val="1"/>
      <w:numFmt w:val="bullet"/>
      <w:suff w:val="space"/>
      <w:lvlText w:val=""/>
      <w:lvlJc w:val="left"/>
      <w:pPr>
        <w:ind w:left="719" w:hanging="360"/>
      </w:pPr>
      <w:rPr>
        <w:rFonts w:ascii="Symbol" w:hAnsi="Symbol"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hint="default"/>
      </w:rPr>
    </w:lvl>
    <w:lvl w:ilvl="3" w:tplc="04190001">
      <w:start w:val="1"/>
      <w:numFmt w:val="bullet"/>
      <w:lvlText w:val=""/>
      <w:lvlJc w:val="left"/>
      <w:pPr>
        <w:ind w:left="2879" w:hanging="360"/>
      </w:pPr>
      <w:rPr>
        <w:rFonts w:ascii="Symbol" w:hAnsi="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hint="default"/>
      </w:rPr>
    </w:lvl>
    <w:lvl w:ilvl="6" w:tplc="04190001">
      <w:start w:val="1"/>
      <w:numFmt w:val="bullet"/>
      <w:lvlText w:val=""/>
      <w:lvlJc w:val="left"/>
      <w:pPr>
        <w:ind w:left="5039" w:hanging="360"/>
      </w:pPr>
      <w:rPr>
        <w:rFonts w:ascii="Symbol" w:hAnsi="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hint="default"/>
      </w:rPr>
    </w:lvl>
  </w:abstractNum>
  <w:abstractNum w:abstractNumId="15">
    <w:nsid w:val="6BEE5156"/>
    <w:multiLevelType w:val="hybridMultilevel"/>
    <w:tmpl w:val="519054C2"/>
    <w:lvl w:ilvl="0" w:tplc="D3829E4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29D318D"/>
    <w:multiLevelType w:val="hybridMultilevel"/>
    <w:tmpl w:val="2E0E3CEA"/>
    <w:lvl w:ilvl="0" w:tplc="AF48DE34">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36839F1"/>
    <w:multiLevelType w:val="multilevel"/>
    <w:tmpl w:val="C0A408C6"/>
    <w:styleLink w:val="1"/>
    <w:lvl w:ilvl="0">
      <w:start w:val="2"/>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B8456BA"/>
    <w:multiLevelType w:val="hybridMultilevel"/>
    <w:tmpl w:val="89A88F5A"/>
    <w:lvl w:ilvl="0" w:tplc="E92001A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15"/>
  </w:num>
  <w:num w:numId="5">
    <w:abstractNumId w:val="10"/>
  </w:num>
  <w:num w:numId="6">
    <w:abstractNumId w:val="4"/>
  </w:num>
  <w:num w:numId="7">
    <w:abstractNumId w:val="18"/>
  </w:num>
  <w:num w:numId="8">
    <w:abstractNumId w:val="1"/>
  </w:num>
  <w:num w:numId="9">
    <w:abstractNumId w:val="16"/>
  </w:num>
  <w:num w:numId="10">
    <w:abstractNumId w:val="12"/>
  </w:num>
  <w:num w:numId="11">
    <w:abstractNumId w:val="11"/>
  </w:num>
  <w:num w:numId="1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 w:ilvl="0">
        <w:start w:val="2"/>
        <w:numFmt w:val="decimal"/>
        <w:lvlText w:val="%1."/>
        <w:lvlJc w:val="left"/>
        <w:pPr>
          <w:ind w:left="360" w:hanging="360"/>
        </w:pPr>
        <w:rPr>
          <w:b/>
        </w:rPr>
      </w:lvl>
    </w:lvlOverride>
    <w:lvlOverride w:ilvl="1">
      <w:lvl w:ilvl="1">
        <w:start w:val="1"/>
        <w:numFmt w:val="decimal"/>
        <w:suff w:val="space"/>
        <w:lvlText w:val="%1.%2."/>
        <w:lvlJc w:val="left"/>
        <w:pPr>
          <w:ind w:left="792" w:hanging="432"/>
        </w:pPr>
        <w:rPr>
          <w:b/>
          <w:i w:val="0"/>
        </w:rPr>
      </w:lvl>
    </w:lvlOverride>
    <w:lvlOverride w:ilvl="2">
      <w:lvl w:ilvl="2">
        <w:start w:val="1"/>
        <w:numFmt w:val="decimal"/>
        <w:suff w:val="space"/>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DF1"/>
    <w:rsid w:val="0000568A"/>
    <w:rsid w:val="000062D3"/>
    <w:rsid w:val="00010114"/>
    <w:rsid w:val="00043C6B"/>
    <w:rsid w:val="00071A7C"/>
    <w:rsid w:val="00072598"/>
    <w:rsid w:val="000947D7"/>
    <w:rsid w:val="00094ADD"/>
    <w:rsid w:val="000A439A"/>
    <w:rsid w:val="000A799A"/>
    <w:rsid w:val="000C765D"/>
    <w:rsid w:val="000E21D1"/>
    <w:rsid w:val="000F1EEA"/>
    <w:rsid w:val="0012066D"/>
    <w:rsid w:val="0012786A"/>
    <w:rsid w:val="00157AD2"/>
    <w:rsid w:val="00176DA0"/>
    <w:rsid w:val="001A1919"/>
    <w:rsid w:val="001E020A"/>
    <w:rsid w:val="001F26D9"/>
    <w:rsid w:val="00220850"/>
    <w:rsid w:val="00246FEF"/>
    <w:rsid w:val="00270BD3"/>
    <w:rsid w:val="00275861"/>
    <w:rsid w:val="002F4CDA"/>
    <w:rsid w:val="0034395C"/>
    <w:rsid w:val="00392C5C"/>
    <w:rsid w:val="00394068"/>
    <w:rsid w:val="003D6456"/>
    <w:rsid w:val="0040085A"/>
    <w:rsid w:val="0040604E"/>
    <w:rsid w:val="00426654"/>
    <w:rsid w:val="00465976"/>
    <w:rsid w:val="00466222"/>
    <w:rsid w:val="004E7AA7"/>
    <w:rsid w:val="005113DC"/>
    <w:rsid w:val="005519C6"/>
    <w:rsid w:val="005541D8"/>
    <w:rsid w:val="00585A30"/>
    <w:rsid w:val="00586BDD"/>
    <w:rsid w:val="00587AAC"/>
    <w:rsid w:val="005D0C08"/>
    <w:rsid w:val="005D0C37"/>
    <w:rsid w:val="005F360C"/>
    <w:rsid w:val="00616038"/>
    <w:rsid w:val="00616736"/>
    <w:rsid w:val="006418FB"/>
    <w:rsid w:val="00651C52"/>
    <w:rsid w:val="006577F2"/>
    <w:rsid w:val="006A556C"/>
    <w:rsid w:val="006C7D55"/>
    <w:rsid w:val="006D6274"/>
    <w:rsid w:val="00701E69"/>
    <w:rsid w:val="00746094"/>
    <w:rsid w:val="00753EA9"/>
    <w:rsid w:val="00763BED"/>
    <w:rsid w:val="00771E1E"/>
    <w:rsid w:val="00773A62"/>
    <w:rsid w:val="00777D9B"/>
    <w:rsid w:val="00782E67"/>
    <w:rsid w:val="007D0229"/>
    <w:rsid w:val="007D3B10"/>
    <w:rsid w:val="00816CA5"/>
    <w:rsid w:val="008E4F93"/>
    <w:rsid w:val="00905F32"/>
    <w:rsid w:val="00967285"/>
    <w:rsid w:val="009874BD"/>
    <w:rsid w:val="00994455"/>
    <w:rsid w:val="009E2FEB"/>
    <w:rsid w:val="00A434A9"/>
    <w:rsid w:val="00AB6BA7"/>
    <w:rsid w:val="00AD378B"/>
    <w:rsid w:val="00AE5310"/>
    <w:rsid w:val="00B20381"/>
    <w:rsid w:val="00B46421"/>
    <w:rsid w:val="00B80240"/>
    <w:rsid w:val="00B92CE7"/>
    <w:rsid w:val="00B96ABB"/>
    <w:rsid w:val="00BA0749"/>
    <w:rsid w:val="00BA1D1A"/>
    <w:rsid w:val="00BE791D"/>
    <w:rsid w:val="00C068D4"/>
    <w:rsid w:val="00C26318"/>
    <w:rsid w:val="00C47DF1"/>
    <w:rsid w:val="00C6729E"/>
    <w:rsid w:val="00C7535C"/>
    <w:rsid w:val="00C77A84"/>
    <w:rsid w:val="00C77D27"/>
    <w:rsid w:val="00C97695"/>
    <w:rsid w:val="00CA7855"/>
    <w:rsid w:val="00CC19FF"/>
    <w:rsid w:val="00CC5522"/>
    <w:rsid w:val="00D0378B"/>
    <w:rsid w:val="00D47651"/>
    <w:rsid w:val="00D73F08"/>
    <w:rsid w:val="00DA28C3"/>
    <w:rsid w:val="00DB33AE"/>
    <w:rsid w:val="00DC39EF"/>
    <w:rsid w:val="00DD1E88"/>
    <w:rsid w:val="00DF6830"/>
    <w:rsid w:val="00E16B35"/>
    <w:rsid w:val="00E32D55"/>
    <w:rsid w:val="00E8597D"/>
    <w:rsid w:val="00E943B9"/>
    <w:rsid w:val="00E96591"/>
    <w:rsid w:val="00EB0F82"/>
    <w:rsid w:val="00EB752B"/>
    <w:rsid w:val="00EF23C8"/>
    <w:rsid w:val="00F40AD3"/>
    <w:rsid w:val="00F859EE"/>
    <w:rsid w:val="00FB0798"/>
    <w:rsid w:val="00FB738F"/>
    <w:rsid w:val="00FD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21"/>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uiPriority w:val="99"/>
    <w:locked/>
    <w:rsid w:val="00EB0F82"/>
    <w:rPr>
      <w:rFonts w:cs="Times New Roman"/>
      <w:sz w:val="27"/>
      <w:szCs w:val="27"/>
      <w:shd w:val="clear" w:color="auto" w:fill="FFFFFF"/>
    </w:rPr>
  </w:style>
  <w:style w:type="paragraph" w:customStyle="1" w:styleId="3">
    <w:name w:val="Основной текст3"/>
    <w:basedOn w:val="a"/>
    <w:link w:val="a3"/>
    <w:uiPriority w:val="99"/>
    <w:rsid w:val="00EB0F82"/>
    <w:pPr>
      <w:shd w:val="clear" w:color="auto" w:fill="FFFFFF"/>
      <w:spacing w:before="600" w:after="0" w:line="240" w:lineRule="atLeast"/>
      <w:ind w:hanging="700"/>
    </w:pPr>
    <w:rPr>
      <w:sz w:val="27"/>
      <w:szCs w:val="27"/>
    </w:rPr>
  </w:style>
  <w:style w:type="paragraph" w:styleId="a4">
    <w:name w:val="Balloon Text"/>
    <w:basedOn w:val="a"/>
    <w:link w:val="a5"/>
    <w:uiPriority w:val="99"/>
    <w:semiHidden/>
    <w:rsid w:val="00B92CE7"/>
    <w:rPr>
      <w:rFonts w:ascii="Tahoma" w:hAnsi="Tahoma" w:cs="Tahoma"/>
      <w:sz w:val="16"/>
      <w:szCs w:val="16"/>
    </w:rPr>
  </w:style>
  <w:style w:type="character" w:customStyle="1" w:styleId="a5">
    <w:name w:val="Текст выноски Знак"/>
    <w:link w:val="a4"/>
    <w:uiPriority w:val="99"/>
    <w:semiHidden/>
    <w:locked/>
    <w:rPr>
      <w:rFonts w:ascii="Times New Roman" w:hAnsi="Times New Roman" w:cs="Times New Roman"/>
      <w:sz w:val="2"/>
    </w:rPr>
  </w:style>
  <w:style w:type="numbering" w:customStyle="1" w:styleId="1">
    <w:name w:val="Стиль1"/>
    <w:uiPriority w:val="99"/>
    <w:rsid w:val="00B80240"/>
    <w:pPr>
      <w:numPr>
        <w:numId w:val="18"/>
      </w:numPr>
    </w:pPr>
  </w:style>
  <w:style w:type="character" w:customStyle="1" w:styleId="a6">
    <w:name w:val="Абзац списка Знак"/>
    <w:link w:val="a7"/>
    <w:uiPriority w:val="34"/>
    <w:locked/>
    <w:rsid w:val="0000568A"/>
    <w:rPr>
      <w:sz w:val="24"/>
      <w:szCs w:val="24"/>
    </w:rPr>
  </w:style>
  <w:style w:type="paragraph" w:styleId="a7">
    <w:name w:val="List Paragraph"/>
    <w:basedOn w:val="a"/>
    <w:link w:val="a6"/>
    <w:uiPriority w:val="34"/>
    <w:qFormat/>
    <w:rsid w:val="0000568A"/>
    <w:pPr>
      <w:spacing w:after="0" w:line="240" w:lineRule="auto"/>
      <w:ind w:left="720"/>
      <w:contextualSpacing/>
    </w:pPr>
    <w:rPr>
      <w:rFonts w:cs="Times New Roman"/>
      <w:sz w:val="24"/>
      <w:szCs w:val="24"/>
    </w:rPr>
  </w:style>
  <w:style w:type="paragraph" w:customStyle="1" w:styleId="FORMATTEXT">
    <w:name w:val=".FORMATTEXT"/>
    <w:uiPriority w:val="99"/>
    <w:rsid w:val="0000568A"/>
    <w:pPr>
      <w:widowControl w:val="0"/>
      <w:autoSpaceDE w:val="0"/>
      <w:autoSpaceDN w:val="0"/>
      <w:adjustRightInd w:val="0"/>
    </w:pPr>
    <w:rPr>
      <w:rFonts w:ascii="Times New Roman" w:hAnsi="Times New Roman"/>
      <w:sz w:val="24"/>
      <w:szCs w:val="24"/>
    </w:rPr>
  </w:style>
  <w:style w:type="paragraph" w:customStyle="1" w:styleId="Style29">
    <w:name w:val="Style29"/>
    <w:basedOn w:val="a"/>
    <w:rsid w:val="0000568A"/>
    <w:pPr>
      <w:widowControl w:val="0"/>
      <w:autoSpaceDE w:val="0"/>
      <w:autoSpaceDN w:val="0"/>
      <w:adjustRightInd w:val="0"/>
      <w:spacing w:after="0" w:line="223" w:lineRule="exact"/>
      <w:ind w:firstLine="4903"/>
    </w:pPr>
    <w:rPr>
      <w:rFonts w:ascii="Arial" w:hAnsi="Arial" w:cs="Times New Roman"/>
      <w:sz w:val="24"/>
      <w:szCs w:val="24"/>
    </w:rPr>
  </w:style>
  <w:style w:type="paragraph" w:customStyle="1" w:styleId="10">
    <w:name w:val="Абзац списка1"/>
    <w:basedOn w:val="a"/>
    <w:uiPriority w:val="99"/>
    <w:rsid w:val="0000568A"/>
    <w:pPr>
      <w:ind w:left="720"/>
      <w:contextualSpacing/>
    </w:pPr>
    <w:rPr>
      <w:rFonts w:cs="Times New Roman"/>
      <w:lang w:eastAsia="en-US"/>
    </w:rPr>
  </w:style>
  <w:style w:type="paragraph" w:customStyle="1" w:styleId="HEADERTEXT">
    <w:name w:val=".HEADERTEXT"/>
    <w:uiPriority w:val="99"/>
    <w:rsid w:val="0000568A"/>
    <w:pPr>
      <w:widowControl w:val="0"/>
      <w:autoSpaceDE w:val="0"/>
      <w:autoSpaceDN w:val="0"/>
      <w:adjustRightInd w:val="0"/>
    </w:pPr>
    <w:rPr>
      <w:rFonts w:ascii="Arial" w:hAnsi="Arial" w:cs="Arial"/>
      <w:color w:val="2B4279"/>
    </w:rPr>
  </w:style>
  <w:style w:type="paragraph" w:styleId="a8">
    <w:name w:val="header"/>
    <w:basedOn w:val="a"/>
    <w:link w:val="a9"/>
    <w:uiPriority w:val="99"/>
    <w:unhideWhenUsed/>
    <w:rsid w:val="00905F32"/>
    <w:pPr>
      <w:tabs>
        <w:tab w:val="center" w:pos="4677"/>
        <w:tab w:val="right" w:pos="9355"/>
      </w:tabs>
    </w:pPr>
  </w:style>
  <w:style w:type="character" w:customStyle="1" w:styleId="a9">
    <w:name w:val="Верхний колонтитул Знак"/>
    <w:link w:val="a8"/>
    <w:uiPriority w:val="99"/>
    <w:rsid w:val="00905F32"/>
    <w:rPr>
      <w:rFonts w:cs="Calibri"/>
      <w:sz w:val="22"/>
      <w:szCs w:val="22"/>
    </w:rPr>
  </w:style>
  <w:style w:type="paragraph" w:styleId="aa">
    <w:name w:val="footer"/>
    <w:basedOn w:val="a"/>
    <w:link w:val="ab"/>
    <w:uiPriority w:val="99"/>
    <w:unhideWhenUsed/>
    <w:rsid w:val="00905F32"/>
    <w:pPr>
      <w:tabs>
        <w:tab w:val="center" w:pos="4677"/>
        <w:tab w:val="right" w:pos="9355"/>
      </w:tabs>
    </w:pPr>
  </w:style>
  <w:style w:type="character" w:customStyle="1" w:styleId="ab">
    <w:name w:val="Нижний колонтитул Знак"/>
    <w:link w:val="aa"/>
    <w:uiPriority w:val="99"/>
    <w:rsid w:val="00905F32"/>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8845">
      <w:bodyDiv w:val="1"/>
      <w:marLeft w:val="0"/>
      <w:marRight w:val="0"/>
      <w:marTop w:val="0"/>
      <w:marBottom w:val="0"/>
      <w:divBdr>
        <w:top w:val="none" w:sz="0" w:space="0" w:color="auto"/>
        <w:left w:val="none" w:sz="0" w:space="0" w:color="auto"/>
        <w:bottom w:val="none" w:sz="0" w:space="0" w:color="auto"/>
        <w:right w:val="none" w:sz="0" w:space="0" w:color="auto"/>
      </w:divBdr>
    </w:div>
    <w:div w:id="308174581">
      <w:bodyDiv w:val="1"/>
      <w:marLeft w:val="0"/>
      <w:marRight w:val="0"/>
      <w:marTop w:val="0"/>
      <w:marBottom w:val="0"/>
      <w:divBdr>
        <w:top w:val="none" w:sz="0" w:space="0" w:color="auto"/>
        <w:left w:val="none" w:sz="0" w:space="0" w:color="auto"/>
        <w:bottom w:val="none" w:sz="0" w:space="0" w:color="auto"/>
        <w:right w:val="none" w:sz="0" w:space="0" w:color="auto"/>
      </w:divBdr>
    </w:div>
    <w:div w:id="400256828">
      <w:bodyDiv w:val="1"/>
      <w:marLeft w:val="0"/>
      <w:marRight w:val="0"/>
      <w:marTop w:val="0"/>
      <w:marBottom w:val="0"/>
      <w:divBdr>
        <w:top w:val="none" w:sz="0" w:space="0" w:color="auto"/>
        <w:left w:val="none" w:sz="0" w:space="0" w:color="auto"/>
        <w:bottom w:val="none" w:sz="0" w:space="0" w:color="auto"/>
        <w:right w:val="none" w:sz="0" w:space="0" w:color="auto"/>
      </w:divBdr>
    </w:div>
    <w:div w:id="426312962">
      <w:bodyDiv w:val="1"/>
      <w:marLeft w:val="0"/>
      <w:marRight w:val="0"/>
      <w:marTop w:val="0"/>
      <w:marBottom w:val="0"/>
      <w:divBdr>
        <w:top w:val="none" w:sz="0" w:space="0" w:color="auto"/>
        <w:left w:val="none" w:sz="0" w:space="0" w:color="auto"/>
        <w:bottom w:val="none" w:sz="0" w:space="0" w:color="auto"/>
        <w:right w:val="none" w:sz="0" w:space="0" w:color="auto"/>
      </w:divBdr>
    </w:div>
    <w:div w:id="506217284">
      <w:bodyDiv w:val="1"/>
      <w:marLeft w:val="0"/>
      <w:marRight w:val="0"/>
      <w:marTop w:val="0"/>
      <w:marBottom w:val="0"/>
      <w:divBdr>
        <w:top w:val="none" w:sz="0" w:space="0" w:color="auto"/>
        <w:left w:val="none" w:sz="0" w:space="0" w:color="auto"/>
        <w:bottom w:val="none" w:sz="0" w:space="0" w:color="auto"/>
        <w:right w:val="none" w:sz="0" w:space="0" w:color="auto"/>
      </w:divBdr>
    </w:div>
    <w:div w:id="1127356253">
      <w:bodyDiv w:val="1"/>
      <w:marLeft w:val="0"/>
      <w:marRight w:val="0"/>
      <w:marTop w:val="0"/>
      <w:marBottom w:val="0"/>
      <w:divBdr>
        <w:top w:val="none" w:sz="0" w:space="0" w:color="auto"/>
        <w:left w:val="none" w:sz="0" w:space="0" w:color="auto"/>
        <w:bottom w:val="none" w:sz="0" w:space="0" w:color="auto"/>
        <w:right w:val="none" w:sz="0" w:space="0" w:color="auto"/>
      </w:divBdr>
    </w:div>
    <w:div w:id="1259287513">
      <w:bodyDiv w:val="1"/>
      <w:marLeft w:val="0"/>
      <w:marRight w:val="0"/>
      <w:marTop w:val="0"/>
      <w:marBottom w:val="0"/>
      <w:divBdr>
        <w:top w:val="none" w:sz="0" w:space="0" w:color="auto"/>
        <w:left w:val="none" w:sz="0" w:space="0" w:color="auto"/>
        <w:bottom w:val="none" w:sz="0" w:space="0" w:color="auto"/>
        <w:right w:val="none" w:sz="0" w:space="0" w:color="auto"/>
      </w:divBdr>
    </w:div>
    <w:div w:id="19662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14</Pages>
  <Words>4932</Words>
  <Characters>28115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Tenka</Company>
  <LinksUpToDate>false</LinksUpToDate>
  <CharactersWithSpaces>32982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Nik&amp;Kim</dc:creator>
  <cp:lastModifiedBy>Максимец Екатерина Владимировна</cp:lastModifiedBy>
  <cp:revision>12</cp:revision>
  <cp:lastPrinted>2020-10-01T08:33:00Z</cp:lastPrinted>
  <dcterms:created xsi:type="dcterms:W3CDTF">2020-09-25T00:14:00Z</dcterms:created>
  <dcterms:modified xsi:type="dcterms:W3CDTF">2020-10-01T08:37:00Z</dcterms:modified>
</cp:coreProperties>
</file>