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5744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2B12C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B143DEC" wp14:editId="0298742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9CC6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1464D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CD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28D2C0CE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CD">
        <w:rPr>
          <w:rFonts w:ascii="Times New Roman" w:hAnsi="Times New Roman" w:cs="Times New Roman"/>
          <w:b/>
          <w:bCs/>
          <w:sz w:val="32"/>
          <w:szCs w:val="32"/>
        </w:rPr>
        <w:t>ТЕНЬКИНСКОГО МУНИЦИПАЛЬНОГО ОКРУГА</w:t>
      </w:r>
    </w:p>
    <w:p w14:paraId="383B6798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2CD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A01F401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AB6A3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12CD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83D50C1" w14:textId="77777777" w:rsidR="002B12CD" w:rsidRPr="002B12CD" w:rsidRDefault="002B12CD" w:rsidP="002B12C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34F9ECE" w14:textId="28840EF6" w:rsidR="002B12CD" w:rsidRPr="002B12CD" w:rsidRDefault="002B12CD" w:rsidP="002B12C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12CD"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12CD">
        <w:rPr>
          <w:rFonts w:ascii="Times New Roman" w:hAnsi="Times New Roman" w:cs="Times New Roman"/>
          <w:sz w:val="28"/>
          <w:szCs w:val="28"/>
        </w:rPr>
        <w:t>.0</w:t>
      </w:r>
      <w:r w:rsidR="00B50F3E">
        <w:rPr>
          <w:rFonts w:ascii="Times New Roman" w:hAnsi="Times New Roman" w:cs="Times New Roman"/>
          <w:sz w:val="28"/>
          <w:szCs w:val="28"/>
        </w:rPr>
        <w:t>7</w:t>
      </w:r>
      <w:r w:rsidRPr="002B12CD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295</w:t>
      </w:r>
      <w:r w:rsidRPr="002B12CD">
        <w:rPr>
          <w:rFonts w:ascii="Times New Roman" w:hAnsi="Times New Roman" w:cs="Times New Roman"/>
          <w:sz w:val="28"/>
          <w:szCs w:val="28"/>
        </w:rPr>
        <w:t>-па</w:t>
      </w:r>
    </w:p>
    <w:p w14:paraId="108C2280" w14:textId="77777777" w:rsidR="002B12CD" w:rsidRPr="002B12CD" w:rsidRDefault="002B12CD" w:rsidP="002B12C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2B12CD">
        <w:rPr>
          <w:rFonts w:ascii="Times New Roman" w:hAnsi="Times New Roman" w:cs="Times New Roman"/>
        </w:rPr>
        <w:t xml:space="preserve">                п. Усть-Омчуг</w:t>
      </w:r>
    </w:p>
    <w:p w14:paraId="6BCE939E" w14:textId="008E207B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80AE87" w14:textId="77777777" w:rsidR="004C5E50" w:rsidRPr="00B91FC6" w:rsidRDefault="004C5E5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C500E2" w14:textId="77777777" w:rsidR="004C5E50" w:rsidRDefault="00B74BC2" w:rsidP="00B74B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1624004"/>
      <w:r w:rsidRPr="00B74BC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дополнительной </w:t>
      </w:r>
    </w:p>
    <w:p w14:paraId="21F4EABE" w14:textId="77777777" w:rsidR="004C5E50" w:rsidRDefault="00B74BC2" w:rsidP="00B74B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BC2">
        <w:rPr>
          <w:rFonts w:ascii="Times New Roman" w:hAnsi="Times New Roman" w:cs="Times New Roman"/>
          <w:sz w:val="28"/>
          <w:szCs w:val="28"/>
        </w:rPr>
        <w:t xml:space="preserve">меры социальной поддержки гражданам, призванным </w:t>
      </w:r>
    </w:p>
    <w:p w14:paraId="6F01F6A0" w14:textId="3CBFB7A4" w:rsidR="00B74BC2" w:rsidRPr="00B74BC2" w:rsidRDefault="00B74BC2" w:rsidP="00B74B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BC2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</w:t>
      </w:r>
    </w:p>
    <w:p w14:paraId="395F5D6C" w14:textId="77777777" w:rsidR="00B74BC2" w:rsidRPr="00B74BC2" w:rsidRDefault="00B74BC2" w:rsidP="00B74BC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1A8FD779" w14:textId="77777777" w:rsidR="00B74BC2" w:rsidRPr="00B74BC2" w:rsidRDefault="00B74BC2" w:rsidP="00B74BC2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34CEB" w14:textId="7B9D82B1" w:rsidR="00B74BC2" w:rsidRPr="004C5E50" w:rsidRDefault="00B74BC2" w:rsidP="004C5E5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BC2">
        <w:rPr>
          <w:rFonts w:ascii="Times New Roman" w:hAnsi="Times New Roman" w:cs="Times New Roman"/>
          <w:sz w:val="28"/>
          <w:szCs w:val="28"/>
        </w:rPr>
        <w:t>В</w:t>
      </w:r>
      <w:r w:rsidR="001C5E51">
        <w:rPr>
          <w:rFonts w:ascii="Times New Roman" w:hAnsi="Times New Roman" w:cs="Times New Roman"/>
          <w:sz w:val="28"/>
          <w:szCs w:val="28"/>
        </w:rPr>
        <w:t xml:space="preserve"> соответствии с пунктом 2 постановления администрации Тенькинского </w:t>
      </w:r>
      <w:r w:rsidR="005959D7" w:rsidRPr="00CD4299">
        <w:rPr>
          <w:rFonts w:ascii="Times New Roman" w:hAnsi="Times New Roman" w:cs="Times New Roman"/>
          <w:sz w:val="28"/>
          <w:szCs w:val="28"/>
        </w:rPr>
        <w:t>муниципального</w:t>
      </w:r>
      <w:r w:rsidR="005959D7">
        <w:rPr>
          <w:rFonts w:ascii="Times New Roman" w:hAnsi="Times New Roman" w:cs="Times New Roman"/>
          <w:sz w:val="28"/>
          <w:szCs w:val="28"/>
        </w:rPr>
        <w:t xml:space="preserve"> </w:t>
      </w:r>
      <w:r w:rsidR="001C5E51">
        <w:rPr>
          <w:rFonts w:ascii="Times New Roman" w:hAnsi="Times New Roman" w:cs="Times New Roman"/>
          <w:sz w:val="28"/>
          <w:szCs w:val="28"/>
        </w:rPr>
        <w:t xml:space="preserve">округа Магаданской области от </w:t>
      </w:r>
      <w:r w:rsidR="005959D7">
        <w:rPr>
          <w:rFonts w:ascii="Times New Roman" w:hAnsi="Times New Roman" w:cs="Times New Roman"/>
          <w:sz w:val="28"/>
          <w:szCs w:val="28"/>
        </w:rPr>
        <w:t>26 октября 2022 г</w:t>
      </w:r>
      <w:r w:rsidR="00B50F3E">
        <w:rPr>
          <w:rFonts w:ascii="Times New Roman" w:hAnsi="Times New Roman" w:cs="Times New Roman"/>
          <w:sz w:val="28"/>
          <w:szCs w:val="28"/>
        </w:rPr>
        <w:t>ода</w:t>
      </w:r>
      <w:r w:rsidR="005959D7">
        <w:rPr>
          <w:rFonts w:ascii="Times New Roman" w:hAnsi="Times New Roman" w:cs="Times New Roman"/>
          <w:sz w:val="28"/>
          <w:szCs w:val="28"/>
        </w:rPr>
        <w:t xml:space="preserve"> № 378</w:t>
      </w:r>
      <w:r w:rsidR="001C5E51">
        <w:rPr>
          <w:rFonts w:ascii="Times New Roman" w:hAnsi="Times New Roman" w:cs="Times New Roman"/>
          <w:sz w:val="28"/>
          <w:szCs w:val="28"/>
        </w:rPr>
        <w:t xml:space="preserve">-па «О предоставлении </w:t>
      </w:r>
      <w:r w:rsidR="001C5E51" w:rsidRPr="001C5E51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5959D7">
        <w:rPr>
          <w:rFonts w:ascii="Times New Roman" w:hAnsi="Times New Roman" w:cs="Times New Roman"/>
          <w:sz w:val="28"/>
          <w:szCs w:val="28"/>
        </w:rPr>
        <w:t>отдельным категория военнослужащих</w:t>
      </w:r>
      <w:r w:rsidR="001C5E51" w:rsidRPr="001C5E51">
        <w:rPr>
          <w:rFonts w:ascii="Times New Roman" w:hAnsi="Times New Roman" w:cs="Times New Roman"/>
          <w:sz w:val="28"/>
          <w:szCs w:val="28"/>
        </w:rPr>
        <w:t>»</w:t>
      </w:r>
      <w:r w:rsidR="001C5E51">
        <w:rPr>
          <w:rFonts w:ascii="Times New Roman" w:hAnsi="Times New Roman" w:cs="Times New Roman"/>
          <w:sz w:val="28"/>
          <w:szCs w:val="28"/>
        </w:rPr>
        <w:t>,</w:t>
      </w:r>
      <w:r w:rsidR="0059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</w:t>
      </w:r>
      <w:r w:rsidR="005959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4BC2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="004C5E50">
        <w:rPr>
          <w:rFonts w:ascii="Times New Roman" w:hAnsi="Times New Roman" w:cs="Times New Roman"/>
          <w:sz w:val="28"/>
          <w:szCs w:val="28"/>
        </w:rPr>
        <w:t xml:space="preserve">  </w:t>
      </w:r>
      <w:r w:rsidR="002B12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4BC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E3ABC92" w14:textId="35E0DA4C" w:rsidR="00B74BC2" w:rsidRPr="005959D7" w:rsidRDefault="00B74BC2" w:rsidP="00B74BC2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74BC2">
        <w:rPr>
          <w:rFonts w:ascii="Times New Roman" w:hAnsi="Times New Roman" w:cs="Times New Roman"/>
          <w:sz w:val="28"/>
          <w:szCs w:val="28"/>
        </w:rPr>
        <w:t xml:space="preserve">1. </w:t>
      </w:r>
      <w:r w:rsidRPr="0059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hyperlink w:anchor="Par33" w:history="1">
        <w:r w:rsidRPr="005959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5959D7" w:rsidRPr="005959D7">
        <w:rPr>
          <w:color w:val="000000" w:themeColor="text1"/>
          <w:sz w:val="28"/>
          <w:szCs w:val="28"/>
          <w:shd w:val="clear" w:color="auto" w:fill="FFFFFF"/>
        </w:rPr>
        <w:t> </w:t>
      </w:r>
      <w:r w:rsidR="005959D7" w:rsidRPr="0059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 дополнительной меры социальной поддержки отдельным категориям военнослужащих</w:t>
      </w:r>
      <w:r w:rsidRPr="005959D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6107C8" w14:textId="77777777" w:rsidR="00B21D0B" w:rsidRPr="00B74BC2" w:rsidRDefault="00B21D0B" w:rsidP="004C5E50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1D0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             за собой.</w:t>
      </w:r>
    </w:p>
    <w:p w14:paraId="0B7435DD" w14:textId="26887A4F" w:rsidR="00B74BC2" w:rsidRPr="00B74BC2" w:rsidRDefault="00B21D0B" w:rsidP="004C5E50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BC2" w:rsidRPr="00B74BC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B50F3E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B74BC2" w:rsidRPr="00B74BC2">
        <w:rPr>
          <w:rFonts w:ascii="Times New Roman" w:hAnsi="Times New Roman" w:cs="Times New Roman"/>
          <w:sz w:val="28"/>
          <w:szCs w:val="28"/>
        </w:rPr>
        <w:t xml:space="preserve"> </w:t>
      </w:r>
      <w:r w:rsidR="00B74BC2" w:rsidRPr="00B74BC2">
        <w:rPr>
          <w:rFonts w:ascii="Times New Roman" w:hAnsi="Times New Roman" w:cs="Times New Roman"/>
          <w:sz w:val="28"/>
        </w:rPr>
        <w:t>и распространяется на регулируемые правоотношения, возникшие с 2</w:t>
      </w:r>
      <w:r w:rsidR="005959D7">
        <w:rPr>
          <w:rFonts w:ascii="Times New Roman" w:hAnsi="Times New Roman" w:cs="Times New Roman"/>
          <w:sz w:val="28"/>
        </w:rPr>
        <w:t>5</w:t>
      </w:r>
      <w:r w:rsidR="00B74BC2" w:rsidRPr="00B74BC2">
        <w:rPr>
          <w:rFonts w:ascii="Times New Roman" w:hAnsi="Times New Roman" w:cs="Times New Roman"/>
          <w:sz w:val="28"/>
        </w:rPr>
        <w:t xml:space="preserve"> </w:t>
      </w:r>
      <w:r w:rsidR="005959D7">
        <w:rPr>
          <w:rFonts w:ascii="Times New Roman" w:hAnsi="Times New Roman" w:cs="Times New Roman"/>
          <w:sz w:val="28"/>
        </w:rPr>
        <w:t>мая</w:t>
      </w:r>
      <w:r w:rsidR="00B74BC2" w:rsidRPr="00B74BC2">
        <w:rPr>
          <w:rFonts w:ascii="Times New Roman" w:hAnsi="Times New Roman" w:cs="Times New Roman"/>
          <w:sz w:val="28"/>
        </w:rPr>
        <w:t xml:space="preserve"> 202</w:t>
      </w:r>
      <w:r w:rsidR="005959D7">
        <w:rPr>
          <w:rFonts w:ascii="Times New Roman" w:hAnsi="Times New Roman" w:cs="Times New Roman"/>
          <w:sz w:val="28"/>
        </w:rPr>
        <w:t>3</w:t>
      </w:r>
      <w:r w:rsidR="00B74BC2" w:rsidRPr="00B74BC2">
        <w:rPr>
          <w:rFonts w:ascii="Times New Roman" w:hAnsi="Times New Roman" w:cs="Times New Roman"/>
          <w:sz w:val="28"/>
        </w:rPr>
        <w:t xml:space="preserve"> года.</w:t>
      </w:r>
    </w:p>
    <w:p w14:paraId="0443073A" w14:textId="77777777" w:rsidR="00B74BC2" w:rsidRPr="00B74BC2" w:rsidRDefault="00B74BC2" w:rsidP="00B74BC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</w:rPr>
      </w:pPr>
      <w:r w:rsidRPr="00B74BC2">
        <w:rPr>
          <w:rFonts w:ascii="Times New Roman" w:hAnsi="Times New Roman" w:cs="Times New Roman"/>
          <w:sz w:val="28"/>
          <w:szCs w:val="28"/>
        </w:rPr>
        <w:tab/>
      </w:r>
    </w:p>
    <w:p w14:paraId="1A78E86E" w14:textId="77777777" w:rsidR="00B74BC2" w:rsidRDefault="00B74BC2" w:rsidP="00B74BC2">
      <w:pPr>
        <w:tabs>
          <w:tab w:val="left" w:pos="1134"/>
        </w:tabs>
        <w:spacing w:line="360" w:lineRule="auto"/>
        <w:ind w:firstLine="709"/>
        <w:rPr>
          <w:sz w:val="28"/>
        </w:rPr>
      </w:pPr>
    </w:p>
    <w:p w14:paraId="2B798BD2" w14:textId="687B387E" w:rsidR="00B74BC2" w:rsidRPr="00B74BC2" w:rsidRDefault="00B74BC2" w:rsidP="00B74BC2">
      <w:pPr>
        <w:ind w:firstLine="0"/>
        <w:rPr>
          <w:rFonts w:ascii="Times New Roman" w:hAnsi="Times New Roman" w:cs="Times New Roman"/>
          <w:noProof/>
          <w:sz w:val="28"/>
          <w:szCs w:val="28"/>
        </w:rPr>
        <w:sectPr w:rsidR="00B74BC2" w:rsidRPr="00B74BC2" w:rsidSect="004C5E50">
          <w:headerReference w:type="even" r:id="rId9"/>
          <w:headerReference w:type="default" r:id="rId10"/>
          <w:pgSz w:w="11906" w:h="16838"/>
          <w:pgMar w:top="1135" w:right="849" w:bottom="1134" w:left="1701" w:header="720" w:footer="720" w:gutter="0"/>
          <w:cols w:space="720"/>
          <w:titlePg/>
          <w:docGrid w:linePitch="360"/>
        </w:sectPr>
      </w:pPr>
      <w:r w:rsidRPr="00B74BC2">
        <w:rPr>
          <w:rFonts w:ascii="Times New Roman" w:hAnsi="Times New Roman" w:cs="Times New Roman"/>
          <w:noProof/>
          <w:sz w:val="28"/>
          <w:szCs w:val="28"/>
        </w:rPr>
        <w:t xml:space="preserve">Глава Тенькинского </w:t>
      </w:r>
      <w:r w:rsidR="00E75921">
        <w:rPr>
          <w:rFonts w:ascii="Times New Roman" w:hAnsi="Times New Roman" w:cs="Times New Roman"/>
          <w:noProof/>
          <w:sz w:val="28"/>
          <w:szCs w:val="28"/>
        </w:rPr>
        <w:t xml:space="preserve">муниципального </w:t>
      </w:r>
      <w:r w:rsidRPr="00B74BC2">
        <w:rPr>
          <w:rFonts w:ascii="Times New Roman" w:hAnsi="Times New Roman" w:cs="Times New Roman"/>
          <w:noProof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B21D0B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4C5E5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t>Д.</w:t>
      </w:r>
      <w:r w:rsidR="004C5E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А. Ревутский</w:t>
      </w: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B50F3E" w14:paraId="4CAF9BDC" w14:textId="77777777" w:rsidTr="00B50F3E">
        <w:tc>
          <w:tcPr>
            <w:tcW w:w="4503" w:type="dxa"/>
          </w:tcPr>
          <w:p w14:paraId="08C7CA6A" w14:textId="77777777" w:rsidR="00B50F3E" w:rsidRDefault="00B50F3E" w:rsidP="00B74BC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14:paraId="6F9081D1" w14:textId="34DE7EDD" w:rsidR="00B50F3E" w:rsidRPr="004C5E50" w:rsidRDefault="00B50F3E" w:rsidP="00B50F3E">
            <w:pPr>
              <w:spacing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5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1429A0D3" w14:textId="77777777" w:rsidR="00B50F3E" w:rsidRPr="004C5E50" w:rsidRDefault="00B50F3E" w:rsidP="00B50F3E">
            <w:pPr>
              <w:spacing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Тенькинского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Pr="004C5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proofErr w:type="gramEnd"/>
          </w:p>
          <w:p w14:paraId="1C0B872F" w14:textId="77777777" w:rsidR="00B50F3E" w:rsidRPr="004C5E50" w:rsidRDefault="00B50F3E" w:rsidP="00B50F3E">
            <w:pPr>
              <w:spacing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E50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14:paraId="73ACF13D" w14:textId="52B7E608" w:rsidR="00B50F3E" w:rsidRDefault="00B50F3E" w:rsidP="00B50F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20.07.2023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</w:tbl>
    <w:p w14:paraId="3D9D6347" w14:textId="77777777" w:rsidR="00B50F3E" w:rsidRPr="00B74BC2" w:rsidRDefault="00B50F3E" w:rsidP="00B74B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6C9A3" w14:textId="11CD4D7F" w:rsidR="00B74BC2" w:rsidRPr="00B74BC2" w:rsidRDefault="00B74BC2" w:rsidP="00B50F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2">
        <w:rPr>
          <w:rFonts w:ascii="Times New Roman" w:hAnsi="Times New Roman" w:cs="Times New Roman"/>
          <w:b/>
          <w:sz w:val="28"/>
          <w:szCs w:val="28"/>
        </w:rPr>
        <w:t>П</w:t>
      </w:r>
      <w:r w:rsidR="00311336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94244DD" w14:textId="740095DF" w:rsidR="00B74BC2" w:rsidRPr="005959D7" w:rsidRDefault="005959D7" w:rsidP="00B50F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дополнительной меры социальной поддержки отдельным категориям военнослужащих</w:t>
      </w:r>
    </w:p>
    <w:p w14:paraId="1E58932D" w14:textId="52DBBA23" w:rsidR="00B74BC2" w:rsidRDefault="00B74BC2" w:rsidP="00B74BC2">
      <w:pPr>
        <w:spacing w:line="216" w:lineRule="auto"/>
        <w:jc w:val="center"/>
        <w:rPr>
          <w:rFonts w:ascii="Times New Roman" w:hAnsi="Times New Roman" w:cs="Times New Roman"/>
          <w:noProof/>
        </w:rPr>
      </w:pPr>
    </w:p>
    <w:p w14:paraId="5280A89B" w14:textId="77777777" w:rsidR="00B50F3E" w:rsidRPr="00B74BC2" w:rsidRDefault="00B50F3E" w:rsidP="00B74BC2">
      <w:pPr>
        <w:spacing w:line="216" w:lineRule="auto"/>
        <w:jc w:val="center"/>
        <w:rPr>
          <w:rFonts w:ascii="Times New Roman" w:hAnsi="Times New Roman" w:cs="Times New Roman"/>
          <w:noProof/>
        </w:rPr>
      </w:pPr>
    </w:p>
    <w:p w14:paraId="5E5F4C5B" w14:textId="77AA5E0A" w:rsidR="005959D7" w:rsidRDefault="00B74BC2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4BC2">
        <w:rPr>
          <w:sz w:val="28"/>
          <w:szCs w:val="28"/>
        </w:rPr>
        <w:tab/>
      </w:r>
      <w:r w:rsidRPr="005959D7">
        <w:rPr>
          <w:color w:val="000000" w:themeColor="text1"/>
          <w:sz w:val="28"/>
          <w:szCs w:val="28"/>
        </w:rPr>
        <w:t xml:space="preserve">1. </w:t>
      </w:r>
      <w:r w:rsidR="005959D7" w:rsidRPr="005959D7">
        <w:rPr>
          <w:color w:val="000000" w:themeColor="text1"/>
          <w:sz w:val="28"/>
          <w:szCs w:val="28"/>
        </w:rPr>
        <w:t xml:space="preserve">Настоящий Порядок определяет процедуру предоставления ежемесячной денежной выплаты (далее - ЕДВ) лицам, </w:t>
      </w:r>
      <w:r w:rsidR="00E75921">
        <w:rPr>
          <w:color w:val="000000" w:themeColor="text1"/>
          <w:sz w:val="28"/>
          <w:szCs w:val="28"/>
        </w:rPr>
        <w:t xml:space="preserve">в </w:t>
      </w:r>
      <w:r w:rsidR="00E75921" w:rsidRPr="005959D7">
        <w:rPr>
          <w:color w:val="000000" w:themeColor="text1"/>
          <w:sz w:val="28"/>
          <w:szCs w:val="28"/>
        </w:rPr>
        <w:t xml:space="preserve">работающим в органах местного самоуправления Тенькинского </w:t>
      </w:r>
      <w:r w:rsidR="00E75921">
        <w:rPr>
          <w:color w:val="000000" w:themeColor="text1"/>
          <w:sz w:val="28"/>
          <w:szCs w:val="28"/>
        </w:rPr>
        <w:t xml:space="preserve">муниципального </w:t>
      </w:r>
      <w:r w:rsidR="00E75921" w:rsidRPr="005959D7">
        <w:rPr>
          <w:color w:val="000000" w:themeColor="text1"/>
          <w:sz w:val="28"/>
          <w:szCs w:val="28"/>
        </w:rPr>
        <w:t xml:space="preserve">округа Магаданской области, муниципальных учреждениях и предприятиях, подведомственным администрации Тенькинского </w:t>
      </w:r>
      <w:r w:rsidR="00E75921">
        <w:rPr>
          <w:color w:val="000000" w:themeColor="text1"/>
          <w:sz w:val="28"/>
          <w:szCs w:val="28"/>
        </w:rPr>
        <w:t xml:space="preserve">муниципального </w:t>
      </w:r>
      <w:r w:rsidR="00E75921" w:rsidRPr="005959D7">
        <w:rPr>
          <w:color w:val="000000" w:themeColor="text1"/>
          <w:sz w:val="28"/>
          <w:szCs w:val="28"/>
        </w:rPr>
        <w:t>округа Магаданской области (далее – работники)</w:t>
      </w:r>
      <w:r w:rsidR="005959D7" w:rsidRPr="005959D7">
        <w:rPr>
          <w:color w:val="000000" w:themeColor="text1"/>
          <w:sz w:val="28"/>
          <w:szCs w:val="28"/>
        </w:rPr>
        <w:t>, призванным на военную службу по мобилизации в Вооруженные Силы Российской Федерации или заключившим контракт о прохождении военной службы в соответствии с </w:t>
      </w:r>
      <w:hyperlink r:id="rId11" w:anchor="/document/178405/entry/387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пунктом 7 статьи 38</w:t>
        </w:r>
      </w:hyperlink>
      <w:r w:rsidR="005959D7" w:rsidRPr="005959D7">
        <w:rPr>
          <w:color w:val="000000" w:themeColor="text1"/>
          <w:sz w:val="28"/>
          <w:szCs w:val="28"/>
        </w:rPr>
        <w:t xml:space="preserve"> Федерального закона от 28 марта 1998 г. </w:t>
      </w:r>
      <w:r w:rsidR="005959D7">
        <w:rPr>
          <w:color w:val="000000" w:themeColor="text1"/>
          <w:sz w:val="28"/>
          <w:szCs w:val="28"/>
        </w:rPr>
        <w:t>№</w:t>
      </w:r>
      <w:r w:rsidR="005959D7" w:rsidRPr="005959D7">
        <w:rPr>
          <w:color w:val="000000" w:themeColor="text1"/>
          <w:sz w:val="28"/>
          <w:szCs w:val="28"/>
        </w:rPr>
        <w:t xml:space="preserve"> 53-ФЗ </w:t>
      </w:r>
      <w:r w:rsidR="005959D7">
        <w:rPr>
          <w:color w:val="000000" w:themeColor="text1"/>
          <w:sz w:val="28"/>
          <w:szCs w:val="28"/>
        </w:rPr>
        <w:t>«</w:t>
      </w:r>
      <w:r w:rsidR="005959D7" w:rsidRPr="005959D7">
        <w:rPr>
          <w:color w:val="000000" w:themeColor="text1"/>
          <w:sz w:val="28"/>
          <w:szCs w:val="28"/>
        </w:rPr>
        <w:t>О воинск</w:t>
      </w:r>
      <w:r w:rsidR="005959D7">
        <w:rPr>
          <w:color w:val="000000" w:themeColor="text1"/>
          <w:sz w:val="28"/>
          <w:szCs w:val="28"/>
        </w:rPr>
        <w:t>ой обязанности и военной службе»</w:t>
      </w:r>
      <w:r w:rsidR="005959D7" w:rsidRPr="005959D7">
        <w:rPr>
          <w:color w:val="000000" w:themeColor="text1"/>
          <w:sz w:val="28"/>
          <w:szCs w:val="28"/>
        </w:rPr>
        <w:t xml:space="preserve"> (далее - контракт о прохождении военной службы), либо контракт о добровольном содействии в выполнении задач, возложенных на Вооруженные Силы Российской Федерации (далее - контракт о добровольном содействии).</w:t>
      </w:r>
    </w:p>
    <w:p w14:paraId="5E782034" w14:textId="56EC4914" w:rsidR="005959D7" w:rsidRPr="005959D7" w:rsidRDefault="005959D7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959D7">
        <w:rPr>
          <w:color w:val="000000" w:themeColor="text1"/>
          <w:sz w:val="28"/>
          <w:szCs w:val="28"/>
        </w:rPr>
        <w:t>2. ЕДВ назначается работнику, призванному на военную службу по мобилизации в Вооруженные Силы Российской Федерации или заключившему контракт о прохождении военной службы, либо контракт о добровольном содействии, на период прохождения военной службы или оказания им добровольного содействия в выполнении задач, возложенных на Вооруженные Силы Российской Федерации, со дня приостановления действия служебного контракта (трудового договора) и устанавливается в размерах</w:t>
      </w:r>
      <w:r w:rsidRPr="00E75921">
        <w:rPr>
          <w:color w:val="000000" w:themeColor="text1"/>
          <w:sz w:val="28"/>
          <w:szCs w:val="28"/>
        </w:rPr>
        <w:t xml:space="preserve">, определенных </w:t>
      </w:r>
      <w:r w:rsidR="00E75921">
        <w:rPr>
          <w:color w:val="000000" w:themeColor="text1"/>
          <w:sz w:val="28"/>
          <w:szCs w:val="28"/>
        </w:rPr>
        <w:t>п</w:t>
      </w:r>
      <w:r w:rsidR="00E75921" w:rsidRPr="00E75921">
        <w:rPr>
          <w:color w:val="000000" w:themeColor="text1"/>
          <w:sz w:val="28"/>
          <w:szCs w:val="28"/>
        </w:rPr>
        <w:t xml:space="preserve">остановление администрации Тенькинского </w:t>
      </w:r>
      <w:r w:rsidR="00E75921" w:rsidRPr="00886367">
        <w:rPr>
          <w:color w:val="000000" w:themeColor="text1"/>
          <w:sz w:val="28"/>
          <w:szCs w:val="28"/>
        </w:rPr>
        <w:t>муниципального</w:t>
      </w:r>
      <w:r w:rsidR="00E75921" w:rsidRPr="00E75921">
        <w:rPr>
          <w:color w:val="000000" w:themeColor="text1"/>
          <w:sz w:val="28"/>
          <w:szCs w:val="28"/>
        </w:rPr>
        <w:t xml:space="preserve"> округа </w:t>
      </w:r>
      <w:r w:rsidRPr="00E75921">
        <w:rPr>
          <w:color w:val="000000" w:themeColor="text1"/>
          <w:sz w:val="28"/>
          <w:szCs w:val="28"/>
        </w:rPr>
        <w:t>Магаданской области.</w:t>
      </w:r>
    </w:p>
    <w:p w14:paraId="41785451" w14:textId="5DE691E7" w:rsidR="005959D7" w:rsidRP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5959D7" w:rsidRPr="005959D7">
        <w:rPr>
          <w:color w:val="000000" w:themeColor="text1"/>
          <w:sz w:val="28"/>
          <w:szCs w:val="28"/>
        </w:rPr>
        <w:t>3. Основанием для прекращения ЕДВ является окончание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14:paraId="2B5AD56E" w14:textId="717836E3" w:rsidR="005959D7" w:rsidRP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4. Решение о назначении ЕДВ принимается представителем нанимателя (работодателем) в форме приказа (распоряжения) в течение трех рабочих дней со дня приостановления действия служебного контракта (трудового договора) в связи с призывом на военную службу по мобилизации или заключением контракта о прохождении военной службы, либо контракта о добровольном содействии.</w:t>
      </w:r>
    </w:p>
    <w:p w14:paraId="56BAA51E" w14:textId="68D6C470" w:rsidR="005959D7" w:rsidRP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Решение о прекращении ЕДВ принимается представителем нанимателя (работодателем) в форме приказа (распоряжения) в течение 3 рабочих дней со дня извещения работником представителя нанимателя (работодателя) в соответствии с </w:t>
      </w:r>
      <w:hyperlink r:id="rId12" w:anchor="/document/405664849/entry/11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пунктом 7</w:t>
        </w:r>
      </w:hyperlink>
      <w:r w:rsidR="005959D7" w:rsidRPr="005959D7">
        <w:rPr>
          <w:color w:val="000000" w:themeColor="text1"/>
          <w:sz w:val="28"/>
          <w:szCs w:val="28"/>
        </w:rPr>
        <w:t> настоящего Порядка либо поступления от соответствующего федерального органа исполнительной власти информации, предусмотренной частью одиннадцатой статьи 351.7 </w:t>
      </w:r>
      <w:hyperlink r:id="rId13" w:anchor="/document/12125268/entry/0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Трудового кодекса</w:t>
        </w:r>
      </w:hyperlink>
      <w:r w:rsidR="005959D7" w:rsidRPr="005959D7">
        <w:rPr>
          <w:color w:val="000000" w:themeColor="text1"/>
          <w:sz w:val="28"/>
          <w:szCs w:val="28"/>
        </w:rPr>
        <w:t> Российской Федерации.</w:t>
      </w:r>
    </w:p>
    <w:p w14:paraId="7A2D1DB5" w14:textId="3CBB8753" w:rsidR="00E75921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 xml:space="preserve">5. ЕДВ назначается со дня приостановления действия служебного контракта (трудового договора) в связи с призывом на военную службу по мобилизации или заключением контракта о прохождении военной службы, либо контракта о добровольном содействии в </w:t>
      </w:r>
      <w:r w:rsidR="005959D7" w:rsidRPr="000C2E50">
        <w:rPr>
          <w:color w:val="000000" w:themeColor="text1"/>
          <w:sz w:val="28"/>
          <w:szCs w:val="28"/>
        </w:rPr>
        <w:t>бе</w:t>
      </w:r>
      <w:r w:rsidR="000C2E50">
        <w:rPr>
          <w:color w:val="000000" w:themeColor="text1"/>
          <w:sz w:val="28"/>
          <w:szCs w:val="28"/>
        </w:rPr>
        <w:t xml:space="preserve">з </w:t>
      </w:r>
      <w:r w:rsidR="005959D7" w:rsidRPr="000C2E50">
        <w:rPr>
          <w:color w:val="000000" w:themeColor="text1"/>
          <w:sz w:val="28"/>
          <w:szCs w:val="28"/>
        </w:rPr>
        <w:t>заявительном</w:t>
      </w:r>
      <w:r w:rsidR="005959D7" w:rsidRPr="005959D7">
        <w:rPr>
          <w:color w:val="000000" w:themeColor="text1"/>
          <w:sz w:val="28"/>
          <w:szCs w:val="28"/>
        </w:rPr>
        <w:t xml:space="preserve"> порядке на основании приказа (распоряжения) о назначении ЕДВ, указанного в </w:t>
      </w:r>
      <w:hyperlink r:id="rId14" w:anchor="/document/405664849/entry/8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пункте 4</w:t>
        </w:r>
      </w:hyperlink>
      <w:r w:rsidR="005959D7" w:rsidRPr="005959D7">
        <w:rPr>
          <w:color w:val="000000" w:themeColor="text1"/>
          <w:sz w:val="28"/>
          <w:szCs w:val="28"/>
        </w:rPr>
        <w:t> настоящего Порядка.</w:t>
      </w:r>
    </w:p>
    <w:p w14:paraId="026CCEA3" w14:textId="49EEEAE0" w:rsidR="005959D7" w:rsidRP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ЕДВ прекращается на основании приказа (распоряжения) о прекращении ЕДВ, указанного в </w:t>
      </w:r>
      <w:hyperlink r:id="rId15" w:anchor="/document/405664849/entry/8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пункте 4</w:t>
        </w:r>
      </w:hyperlink>
      <w:r w:rsidR="005959D7" w:rsidRPr="005959D7">
        <w:rPr>
          <w:color w:val="000000" w:themeColor="text1"/>
          <w:sz w:val="28"/>
          <w:szCs w:val="28"/>
        </w:rPr>
        <w:t> настоящего Порядка, со дня окончания прохождения работником военной службы по мобилизации, прекращения контракта о прохождении военной службы либо контракта о добровольном содействии.</w:t>
      </w:r>
    </w:p>
    <w:p w14:paraId="2D0FCF82" w14:textId="77777777" w:rsidR="00E75921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5959D7" w:rsidRPr="005959D7">
        <w:rPr>
          <w:color w:val="000000" w:themeColor="text1"/>
          <w:sz w:val="28"/>
          <w:szCs w:val="28"/>
        </w:rPr>
        <w:t>6. ЕДВ осуществляется представителем нанимателя (работодателем) путем безналичного перечисления на счет работника, открытый в кредитной организации на территории Российской Федерации.</w:t>
      </w:r>
    </w:p>
    <w:p w14:paraId="6A297BFA" w14:textId="407AC7EB" w:rsidR="005959D7" w:rsidRP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ЕДВ за полный календарный месяц перечисляется на счет работника ежемесячно в день выплаты заработной платы за вторую половину месяца.</w:t>
      </w:r>
    </w:p>
    <w:p w14:paraId="548625DF" w14:textId="77777777" w:rsidR="005959D7" w:rsidRPr="005959D7" w:rsidRDefault="005959D7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959D7">
        <w:rPr>
          <w:color w:val="000000" w:themeColor="text1"/>
          <w:sz w:val="28"/>
          <w:szCs w:val="28"/>
        </w:rPr>
        <w:t>ЕДВ за календарный месяц, в котором приостановлено действие служебного контракта (трудового договора) в связи с призывом на военную службу по мобилизации или заключением контракта о прохождении военной службы, либо контракта о добровольном содействии перечисляется на счет работника не позднее, чем через 10 календарных дней после принятия соответствующего решения о назначении ЕДВ. Размер ЕДВ определяется пропорционально периоду в календарном месяце, в течение которого работник имеет право на ЕДВ.</w:t>
      </w:r>
    </w:p>
    <w:p w14:paraId="1227EACD" w14:textId="3EEB672B" w:rsidR="0088636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ЕДВ за календарный месяц, в котором работником окончено прохождение военной службы, оказание им добровольного содействия в выполнении задач, возложенных на Вооруженные Силы Российской Федерации, перечисляется на счет работника не позднее, чем через 10 календарных дней после принятия соответствующего решения о прекращении выплаты ЕДВ. Размер ЕДВ определяется пропорционально периоду в календарном месяце, в течение которого работник имеет право на ЕДВ.</w:t>
      </w:r>
      <w:r w:rsidR="00886367">
        <w:rPr>
          <w:color w:val="000000" w:themeColor="text1"/>
          <w:sz w:val="28"/>
          <w:szCs w:val="28"/>
        </w:rPr>
        <w:tab/>
      </w:r>
    </w:p>
    <w:p w14:paraId="5D2801CD" w14:textId="67E1B4F6" w:rsidR="005959D7" w:rsidRPr="005959D7" w:rsidRDefault="00886367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7. Работник, которому назначена ЕДВ, обязан известить представителя нанимателя (работодателя) об окончании прохождения им военной службы или оказания им добровольного содействия в выполнении задач, возложенных на Вооруженные Силы Российской Федерации, в течение 7 календарных дней после наступления указанного обстоятельства.</w:t>
      </w:r>
    </w:p>
    <w:p w14:paraId="6EC10ABE" w14:textId="411655DF" w:rsidR="005959D7" w:rsidRDefault="00E75921" w:rsidP="00B50F3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9D7" w:rsidRPr="005959D7">
        <w:rPr>
          <w:color w:val="000000" w:themeColor="text1"/>
          <w:sz w:val="28"/>
          <w:szCs w:val="28"/>
        </w:rPr>
        <w:t>8. Уведомление работника о назначении ему ЕДВ и о необходимости исполнения им обязанности по извещению представителя нанимателя (работодателя) об обстоятельствах, определенных </w:t>
      </w:r>
      <w:hyperlink r:id="rId16" w:anchor="/document/405664849/entry/11" w:history="1">
        <w:r w:rsidR="005959D7" w:rsidRPr="005959D7">
          <w:rPr>
            <w:rStyle w:val="affffd"/>
            <w:color w:val="000000" w:themeColor="text1"/>
            <w:sz w:val="28"/>
            <w:szCs w:val="28"/>
            <w:u w:val="none"/>
          </w:rPr>
          <w:t>пунктом 7</w:t>
        </w:r>
      </w:hyperlink>
      <w:r w:rsidR="005959D7" w:rsidRPr="005959D7">
        <w:rPr>
          <w:color w:val="000000" w:themeColor="text1"/>
          <w:sz w:val="28"/>
          <w:szCs w:val="28"/>
        </w:rPr>
        <w:t> настоящего Порядка, осуществляет представи</w:t>
      </w:r>
      <w:bookmarkStart w:id="2" w:name="_GoBack"/>
      <w:bookmarkEnd w:id="2"/>
      <w:r w:rsidR="005959D7" w:rsidRPr="005959D7">
        <w:rPr>
          <w:color w:val="000000" w:themeColor="text1"/>
          <w:sz w:val="28"/>
          <w:szCs w:val="28"/>
        </w:rPr>
        <w:t>тель нанимателя (работодатель).</w:t>
      </w:r>
      <w:bookmarkEnd w:id="0"/>
      <w:bookmarkEnd w:id="1"/>
    </w:p>
    <w:sectPr w:rsidR="005959D7" w:rsidSect="00B50F3E">
      <w:headerReference w:type="default" r:id="rId17"/>
      <w:headerReference w:type="first" r:id="rId18"/>
      <w:pgSz w:w="11905" w:h="16837"/>
      <w:pgMar w:top="1134" w:right="850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063E9" w14:textId="77777777" w:rsidR="00D826F0" w:rsidRDefault="00D826F0" w:rsidP="00851D01">
      <w:r>
        <w:separator/>
      </w:r>
    </w:p>
  </w:endnote>
  <w:endnote w:type="continuationSeparator" w:id="0">
    <w:p w14:paraId="2E5DA14E" w14:textId="77777777" w:rsidR="00D826F0" w:rsidRDefault="00D826F0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EE776" w14:textId="77777777" w:rsidR="00D826F0" w:rsidRDefault="00D826F0" w:rsidP="00851D01">
      <w:r>
        <w:separator/>
      </w:r>
    </w:p>
  </w:footnote>
  <w:footnote w:type="continuationSeparator" w:id="0">
    <w:p w14:paraId="73F47B53" w14:textId="77777777" w:rsidR="00D826F0" w:rsidRDefault="00D826F0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EF6D" w14:textId="77777777" w:rsidR="00B74BC2" w:rsidRDefault="00B74BC2" w:rsidP="00B93D7A">
    <w:pPr>
      <w:pStyle w:val="affff1"/>
      <w:framePr w:wrap="around" w:vAnchor="text" w:hAnchor="margin" w:xAlign="center" w:y="1"/>
      <w:rPr>
        <w:rStyle w:val="affffb"/>
      </w:rPr>
    </w:pPr>
    <w:r>
      <w:rPr>
        <w:rStyle w:val="affffb"/>
      </w:rPr>
      <w:fldChar w:fldCharType="begin"/>
    </w:r>
    <w:r>
      <w:rPr>
        <w:rStyle w:val="affffb"/>
      </w:rPr>
      <w:instrText xml:space="preserve">PAGE  </w:instrText>
    </w:r>
    <w:r>
      <w:rPr>
        <w:rStyle w:val="affffb"/>
      </w:rPr>
      <w:fldChar w:fldCharType="end"/>
    </w:r>
  </w:p>
  <w:p w14:paraId="3C17D7F4" w14:textId="77777777" w:rsidR="00B74BC2" w:rsidRDefault="00B74BC2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9ECF" w14:textId="77777777" w:rsidR="00B74BC2" w:rsidRDefault="00B74BC2">
    <w:pPr>
      <w:pStyle w:val="affff1"/>
      <w:jc w:val="center"/>
    </w:pPr>
    <w:r>
      <w:fldChar w:fldCharType="begin"/>
    </w:r>
    <w:r>
      <w:instrText>PAGE   \* MERGEFORMAT</w:instrText>
    </w:r>
    <w:r>
      <w:fldChar w:fldCharType="separate"/>
    </w:r>
    <w:r w:rsidR="005959D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6BC64E" w14:textId="77777777" w:rsidR="005F707F" w:rsidRPr="0083459E" w:rsidRDefault="005F707F" w:rsidP="00B50F3E">
        <w:pPr>
          <w:pStyle w:val="affff1"/>
          <w:ind w:firstLine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45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45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45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636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345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4A39C5D" w14:textId="77777777" w:rsidR="005F707F" w:rsidRDefault="005F707F">
    <w:pPr>
      <w:pStyle w:val="afff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AA24" w14:textId="77777777" w:rsidR="005F707F" w:rsidRDefault="005F707F">
    <w:pPr>
      <w:pStyle w:val="affff1"/>
      <w:jc w:val="center"/>
    </w:pPr>
  </w:p>
  <w:p w14:paraId="41E0E259" w14:textId="77777777" w:rsidR="005F707F" w:rsidRDefault="005F707F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7CCE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12013"/>
    <w:rsid w:val="000317A8"/>
    <w:rsid w:val="00035AFF"/>
    <w:rsid w:val="00036F08"/>
    <w:rsid w:val="00037ADA"/>
    <w:rsid w:val="0004707E"/>
    <w:rsid w:val="000530EC"/>
    <w:rsid w:val="000538AD"/>
    <w:rsid w:val="00063067"/>
    <w:rsid w:val="00064B44"/>
    <w:rsid w:val="00067731"/>
    <w:rsid w:val="000720CE"/>
    <w:rsid w:val="00076DFF"/>
    <w:rsid w:val="000814DC"/>
    <w:rsid w:val="000830A7"/>
    <w:rsid w:val="000859B5"/>
    <w:rsid w:val="00091B17"/>
    <w:rsid w:val="000932D3"/>
    <w:rsid w:val="000A0E27"/>
    <w:rsid w:val="000A4173"/>
    <w:rsid w:val="000A668B"/>
    <w:rsid w:val="000A6725"/>
    <w:rsid w:val="000B01BA"/>
    <w:rsid w:val="000B4ED8"/>
    <w:rsid w:val="000B53F7"/>
    <w:rsid w:val="000C2E50"/>
    <w:rsid w:val="000C3AB4"/>
    <w:rsid w:val="000C7C5A"/>
    <w:rsid w:val="000D1A5B"/>
    <w:rsid w:val="000D3E00"/>
    <w:rsid w:val="000D70CC"/>
    <w:rsid w:val="000E170E"/>
    <w:rsid w:val="000F3A8B"/>
    <w:rsid w:val="000F5C01"/>
    <w:rsid w:val="000F7430"/>
    <w:rsid w:val="00101F59"/>
    <w:rsid w:val="00101FF8"/>
    <w:rsid w:val="00104658"/>
    <w:rsid w:val="00107CEB"/>
    <w:rsid w:val="00111906"/>
    <w:rsid w:val="00112F5A"/>
    <w:rsid w:val="001169AE"/>
    <w:rsid w:val="0012054B"/>
    <w:rsid w:val="00122660"/>
    <w:rsid w:val="001333CC"/>
    <w:rsid w:val="00135B68"/>
    <w:rsid w:val="00137232"/>
    <w:rsid w:val="00145299"/>
    <w:rsid w:val="0015068E"/>
    <w:rsid w:val="00152509"/>
    <w:rsid w:val="00157B02"/>
    <w:rsid w:val="0016169A"/>
    <w:rsid w:val="00164368"/>
    <w:rsid w:val="00166941"/>
    <w:rsid w:val="00171F6F"/>
    <w:rsid w:val="0017235D"/>
    <w:rsid w:val="00173060"/>
    <w:rsid w:val="00184194"/>
    <w:rsid w:val="00185326"/>
    <w:rsid w:val="00191D9A"/>
    <w:rsid w:val="0019290B"/>
    <w:rsid w:val="001A2759"/>
    <w:rsid w:val="001A283D"/>
    <w:rsid w:val="001B1212"/>
    <w:rsid w:val="001B2C96"/>
    <w:rsid w:val="001B6DF9"/>
    <w:rsid w:val="001B71F6"/>
    <w:rsid w:val="001C1191"/>
    <w:rsid w:val="001C198C"/>
    <w:rsid w:val="001C2585"/>
    <w:rsid w:val="001C57AC"/>
    <w:rsid w:val="001C5E51"/>
    <w:rsid w:val="001D070E"/>
    <w:rsid w:val="001D5164"/>
    <w:rsid w:val="001E0F64"/>
    <w:rsid w:val="001E2A69"/>
    <w:rsid w:val="001E36DB"/>
    <w:rsid w:val="001F06FA"/>
    <w:rsid w:val="001F4DFF"/>
    <w:rsid w:val="00206F01"/>
    <w:rsid w:val="00212845"/>
    <w:rsid w:val="0021459F"/>
    <w:rsid w:val="00215022"/>
    <w:rsid w:val="00216E6D"/>
    <w:rsid w:val="00236C87"/>
    <w:rsid w:val="00240748"/>
    <w:rsid w:val="002455F4"/>
    <w:rsid w:val="00247DEF"/>
    <w:rsid w:val="00252579"/>
    <w:rsid w:val="00254881"/>
    <w:rsid w:val="00261203"/>
    <w:rsid w:val="0026494F"/>
    <w:rsid w:val="002746D4"/>
    <w:rsid w:val="00277712"/>
    <w:rsid w:val="00281D4D"/>
    <w:rsid w:val="00284B59"/>
    <w:rsid w:val="00293274"/>
    <w:rsid w:val="00295FB7"/>
    <w:rsid w:val="00297F70"/>
    <w:rsid w:val="002A1335"/>
    <w:rsid w:val="002A315B"/>
    <w:rsid w:val="002A6B61"/>
    <w:rsid w:val="002A7CC1"/>
    <w:rsid w:val="002B12CD"/>
    <w:rsid w:val="002B4312"/>
    <w:rsid w:val="002B4B38"/>
    <w:rsid w:val="002C05C0"/>
    <w:rsid w:val="002C084D"/>
    <w:rsid w:val="002C3B1A"/>
    <w:rsid w:val="002C6BFB"/>
    <w:rsid w:val="002C73F2"/>
    <w:rsid w:val="002C790B"/>
    <w:rsid w:val="002D263E"/>
    <w:rsid w:val="002E0CE6"/>
    <w:rsid w:val="002E1CE8"/>
    <w:rsid w:val="002E4F0C"/>
    <w:rsid w:val="002E5691"/>
    <w:rsid w:val="002F1F14"/>
    <w:rsid w:val="002F66B5"/>
    <w:rsid w:val="002F6FC8"/>
    <w:rsid w:val="002F70B5"/>
    <w:rsid w:val="00300E29"/>
    <w:rsid w:val="00311336"/>
    <w:rsid w:val="003170A6"/>
    <w:rsid w:val="0032472D"/>
    <w:rsid w:val="00326A4C"/>
    <w:rsid w:val="0033463F"/>
    <w:rsid w:val="00335DD1"/>
    <w:rsid w:val="00335EFF"/>
    <w:rsid w:val="00360B80"/>
    <w:rsid w:val="00362CA7"/>
    <w:rsid w:val="00365A5C"/>
    <w:rsid w:val="00370687"/>
    <w:rsid w:val="00371DD3"/>
    <w:rsid w:val="00381E52"/>
    <w:rsid w:val="0038573A"/>
    <w:rsid w:val="003931C5"/>
    <w:rsid w:val="00397059"/>
    <w:rsid w:val="003B2780"/>
    <w:rsid w:val="003B426B"/>
    <w:rsid w:val="003C1EC2"/>
    <w:rsid w:val="003C4C76"/>
    <w:rsid w:val="003C590B"/>
    <w:rsid w:val="003C6194"/>
    <w:rsid w:val="003D0CCA"/>
    <w:rsid w:val="003E2BCA"/>
    <w:rsid w:val="003E4097"/>
    <w:rsid w:val="003E47F3"/>
    <w:rsid w:val="00402506"/>
    <w:rsid w:val="00410874"/>
    <w:rsid w:val="00411804"/>
    <w:rsid w:val="004147E8"/>
    <w:rsid w:val="00426834"/>
    <w:rsid w:val="00426ABB"/>
    <w:rsid w:val="00427CA9"/>
    <w:rsid w:val="00430EBD"/>
    <w:rsid w:val="004313BB"/>
    <w:rsid w:val="00436473"/>
    <w:rsid w:val="0043690F"/>
    <w:rsid w:val="0044062B"/>
    <w:rsid w:val="00451959"/>
    <w:rsid w:val="00452FB8"/>
    <w:rsid w:val="004614BE"/>
    <w:rsid w:val="00472E47"/>
    <w:rsid w:val="0048149D"/>
    <w:rsid w:val="00481B89"/>
    <w:rsid w:val="004927B4"/>
    <w:rsid w:val="0049282A"/>
    <w:rsid w:val="00495F50"/>
    <w:rsid w:val="004970AC"/>
    <w:rsid w:val="004A000A"/>
    <w:rsid w:val="004A069F"/>
    <w:rsid w:val="004A3F24"/>
    <w:rsid w:val="004A4197"/>
    <w:rsid w:val="004A63DF"/>
    <w:rsid w:val="004B46AB"/>
    <w:rsid w:val="004C5E50"/>
    <w:rsid w:val="004C6B28"/>
    <w:rsid w:val="004D23C1"/>
    <w:rsid w:val="004D3645"/>
    <w:rsid w:val="004D3CBE"/>
    <w:rsid w:val="004E0A34"/>
    <w:rsid w:val="004E48E4"/>
    <w:rsid w:val="004F3EAB"/>
    <w:rsid w:val="004F3FD0"/>
    <w:rsid w:val="004F4049"/>
    <w:rsid w:val="004F4535"/>
    <w:rsid w:val="004F6DC2"/>
    <w:rsid w:val="005022EC"/>
    <w:rsid w:val="005038FE"/>
    <w:rsid w:val="00504449"/>
    <w:rsid w:val="005049EA"/>
    <w:rsid w:val="00506C30"/>
    <w:rsid w:val="00506F32"/>
    <w:rsid w:val="00507F12"/>
    <w:rsid w:val="00510666"/>
    <w:rsid w:val="005109DC"/>
    <w:rsid w:val="0051121F"/>
    <w:rsid w:val="00511636"/>
    <w:rsid w:val="00511EEE"/>
    <w:rsid w:val="00515AF1"/>
    <w:rsid w:val="0052104B"/>
    <w:rsid w:val="00524785"/>
    <w:rsid w:val="00525A57"/>
    <w:rsid w:val="00533D57"/>
    <w:rsid w:val="005363FA"/>
    <w:rsid w:val="005445B4"/>
    <w:rsid w:val="00546FAA"/>
    <w:rsid w:val="00551003"/>
    <w:rsid w:val="00561AE3"/>
    <w:rsid w:val="005812C0"/>
    <w:rsid w:val="0058145B"/>
    <w:rsid w:val="00586803"/>
    <w:rsid w:val="00593CBD"/>
    <w:rsid w:val="005959D7"/>
    <w:rsid w:val="005A5F92"/>
    <w:rsid w:val="005A6293"/>
    <w:rsid w:val="005A7851"/>
    <w:rsid w:val="005B13B2"/>
    <w:rsid w:val="005B1749"/>
    <w:rsid w:val="005B54F8"/>
    <w:rsid w:val="005B5CFF"/>
    <w:rsid w:val="005D2D25"/>
    <w:rsid w:val="005F1989"/>
    <w:rsid w:val="005F6364"/>
    <w:rsid w:val="005F707F"/>
    <w:rsid w:val="005F73D6"/>
    <w:rsid w:val="00602176"/>
    <w:rsid w:val="00602903"/>
    <w:rsid w:val="006070A6"/>
    <w:rsid w:val="006072F3"/>
    <w:rsid w:val="0061362E"/>
    <w:rsid w:val="0061504D"/>
    <w:rsid w:val="006165FC"/>
    <w:rsid w:val="00621F3B"/>
    <w:rsid w:val="006227CE"/>
    <w:rsid w:val="006320A2"/>
    <w:rsid w:val="00632B67"/>
    <w:rsid w:val="006337C4"/>
    <w:rsid w:val="0063558A"/>
    <w:rsid w:val="006417A6"/>
    <w:rsid w:val="006421F4"/>
    <w:rsid w:val="00645E90"/>
    <w:rsid w:val="00647E4C"/>
    <w:rsid w:val="00656565"/>
    <w:rsid w:val="00664CAA"/>
    <w:rsid w:val="00674303"/>
    <w:rsid w:val="00676798"/>
    <w:rsid w:val="00691A28"/>
    <w:rsid w:val="006B0002"/>
    <w:rsid w:val="006B65B0"/>
    <w:rsid w:val="006C7B5E"/>
    <w:rsid w:val="006D1565"/>
    <w:rsid w:val="006E2696"/>
    <w:rsid w:val="006F2EB2"/>
    <w:rsid w:val="006F4518"/>
    <w:rsid w:val="00701B96"/>
    <w:rsid w:val="007061E0"/>
    <w:rsid w:val="00710783"/>
    <w:rsid w:val="00717944"/>
    <w:rsid w:val="007208C6"/>
    <w:rsid w:val="007230F5"/>
    <w:rsid w:val="00726695"/>
    <w:rsid w:val="0073144C"/>
    <w:rsid w:val="0075019E"/>
    <w:rsid w:val="007546C0"/>
    <w:rsid w:val="00754C18"/>
    <w:rsid w:val="0076383D"/>
    <w:rsid w:val="00763EFB"/>
    <w:rsid w:val="0076484E"/>
    <w:rsid w:val="00767080"/>
    <w:rsid w:val="00770717"/>
    <w:rsid w:val="00774666"/>
    <w:rsid w:val="007769B6"/>
    <w:rsid w:val="00776D63"/>
    <w:rsid w:val="007825C5"/>
    <w:rsid w:val="00795141"/>
    <w:rsid w:val="00796B22"/>
    <w:rsid w:val="007A405A"/>
    <w:rsid w:val="007B4FD4"/>
    <w:rsid w:val="007C18E3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7F60BB"/>
    <w:rsid w:val="008055A4"/>
    <w:rsid w:val="00807A3A"/>
    <w:rsid w:val="00811219"/>
    <w:rsid w:val="00815984"/>
    <w:rsid w:val="00824850"/>
    <w:rsid w:val="0083459E"/>
    <w:rsid w:val="008350D8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77330"/>
    <w:rsid w:val="008805B4"/>
    <w:rsid w:val="0088076A"/>
    <w:rsid w:val="00884259"/>
    <w:rsid w:val="00886367"/>
    <w:rsid w:val="008904AA"/>
    <w:rsid w:val="00892251"/>
    <w:rsid w:val="00893C35"/>
    <w:rsid w:val="008A3655"/>
    <w:rsid w:val="008B1604"/>
    <w:rsid w:val="008B4822"/>
    <w:rsid w:val="008B64FC"/>
    <w:rsid w:val="008C5BBA"/>
    <w:rsid w:val="008D59F2"/>
    <w:rsid w:val="008E6CB6"/>
    <w:rsid w:val="008F03F1"/>
    <w:rsid w:val="008F1740"/>
    <w:rsid w:val="00910D2C"/>
    <w:rsid w:val="00913DA2"/>
    <w:rsid w:val="00915920"/>
    <w:rsid w:val="0091720F"/>
    <w:rsid w:val="009219CD"/>
    <w:rsid w:val="00921E19"/>
    <w:rsid w:val="00922EA3"/>
    <w:rsid w:val="00922F06"/>
    <w:rsid w:val="00925791"/>
    <w:rsid w:val="00932C94"/>
    <w:rsid w:val="00936121"/>
    <w:rsid w:val="00937C34"/>
    <w:rsid w:val="00942C5A"/>
    <w:rsid w:val="009430F1"/>
    <w:rsid w:val="00946BBF"/>
    <w:rsid w:val="009554F4"/>
    <w:rsid w:val="00955C60"/>
    <w:rsid w:val="009603E1"/>
    <w:rsid w:val="00962BEB"/>
    <w:rsid w:val="00974BEB"/>
    <w:rsid w:val="00977638"/>
    <w:rsid w:val="00977A2C"/>
    <w:rsid w:val="00987F85"/>
    <w:rsid w:val="00992279"/>
    <w:rsid w:val="0099458F"/>
    <w:rsid w:val="00997C2A"/>
    <w:rsid w:val="009A0982"/>
    <w:rsid w:val="009B0EE5"/>
    <w:rsid w:val="009B6FE0"/>
    <w:rsid w:val="009C2726"/>
    <w:rsid w:val="009C46EF"/>
    <w:rsid w:val="009E0914"/>
    <w:rsid w:val="009E3305"/>
    <w:rsid w:val="009E6194"/>
    <w:rsid w:val="009F2E43"/>
    <w:rsid w:val="00A01138"/>
    <w:rsid w:val="00A05B7D"/>
    <w:rsid w:val="00A13E0B"/>
    <w:rsid w:val="00A16602"/>
    <w:rsid w:val="00A23A16"/>
    <w:rsid w:val="00A24986"/>
    <w:rsid w:val="00A31637"/>
    <w:rsid w:val="00A3502F"/>
    <w:rsid w:val="00A53D07"/>
    <w:rsid w:val="00A53E23"/>
    <w:rsid w:val="00A61544"/>
    <w:rsid w:val="00A6190D"/>
    <w:rsid w:val="00A64EE1"/>
    <w:rsid w:val="00A72D54"/>
    <w:rsid w:val="00A758A5"/>
    <w:rsid w:val="00A7752E"/>
    <w:rsid w:val="00A861A6"/>
    <w:rsid w:val="00A86610"/>
    <w:rsid w:val="00A92ADE"/>
    <w:rsid w:val="00A930CE"/>
    <w:rsid w:val="00A95243"/>
    <w:rsid w:val="00A97B06"/>
    <w:rsid w:val="00AA2185"/>
    <w:rsid w:val="00AA3BCA"/>
    <w:rsid w:val="00AA697B"/>
    <w:rsid w:val="00AB334F"/>
    <w:rsid w:val="00AB5EE3"/>
    <w:rsid w:val="00AD3E42"/>
    <w:rsid w:val="00AD474E"/>
    <w:rsid w:val="00AD4943"/>
    <w:rsid w:val="00AD59C6"/>
    <w:rsid w:val="00AD7A8C"/>
    <w:rsid w:val="00AE08E4"/>
    <w:rsid w:val="00AE092C"/>
    <w:rsid w:val="00AE1A77"/>
    <w:rsid w:val="00AE3D8D"/>
    <w:rsid w:val="00AE46D6"/>
    <w:rsid w:val="00AF60C5"/>
    <w:rsid w:val="00AF6625"/>
    <w:rsid w:val="00B03405"/>
    <w:rsid w:val="00B04A2F"/>
    <w:rsid w:val="00B052B3"/>
    <w:rsid w:val="00B07D8B"/>
    <w:rsid w:val="00B138C5"/>
    <w:rsid w:val="00B17370"/>
    <w:rsid w:val="00B2146E"/>
    <w:rsid w:val="00B21D0B"/>
    <w:rsid w:val="00B26EE7"/>
    <w:rsid w:val="00B27E4C"/>
    <w:rsid w:val="00B32255"/>
    <w:rsid w:val="00B32F94"/>
    <w:rsid w:val="00B37187"/>
    <w:rsid w:val="00B3768C"/>
    <w:rsid w:val="00B444B0"/>
    <w:rsid w:val="00B50F3E"/>
    <w:rsid w:val="00B51577"/>
    <w:rsid w:val="00B54D67"/>
    <w:rsid w:val="00B60003"/>
    <w:rsid w:val="00B74B42"/>
    <w:rsid w:val="00B74BC2"/>
    <w:rsid w:val="00B75F97"/>
    <w:rsid w:val="00B76DC6"/>
    <w:rsid w:val="00B8026E"/>
    <w:rsid w:val="00B82283"/>
    <w:rsid w:val="00B83FA6"/>
    <w:rsid w:val="00B86CD8"/>
    <w:rsid w:val="00B91FC6"/>
    <w:rsid w:val="00B940E1"/>
    <w:rsid w:val="00B9522E"/>
    <w:rsid w:val="00BB7CAB"/>
    <w:rsid w:val="00BC0057"/>
    <w:rsid w:val="00BC75C7"/>
    <w:rsid w:val="00BE044B"/>
    <w:rsid w:val="00BE0F4A"/>
    <w:rsid w:val="00BE1565"/>
    <w:rsid w:val="00BE5FEE"/>
    <w:rsid w:val="00BE6A3A"/>
    <w:rsid w:val="00BF1F87"/>
    <w:rsid w:val="00BF538C"/>
    <w:rsid w:val="00BF7B9A"/>
    <w:rsid w:val="00C04610"/>
    <w:rsid w:val="00C1250B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0DA8"/>
    <w:rsid w:val="00C53501"/>
    <w:rsid w:val="00C6174D"/>
    <w:rsid w:val="00C640F1"/>
    <w:rsid w:val="00C82C11"/>
    <w:rsid w:val="00CA0C63"/>
    <w:rsid w:val="00CB42F2"/>
    <w:rsid w:val="00CB6BFD"/>
    <w:rsid w:val="00CB7474"/>
    <w:rsid w:val="00CC00F9"/>
    <w:rsid w:val="00CC22AC"/>
    <w:rsid w:val="00CC7A14"/>
    <w:rsid w:val="00CD0363"/>
    <w:rsid w:val="00CD4299"/>
    <w:rsid w:val="00CD4B3A"/>
    <w:rsid w:val="00CE3AF5"/>
    <w:rsid w:val="00CE4D0F"/>
    <w:rsid w:val="00CF230C"/>
    <w:rsid w:val="00D01890"/>
    <w:rsid w:val="00D03E17"/>
    <w:rsid w:val="00D0444D"/>
    <w:rsid w:val="00D109A4"/>
    <w:rsid w:val="00D11969"/>
    <w:rsid w:val="00D11CC0"/>
    <w:rsid w:val="00D13846"/>
    <w:rsid w:val="00D22B7B"/>
    <w:rsid w:val="00D24EFF"/>
    <w:rsid w:val="00D25BE6"/>
    <w:rsid w:val="00D276E4"/>
    <w:rsid w:val="00D30230"/>
    <w:rsid w:val="00D34D74"/>
    <w:rsid w:val="00D35584"/>
    <w:rsid w:val="00D45B00"/>
    <w:rsid w:val="00D53538"/>
    <w:rsid w:val="00D55E5B"/>
    <w:rsid w:val="00D5786E"/>
    <w:rsid w:val="00D731B7"/>
    <w:rsid w:val="00D73DFA"/>
    <w:rsid w:val="00D73FB0"/>
    <w:rsid w:val="00D74737"/>
    <w:rsid w:val="00D7738A"/>
    <w:rsid w:val="00D826F0"/>
    <w:rsid w:val="00D84721"/>
    <w:rsid w:val="00D90D2E"/>
    <w:rsid w:val="00D912EE"/>
    <w:rsid w:val="00D93055"/>
    <w:rsid w:val="00D94250"/>
    <w:rsid w:val="00D9738E"/>
    <w:rsid w:val="00DA060F"/>
    <w:rsid w:val="00DA2DAC"/>
    <w:rsid w:val="00DA3CC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40C9"/>
    <w:rsid w:val="00DF456D"/>
    <w:rsid w:val="00DF4B3D"/>
    <w:rsid w:val="00DF6084"/>
    <w:rsid w:val="00E03A0C"/>
    <w:rsid w:val="00E03FCD"/>
    <w:rsid w:val="00E05016"/>
    <w:rsid w:val="00E05C0F"/>
    <w:rsid w:val="00E12C34"/>
    <w:rsid w:val="00E2438C"/>
    <w:rsid w:val="00E25978"/>
    <w:rsid w:val="00E331F3"/>
    <w:rsid w:val="00E435DB"/>
    <w:rsid w:val="00E4642D"/>
    <w:rsid w:val="00E47D6A"/>
    <w:rsid w:val="00E5140B"/>
    <w:rsid w:val="00E51455"/>
    <w:rsid w:val="00E66D40"/>
    <w:rsid w:val="00E75921"/>
    <w:rsid w:val="00E84D6C"/>
    <w:rsid w:val="00E85143"/>
    <w:rsid w:val="00E92FCD"/>
    <w:rsid w:val="00E95A2F"/>
    <w:rsid w:val="00E95C6A"/>
    <w:rsid w:val="00E9719F"/>
    <w:rsid w:val="00EA002D"/>
    <w:rsid w:val="00EA0E1E"/>
    <w:rsid w:val="00EA1D45"/>
    <w:rsid w:val="00EA5073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516E"/>
    <w:rsid w:val="00F16082"/>
    <w:rsid w:val="00F17BA0"/>
    <w:rsid w:val="00F20BB7"/>
    <w:rsid w:val="00F22B59"/>
    <w:rsid w:val="00F240C0"/>
    <w:rsid w:val="00F25B94"/>
    <w:rsid w:val="00F35C4F"/>
    <w:rsid w:val="00F41075"/>
    <w:rsid w:val="00F425DB"/>
    <w:rsid w:val="00F4371E"/>
    <w:rsid w:val="00F518F9"/>
    <w:rsid w:val="00F56192"/>
    <w:rsid w:val="00F64B18"/>
    <w:rsid w:val="00F64D52"/>
    <w:rsid w:val="00F66746"/>
    <w:rsid w:val="00F7149D"/>
    <w:rsid w:val="00F73BF4"/>
    <w:rsid w:val="00F84438"/>
    <w:rsid w:val="00F85AEC"/>
    <w:rsid w:val="00F870D6"/>
    <w:rsid w:val="00F91619"/>
    <w:rsid w:val="00FA2B90"/>
    <w:rsid w:val="00FB5A23"/>
    <w:rsid w:val="00FB7CAC"/>
    <w:rsid w:val="00FC0B01"/>
    <w:rsid w:val="00FC2680"/>
    <w:rsid w:val="00FC62EB"/>
    <w:rsid w:val="00FD1120"/>
    <w:rsid w:val="00FD1E1B"/>
    <w:rsid w:val="00FE05F3"/>
    <w:rsid w:val="00FE3D3E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03CDF"/>
  <w15:docId w15:val="{06C07B2C-45D4-4974-9765-8D9DB951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character" w:styleId="affffb">
    <w:name w:val="page number"/>
    <w:basedOn w:val="a0"/>
    <w:rsid w:val="00B74BC2"/>
  </w:style>
  <w:style w:type="character" w:customStyle="1" w:styleId="affffc">
    <w:name w:val="Основной текст_"/>
    <w:basedOn w:val="a0"/>
    <w:link w:val="13"/>
    <w:rsid w:val="0050444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ffc"/>
    <w:rsid w:val="00504449"/>
    <w:pPr>
      <w:shd w:val="clear" w:color="auto" w:fill="FFFFFF"/>
      <w:autoSpaceDE/>
      <w:autoSpaceDN/>
      <w:adjustRightInd/>
      <w:spacing w:line="360" w:lineRule="auto"/>
      <w:ind w:firstLine="400"/>
      <w:jc w:val="left"/>
    </w:pPr>
    <w:rPr>
      <w:rFonts w:ascii="Times New Roman" w:hAnsi="Times New Roman" w:cs="Times New Roman"/>
      <w:sz w:val="28"/>
      <w:szCs w:val="28"/>
    </w:rPr>
  </w:style>
  <w:style w:type="character" w:styleId="affffd">
    <w:name w:val="Hyperlink"/>
    <w:basedOn w:val="a0"/>
    <w:uiPriority w:val="99"/>
    <w:semiHidden/>
    <w:unhideWhenUsed/>
    <w:rsid w:val="005959D7"/>
    <w:rPr>
      <w:color w:val="0000FF"/>
      <w:u w:val="single"/>
    </w:rPr>
  </w:style>
  <w:style w:type="paragraph" w:customStyle="1" w:styleId="s1">
    <w:name w:val="s_1"/>
    <w:basedOn w:val="a"/>
    <w:rsid w:val="00595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595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F4E2-7223-4810-8B66-2C63ABE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15</cp:revision>
  <cp:lastPrinted>2023-07-20T03:07:00Z</cp:lastPrinted>
  <dcterms:created xsi:type="dcterms:W3CDTF">2022-10-04T23:06:00Z</dcterms:created>
  <dcterms:modified xsi:type="dcterms:W3CDTF">2023-07-20T08:14:00Z</dcterms:modified>
</cp:coreProperties>
</file>