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78" w:rsidRPr="00AF7878" w:rsidRDefault="00AF7878" w:rsidP="00AF78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7878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9512E82" wp14:editId="6A72224B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78" w:rsidRPr="00AF7878" w:rsidRDefault="00AF7878" w:rsidP="00AF78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F7878" w:rsidRPr="00AF7878" w:rsidRDefault="00AF7878" w:rsidP="00AF78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78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F7878" w:rsidRPr="00AF7878" w:rsidRDefault="00AF7878" w:rsidP="00AF78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7878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F7878" w:rsidRPr="00AF7878" w:rsidRDefault="00AF7878" w:rsidP="00AF78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7878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F7878" w:rsidRPr="00AF7878" w:rsidRDefault="00AF7878" w:rsidP="00AF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7878" w:rsidRPr="00AF7878" w:rsidRDefault="00AF7878" w:rsidP="00AF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AF7878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AF787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AF7878" w:rsidRPr="00AF7878" w:rsidRDefault="00AF7878" w:rsidP="00AF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7878" w:rsidRPr="00AF7878" w:rsidRDefault="00AF7878" w:rsidP="00AF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30.11.2021 </w:t>
      </w:r>
      <w:r w:rsidRPr="00AF787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342-па</w:t>
      </w:r>
    </w:p>
    <w:p w:rsidR="00AF7878" w:rsidRPr="00AF7878" w:rsidRDefault="00AF7878" w:rsidP="00AF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78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EE337A" w:rsidRPr="00CA2631" w:rsidRDefault="00EE337A" w:rsidP="00EE33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37A" w:rsidRPr="00CA2631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 О внесении изменений в постановление администрации </w:t>
      </w:r>
    </w:p>
    <w:p w:rsidR="00EE337A" w:rsidRPr="00CA2631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:rsidR="00AF7878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>от 29</w:t>
      </w:r>
      <w:r w:rsidR="00AF7878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</w:t>
      </w:r>
      <w:r w:rsidRPr="00CA2631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AF78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 № 339-па «Об утверждении </w:t>
      </w:r>
    </w:p>
    <w:p w:rsidR="00AF7878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«Развитие культуры </w:t>
      </w:r>
    </w:p>
    <w:p w:rsidR="00EE337A" w:rsidRPr="00CA2631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в муниципальном образовании </w:t>
      </w:r>
    </w:p>
    <w:p w:rsidR="00EE337A" w:rsidRPr="00CA2631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«Тенькинский городской округ» Магаданской области </w:t>
      </w:r>
    </w:p>
    <w:p w:rsidR="00EE337A" w:rsidRPr="00CA2631" w:rsidRDefault="00EE337A" w:rsidP="00EE337A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на 2019 </w:t>
      </w:r>
      <w:r w:rsidR="00AF7878" w:rsidRPr="00AF7878">
        <w:rPr>
          <w:rFonts w:ascii="Times New Roman" w:eastAsia="Calibri" w:hAnsi="Times New Roman" w:cs="Times New Roman"/>
          <w:sz w:val="28"/>
          <w:szCs w:val="28"/>
        </w:rPr>
        <w:t>-</w:t>
      </w: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 2021 годы»</w:t>
      </w:r>
    </w:p>
    <w:p w:rsidR="00EE337A" w:rsidRPr="00CA2631" w:rsidRDefault="00EE337A" w:rsidP="00EE337A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337A" w:rsidRPr="00CA2631" w:rsidRDefault="00EE337A" w:rsidP="00EE337A">
      <w:pPr>
        <w:spacing w:after="0" w:line="360" w:lineRule="auto"/>
        <w:ind w:right="6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CA2631">
        <w:rPr>
          <w:rFonts w:ascii="Times New Roman" w:eastAsia="Calibri" w:hAnsi="Times New Roman" w:cs="Times New Roman"/>
          <w:sz w:val="28"/>
          <w:szCs w:val="28"/>
        </w:rPr>
        <w:t>С целью приведения объема финансирования программных мероприятий в соответствие с лимитами бюджетных обязательств, предусмотренными решением Собрания представителей Тень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кинского городского округа </w:t>
      </w:r>
      <w:r w:rsidR="007F1BB7" w:rsidRPr="002C4A14">
        <w:rPr>
          <w:rFonts w:ascii="Times New Roman" w:eastAsia="Calibri" w:hAnsi="Times New Roman" w:cs="Times New Roman"/>
          <w:sz w:val="28"/>
          <w:szCs w:val="28"/>
        </w:rPr>
        <w:t>от 27 октября 2021 года № 32</w:t>
      </w:r>
      <w:r w:rsidR="007F1BB7" w:rsidRPr="003D1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решение Собрания представителей Тенькинского городского округа от 24 декабря 2020 г</w:t>
      </w:r>
      <w:r w:rsidR="00AF7878">
        <w:rPr>
          <w:rFonts w:ascii="Times New Roman" w:eastAsia="Calibri" w:hAnsi="Times New Roman" w:cs="Times New Roman"/>
          <w:sz w:val="28"/>
          <w:szCs w:val="28"/>
        </w:rPr>
        <w:t>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58 </w:t>
      </w:r>
      <w:r w:rsidRPr="00CA2631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«Тенькинский городской округ» Магаданской области на 2021 год и плановый период 2022</w:t>
      </w:r>
      <w:r w:rsidR="00AF7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87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AF7878" w:rsidRPr="00AF78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2631">
        <w:rPr>
          <w:rFonts w:ascii="Times New Roman" w:eastAsia="Calibri" w:hAnsi="Times New Roman" w:cs="Times New Roman"/>
          <w:sz w:val="28"/>
          <w:szCs w:val="28"/>
        </w:rPr>
        <w:t>2023 годов</w:t>
      </w:r>
      <w:proofErr w:type="gramEnd"/>
      <w:r w:rsidRPr="00CA2631">
        <w:rPr>
          <w:rFonts w:ascii="Times New Roman" w:eastAsia="Calibri" w:hAnsi="Times New Roman" w:cs="Times New Roman"/>
          <w:sz w:val="28"/>
          <w:szCs w:val="28"/>
        </w:rPr>
        <w:t>» а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Тенькинского городского округа Магаданской области </w:t>
      </w:r>
      <w:proofErr w:type="gramStart"/>
      <w:r w:rsidRPr="00CA263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A26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CA263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337A" w:rsidRPr="00CA2631" w:rsidRDefault="00EE337A" w:rsidP="00EE3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«Развитие культуры в муниципальном образовании «Тенькинский городской округ» Магаданской области на 2019 </w:t>
      </w:r>
      <w:r w:rsidR="00AF7878" w:rsidRPr="00AF787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2021 годы» (далее </w:t>
      </w:r>
      <w:r w:rsidRPr="00AF787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Программа), утвержденную постановлением администрации Тенькинского городского округа Магаданской области от 29</w:t>
      </w:r>
      <w:r w:rsidR="00AF787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F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F787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№ 339</w:t>
      </w:r>
      <w:r w:rsidRPr="00AF787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па «Об утверждении муниципальной программы «Развитие культуры в муниципальном 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образовании «Тенькинский городской округ» Магаданской области на 2019 </w:t>
      </w:r>
      <w:r w:rsidR="00AF7878" w:rsidRPr="00AF787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F78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2021 годы», следующие изменения:</w:t>
      </w:r>
      <w:proofErr w:type="gramEnd"/>
    </w:p>
    <w:p w:rsidR="00EE337A" w:rsidRDefault="00EE337A" w:rsidP="00EE3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31">
        <w:rPr>
          <w:rFonts w:ascii="Times New Roman" w:eastAsia="Calibri" w:hAnsi="Times New Roman" w:cs="Times New Roman"/>
          <w:sz w:val="28"/>
          <w:szCs w:val="28"/>
        </w:rPr>
        <w:t>1.1. Позицию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«Ресурсное обеспечение муниципальной программы» паспорта Программы изложить в следующей редакции:  </w:t>
      </w:r>
    </w:p>
    <w:p w:rsidR="00AF7878" w:rsidRPr="00AF7878" w:rsidRDefault="00AF7878" w:rsidP="00EE33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29" w:type="dxa"/>
        <w:jc w:val="center"/>
        <w:tblLayout w:type="fixed"/>
        <w:tblLook w:val="04A0" w:firstRow="1" w:lastRow="0" w:firstColumn="1" w:lastColumn="0" w:noHBand="0" w:noVBand="1"/>
      </w:tblPr>
      <w:tblGrid>
        <w:gridCol w:w="285"/>
        <w:gridCol w:w="2267"/>
        <w:gridCol w:w="7017"/>
        <w:gridCol w:w="460"/>
      </w:tblGrid>
      <w:tr w:rsidR="00EE337A" w:rsidRPr="00CA2631" w:rsidTr="00BF299E">
        <w:trPr>
          <w:trHeight w:val="416"/>
          <w:jc w:val="center"/>
        </w:trPr>
        <w:tc>
          <w:tcPr>
            <w:tcW w:w="285" w:type="dxa"/>
            <w:tcBorders>
              <w:right w:val="single" w:sz="4" w:space="0" w:color="auto"/>
            </w:tcBorders>
          </w:tcPr>
          <w:p w:rsidR="00EE337A" w:rsidRPr="00CA2631" w:rsidRDefault="00EE337A" w:rsidP="00BF2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ресурсного обеспечения Программы составляет </w:t>
            </w:r>
            <w:r w:rsidRPr="004C50BB">
              <w:rPr>
                <w:rFonts w:ascii="Times New Roman" w:eastAsia="Times New Roman" w:hAnsi="Times New Roman" w:cs="Times New Roman"/>
                <w:sz w:val="28"/>
                <w:szCs w:val="28"/>
              </w:rPr>
              <w:t>41 391,4</w:t>
            </w:r>
            <w:r w:rsidR="00E70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</w:t>
            </w:r>
            <w:r w:rsidR="00E70F65" w:rsidRPr="00E70F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E70F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12 097,6 тыс. рублей,</w:t>
            </w:r>
          </w:p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</w:t>
            </w:r>
            <w:r w:rsidR="00E70F65" w:rsidRPr="00E70F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E70F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19 151,5 тыс. рублей,</w:t>
            </w:r>
          </w:p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  <w:r w:rsidR="00E70F65" w:rsidRPr="00E70F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50BB">
              <w:rPr>
                <w:rFonts w:ascii="Times New Roman" w:eastAsia="Times New Roman" w:hAnsi="Times New Roman" w:cs="Times New Roman"/>
                <w:sz w:val="28"/>
                <w:szCs w:val="28"/>
              </w:rPr>
              <w:t>10 142,3</w:t>
            </w:r>
            <w:r w:rsidR="00E70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рублей.</w:t>
            </w:r>
          </w:p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ресурсного обеспечения – бюджет муниципального образования «Тенькинский городской округ» Магаданской области (далее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МБ), областной бюджет (далее - </w:t>
            </w: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ОБ) и федеральный бюджет (далее - ФБ)</w:t>
            </w:r>
            <w:r w:rsidR="008877E4">
              <w:rPr>
                <w:rFonts w:ascii="Times New Roman" w:eastAsia="Times New Roman" w:hAnsi="Times New Roman" w:cs="Times New Roman"/>
                <w:sz w:val="28"/>
                <w:szCs w:val="28"/>
              </w:rPr>
              <w:t>, иное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AF7878" w:rsidRDefault="00AF7878" w:rsidP="00EE337A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37A" w:rsidRPr="00CA2631" w:rsidRDefault="00EE337A" w:rsidP="00EE337A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sz w:val="28"/>
          <w:szCs w:val="28"/>
        </w:rPr>
        <w:t>1.2. Систем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мероприятий муниципальной программы «Развитие культуры в муниципальном образовании «Тенькинский городской округ» Магаданской области на 2019 </w:t>
      </w:r>
      <w:r w:rsidR="00AF7878" w:rsidRPr="00AF787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F78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F2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AF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к Программе</w:t>
      </w:r>
      <w:r w:rsidR="00E11F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7F1BB7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риложению № 1 к настоящему постановлению.</w:t>
      </w:r>
    </w:p>
    <w:p w:rsidR="00EE337A" w:rsidRPr="00CA2631" w:rsidRDefault="00EE337A" w:rsidP="00EE337A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1.3. </w:t>
      </w:r>
      <w:r w:rsidRPr="00CA2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Ресурсное обеспечение муниципальной программы «Развитие культуры в муниципальном образовании «Тенькинский городской округ» Магаданской области на 2019 </w:t>
      </w:r>
      <w:r w:rsidR="00AF7878" w:rsidRPr="00AF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AF78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26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2021 годы</w:t>
      </w:r>
      <w:r w:rsidRPr="00CA263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7F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AF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к Программе</w:t>
      </w:r>
      <w:r w:rsidR="00DD17F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F1BB7">
        <w:rPr>
          <w:rFonts w:ascii="Times New Roman" w:eastAsia="Times New Roman" w:hAnsi="Times New Roman" w:cs="Times New Roman"/>
          <w:sz w:val="28"/>
          <w:szCs w:val="28"/>
        </w:rPr>
        <w:t>изложить в редакции согласно П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риложению № 2 к настоящему постановлению.</w:t>
      </w:r>
    </w:p>
    <w:p w:rsidR="00EE337A" w:rsidRPr="00CA2631" w:rsidRDefault="00EE337A" w:rsidP="00EE337A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1.4. План мероприятий муниципальной программы «Развитие культуры в муниципальном образовании «Тенькинский городской округ» Магаданской области на 2019 </w:t>
      </w:r>
      <w:r w:rsidR="00AF7878" w:rsidRPr="00AF787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7F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7F1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к Программе</w:t>
      </w:r>
      <w:r w:rsidR="00DD17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F1BB7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риложению № 3 к настоящему постановлению.</w:t>
      </w:r>
    </w:p>
    <w:p w:rsidR="00EE337A" w:rsidRDefault="00EE337A" w:rsidP="00EE33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2. 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p w:rsidR="00EE337A" w:rsidRPr="00CA2631" w:rsidRDefault="00EE337A" w:rsidP="00EE33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574A0" w:rsidRDefault="00EE337A" w:rsidP="00EE337A">
      <w:pPr>
        <w:rPr>
          <w:rFonts w:ascii="Times New Roman" w:eastAsia="Times New Roman" w:hAnsi="Times New Roman" w:cs="Times New Roman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sz w:val="28"/>
          <w:szCs w:val="28"/>
        </w:rPr>
        <w:t>Глава Тенькинского городского округа                                       Д.</w:t>
      </w:r>
      <w:r w:rsidR="00AF7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А. Ревутский</w:t>
      </w:r>
    </w:p>
    <w:p w:rsidR="00FB72A2" w:rsidRDefault="00FB72A2" w:rsidP="00EE337A">
      <w:pPr>
        <w:rPr>
          <w:rFonts w:ascii="Times New Roman" w:eastAsia="Times New Roman" w:hAnsi="Times New Roman" w:cs="Times New Roman"/>
          <w:sz w:val="28"/>
          <w:szCs w:val="28"/>
        </w:rPr>
        <w:sectPr w:rsidR="00FB72A2" w:rsidSect="006E57AC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EE337A" w:rsidRPr="00CA2631" w:rsidTr="00BF299E">
        <w:tc>
          <w:tcPr>
            <w:tcW w:w="4472" w:type="dxa"/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от </w:t>
            </w:r>
            <w:r w:rsidR="00E70F6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30.11.2021</w:t>
            </w:r>
            <w:r w:rsidRPr="00CA263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№ </w:t>
            </w:r>
            <w:r w:rsidR="00E70F6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342-па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EE337A" w:rsidRPr="00E33201" w:rsidRDefault="00EE337A" w:rsidP="00E33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sz w:val="28"/>
          <w:szCs w:val="28"/>
        </w:rPr>
        <w:t>«</w:t>
      </w:r>
    </w:p>
    <w:p w:rsidR="00EE337A" w:rsidRPr="00CA2631" w:rsidRDefault="00EE337A" w:rsidP="00E70F65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программных мероприятий муниципальной программы</w:t>
      </w:r>
    </w:p>
    <w:p w:rsidR="00EE337A" w:rsidRPr="00CA2631" w:rsidRDefault="00EE337A" w:rsidP="00E7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«Развитие культуры в муниципальном образовании «Тенькинский городской округ» </w:t>
      </w:r>
    </w:p>
    <w:p w:rsidR="00EE337A" w:rsidRDefault="00EE337A" w:rsidP="00E7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Магаданской области на 2019 </w:t>
      </w:r>
      <w:r w:rsidR="00F80C42" w:rsidRPr="00F80C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CA2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2021 годы»</w:t>
      </w:r>
    </w:p>
    <w:p w:rsidR="00E70F65" w:rsidRPr="00CA2631" w:rsidRDefault="00E70F65" w:rsidP="00E70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8"/>
        <w:gridCol w:w="6"/>
        <w:gridCol w:w="3254"/>
        <w:gridCol w:w="2407"/>
        <w:gridCol w:w="23"/>
        <w:gridCol w:w="904"/>
        <w:gridCol w:w="1277"/>
        <w:gridCol w:w="1133"/>
        <w:gridCol w:w="1134"/>
        <w:gridCol w:w="1417"/>
        <w:gridCol w:w="2513"/>
        <w:gridCol w:w="607"/>
      </w:tblGrid>
      <w:tr w:rsidR="00EE337A" w:rsidRPr="00CA2631" w:rsidTr="00BF299E">
        <w:trPr>
          <w:trHeight w:val="56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мероприятия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30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по годам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31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238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Модернизация учреждений культуры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зданий и помещений МБУК «ЦД и НТ» п. Усть- 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и (или) физические лица в соответствии с законом № 44-ФЗ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(далее – </w:t>
            </w:r>
            <w:proofErr w:type="gram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– 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077,1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14 859,8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5 910,3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МБ, </w:t>
            </w:r>
            <w:proofErr w:type="gram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вестибюля 1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4 643,4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4 643,4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пола сцены в зрительном зале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и замена системы электропроводки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участка кровли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замена радиаторов в филиале МБУК «ЦД и НТ» п. Омчак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покрытий из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керамогранитных</w:t>
            </w:r>
            <w:proofErr w:type="spell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 в гардеробе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кармана сцены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кабинета №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</w:t>
            </w: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мужского туалета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580,8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женского туалета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592,7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дверей, монтаж дверных проемов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857,4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кабинета №59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душевой и подсобного помещения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321,3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туалетных комнат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в рамках реализации 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проекта «Культурная среда» национального проекта «Культура»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8 720,7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776,2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50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653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7 229,5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3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Ремонтные работы в рамках реализации подпрограммы «Обеспечение условий </w:t>
            </w: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государственной программы РФ «Развитие культуры и туризма»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2 420,0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50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687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2 002,0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687"/>
        </w:trPr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помещениях первого этажа</w:t>
            </w:r>
          </w:p>
        </w:tc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5 910,3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5 910,3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1: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28 077,1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5 910,3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Укрепление и развитие материально – технической базы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театральных кресел для МБУК «ЦД и НТ»</w:t>
            </w:r>
          </w:p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и установка светового и звукового оборудования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</w:t>
            </w: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5 331,9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2 787,3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2 544,6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мебели, оформление интерьера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</w:t>
            </w: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1B2B90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6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 для проведения экскурсий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1B2B90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5 856</w:t>
            </w:r>
            <w:r w:rsidR="00EE3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2 639,9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1B2B90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  <w:r w:rsidR="00EE3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Преобразование культурной среды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артистов и музыкантов Магаданской области для участия в праздничных мероприятиях на территории Тенькинского городского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«ЦД и НТ»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обследования нежилого одноэтажного здания, разработка проектно-сметной документации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экспертизы (для </w:t>
            </w: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размещения музея)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</w:t>
            </w: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1B2B90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697,</w:t>
            </w:r>
            <w:r w:rsidR="00EE3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1B2B90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E337A"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571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по разделу 3: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1B2B90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726</w:t>
            </w:r>
            <w:r w:rsidR="00EE337A"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7B225A" w:rsidRDefault="001B2B90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E337A"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Развитие культурно – досуговой деятельности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Тенькинского городского округа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«ЦД и НТ»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2019-</w:t>
            </w: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Calibri" w:eastAsia="Calibri" w:hAnsi="Calibri" w:cs="Times New Roman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4: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1 075,5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Обеспечение безопасности учреждений культуры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Установка автоматической адресной охранной сигнализации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информационных стендов и знаков пожарной безопасности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1 006,9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5.5. 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1B2B90" w:rsidRDefault="001B2B90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Установка</w:t>
            </w:r>
            <w:r w:rsidR="00EE337A" w:rsidRPr="001B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автоматической пожарной сигнализации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EE337A" w:rsidRPr="001B2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здании филиала в. пос. Омчак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444</w:t>
            </w: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5: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2 256,0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7B225A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1B2B90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2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6. Федеральный проект «Творческие люди» национального проекта «Культура»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EE337A" w:rsidRPr="00CA2631" w:rsidRDefault="00EE337A" w:rsidP="00BF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hAnsi="Times New Roman" w:cs="Times New Roman"/>
                <w:sz w:val="24"/>
                <w:szCs w:val="24"/>
              </w:rPr>
              <w:t>поддержка лучшим</w:t>
            </w:r>
          </w:p>
          <w:p w:rsidR="00EE337A" w:rsidRPr="00CA2631" w:rsidRDefault="00EE337A" w:rsidP="00BF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63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proofErr w:type="gramStart"/>
            <w:r w:rsidRPr="00CA263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proofErr w:type="gramEnd"/>
          </w:p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в рамках регионального проекта «Создание условий для реализации творческого потенциала нации «Творческие люди» (Магаданская область)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«ЦД и НТ»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Усть-Омчуг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МБ, ОБ, ФБ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1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разделу 6: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1B2B90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261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мероприятия «Финансовая поддержка инициативных проектов»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«Финансовая поддержка инициативных проектов»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7F683F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  <w:r w:rsidRPr="00CA26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3 344,9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3 344,9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7F683F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83F">
              <w:rPr>
                <w:rFonts w:ascii="Times New Roman" w:eastAsia="Times New Roman" w:hAnsi="Times New Roman" w:cs="Times New Roman"/>
                <w:sz w:val="24"/>
                <w:szCs w:val="24"/>
              </w:rPr>
              <w:t>МБ, ОБ, иные источники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3 344,9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1B2B90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3 344,9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37A" w:rsidRPr="00CA2631" w:rsidTr="00BF299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</w:t>
            </w: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41 391,4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12 097,6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19 151,5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10 142,3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E337A" w:rsidRPr="00CA2631" w:rsidRDefault="00EE337A" w:rsidP="00EE3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57AC" w:rsidRDefault="006E57AC" w:rsidP="006E5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6E57AC" w:rsidSect="006E57AC">
          <w:pgSz w:w="16838" w:h="11906" w:orient="landscape"/>
          <w:pgMar w:top="1271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5191"/>
      </w:tblGrid>
      <w:tr w:rsidR="00EE337A" w:rsidRPr="00CA2631" w:rsidTr="006E57AC">
        <w:tc>
          <w:tcPr>
            <w:tcW w:w="4379" w:type="dxa"/>
          </w:tcPr>
          <w:p w:rsidR="00EE337A" w:rsidRPr="00CA2631" w:rsidRDefault="00EE337A" w:rsidP="00BF299E">
            <w:pPr>
              <w:spacing w:line="360" w:lineRule="auto"/>
              <w:ind w:right="-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</w:tcPr>
          <w:p w:rsidR="00EE337A" w:rsidRPr="00CA2631" w:rsidRDefault="00EE337A" w:rsidP="00BF299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</w:t>
            </w:r>
            <w:r w:rsidR="00E70F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EE337A" w:rsidRPr="00CA2631" w:rsidRDefault="00EE337A" w:rsidP="00BF299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E337A" w:rsidRPr="00CA2631" w:rsidRDefault="00EE337A" w:rsidP="00BF299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EE337A" w:rsidRPr="00CA2631" w:rsidRDefault="00EE337A" w:rsidP="00BF299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EE337A" w:rsidRPr="00CA2631" w:rsidRDefault="00EE337A" w:rsidP="00E70F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70F65">
              <w:rPr>
                <w:rFonts w:ascii="Times New Roman" w:hAnsi="Times New Roman"/>
                <w:sz w:val="28"/>
                <w:szCs w:val="28"/>
                <w:lang w:eastAsia="ru-RU"/>
              </w:rPr>
              <w:t>30.11.</w:t>
            </w:r>
            <w:r w:rsidRPr="00CA26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№ </w:t>
            </w:r>
            <w:r w:rsidR="00E70F65">
              <w:rPr>
                <w:rFonts w:ascii="Times New Roman" w:hAnsi="Times New Roman"/>
                <w:sz w:val="28"/>
                <w:szCs w:val="28"/>
                <w:lang w:eastAsia="ru-RU"/>
              </w:rPr>
              <w:t>342-па</w:t>
            </w:r>
          </w:p>
        </w:tc>
      </w:tr>
    </w:tbl>
    <w:p w:rsidR="005E07E3" w:rsidRDefault="005E07E3" w:rsidP="005E07E3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337A" w:rsidRPr="005E07E3" w:rsidRDefault="005E07E3" w:rsidP="005E07E3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GoBack"/>
      <w:bookmarkEnd w:id="0"/>
    </w:p>
    <w:p w:rsidR="00EE337A" w:rsidRPr="00CA2631" w:rsidRDefault="00EE337A" w:rsidP="00EE33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муниципальной программы </w:t>
      </w:r>
    </w:p>
    <w:p w:rsidR="00BF299E" w:rsidRDefault="00EE337A" w:rsidP="00AA48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в муниципальном образовании «Тенькинский городской округ» </w:t>
      </w:r>
      <w:r w:rsidR="00AA48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2631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 на 2019-2021 годы»</w:t>
      </w:r>
    </w:p>
    <w:p w:rsidR="00BF299E" w:rsidRPr="00D961DA" w:rsidRDefault="00BF299E" w:rsidP="00BF299E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10326" w:type="dxa"/>
        <w:jc w:val="center"/>
        <w:tblLook w:val="04A0" w:firstRow="1" w:lastRow="0" w:firstColumn="1" w:lastColumn="0" w:noHBand="0" w:noVBand="1"/>
      </w:tblPr>
      <w:tblGrid>
        <w:gridCol w:w="1579"/>
        <w:gridCol w:w="1858"/>
        <w:gridCol w:w="1196"/>
        <w:gridCol w:w="1324"/>
        <w:gridCol w:w="986"/>
        <w:gridCol w:w="1056"/>
        <w:gridCol w:w="846"/>
        <w:gridCol w:w="1598"/>
      </w:tblGrid>
      <w:tr w:rsidR="00BF299E" w:rsidRPr="00D961DA" w:rsidTr="008877E4">
        <w:trPr>
          <w:jc w:val="center"/>
        </w:trPr>
        <w:tc>
          <w:tcPr>
            <w:tcW w:w="1579" w:type="dxa"/>
            <w:vMerge w:val="restart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реализации программы</w:t>
            </w:r>
          </w:p>
        </w:tc>
        <w:tc>
          <w:tcPr>
            <w:tcW w:w="1858" w:type="dxa"/>
            <w:vMerge w:val="restart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мероприятий, тыс. руб.</w:t>
            </w:r>
          </w:p>
        </w:tc>
        <w:tc>
          <w:tcPr>
            <w:tcW w:w="6889" w:type="dxa"/>
            <w:gridSpan w:val="6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</w:t>
            </w: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Merge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8" w:type="dxa"/>
            <w:vMerge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vMerge w:val="restart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4212" w:type="dxa"/>
            <w:gridSpan w:val="4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1481" w:type="dxa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Merge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8" w:type="dxa"/>
            <w:vMerge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vMerge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24" w:type="dxa"/>
            <w:vMerge w:val="restart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2888" w:type="dxa"/>
            <w:gridSpan w:val="3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источники, в том числе</w:t>
            </w:r>
          </w:p>
        </w:tc>
        <w:tc>
          <w:tcPr>
            <w:tcW w:w="1481" w:type="dxa"/>
            <w:vMerge w:val="restart"/>
          </w:tcPr>
          <w:p w:rsidR="00BF299E" w:rsidRPr="00D961DA" w:rsidRDefault="00BF299E" w:rsidP="00BF299E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Справочно: объем налоговых расходов </w:t>
            </w: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Merge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vMerge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vMerge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05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84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81" w:type="dxa"/>
            <w:vMerge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8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4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1" w:type="dxa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Align w:val="center"/>
          </w:tcPr>
          <w:p w:rsidR="00BF299E" w:rsidRPr="00CA2631" w:rsidRDefault="00BF299E" w:rsidP="00BF299E">
            <w:pPr>
              <w:tabs>
                <w:tab w:val="left" w:pos="1275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58" w:type="dxa"/>
            <w:vAlign w:val="center"/>
          </w:tcPr>
          <w:p w:rsidR="00BF299E" w:rsidRPr="00CA2631" w:rsidRDefault="00BF299E" w:rsidP="00BF2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12 097,6</w:t>
            </w:r>
          </w:p>
        </w:tc>
        <w:tc>
          <w:tcPr>
            <w:tcW w:w="1196" w:type="dxa"/>
            <w:vAlign w:val="center"/>
          </w:tcPr>
          <w:p w:rsidR="00BF299E" w:rsidRPr="00CA2631" w:rsidRDefault="00BF299E" w:rsidP="00BF2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12 097,6</w:t>
            </w:r>
          </w:p>
        </w:tc>
        <w:tc>
          <w:tcPr>
            <w:tcW w:w="1324" w:type="dxa"/>
            <w:vAlign w:val="center"/>
          </w:tcPr>
          <w:p w:rsidR="00BF299E" w:rsidRPr="00D961DA" w:rsidRDefault="00BF299E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12 097,6</w:t>
            </w:r>
          </w:p>
        </w:tc>
        <w:tc>
          <w:tcPr>
            <w:tcW w:w="986" w:type="dxa"/>
            <w:vAlign w:val="center"/>
          </w:tcPr>
          <w:p w:rsidR="00BF299E" w:rsidRPr="00CA2631" w:rsidRDefault="00BF299E" w:rsidP="00AA4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56" w:type="dxa"/>
            <w:vAlign w:val="center"/>
          </w:tcPr>
          <w:p w:rsidR="00BF299E" w:rsidRPr="00CA2631" w:rsidRDefault="00BF299E" w:rsidP="00AA4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6" w:type="dxa"/>
          </w:tcPr>
          <w:p w:rsidR="00BF299E" w:rsidRPr="00D961DA" w:rsidRDefault="00AA48F4" w:rsidP="00AA48F4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81" w:type="dxa"/>
          </w:tcPr>
          <w:p w:rsidR="00BF299E" w:rsidRPr="00D961DA" w:rsidRDefault="007F683F" w:rsidP="00AA48F4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Align w:val="center"/>
          </w:tcPr>
          <w:p w:rsidR="00BF299E" w:rsidRPr="00CA2631" w:rsidRDefault="00BF299E" w:rsidP="00BF299E">
            <w:pPr>
              <w:tabs>
                <w:tab w:val="left" w:pos="1275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58" w:type="dxa"/>
            <w:vAlign w:val="center"/>
          </w:tcPr>
          <w:p w:rsidR="00BF299E" w:rsidRPr="00CA2631" w:rsidRDefault="00BF299E" w:rsidP="00BF2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19 151,5</w:t>
            </w:r>
          </w:p>
        </w:tc>
        <w:tc>
          <w:tcPr>
            <w:tcW w:w="1196" w:type="dxa"/>
            <w:vAlign w:val="center"/>
          </w:tcPr>
          <w:p w:rsidR="00BF299E" w:rsidRPr="00CA2631" w:rsidRDefault="00BF299E" w:rsidP="00BF2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9 007,0</w:t>
            </w:r>
          </w:p>
        </w:tc>
        <w:tc>
          <w:tcPr>
            <w:tcW w:w="1324" w:type="dxa"/>
            <w:vAlign w:val="center"/>
          </w:tcPr>
          <w:p w:rsidR="00BF299E" w:rsidRPr="00D961DA" w:rsidRDefault="007F683F" w:rsidP="00BF299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9 007,0</w:t>
            </w:r>
          </w:p>
        </w:tc>
        <w:tc>
          <w:tcPr>
            <w:tcW w:w="986" w:type="dxa"/>
            <w:vAlign w:val="center"/>
          </w:tcPr>
          <w:p w:rsidR="00BF299E" w:rsidRPr="00CA2631" w:rsidRDefault="00BF299E" w:rsidP="00AA4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913,0</w:t>
            </w:r>
          </w:p>
        </w:tc>
        <w:tc>
          <w:tcPr>
            <w:tcW w:w="1056" w:type="dxa"/>
            <w:vAlign w:val="center"/>
          </w:tcPr>
          <w:p w:rsidR="00BF299E" w:rsidRPr="00CA2631" w:rsidRDefault="00BF299E" w:rsidP="00AA4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9 231,5</w:t>
            </w:r>
          </w:p>
        </w:tc>
        <w:tc>
          <w:tcPr>
            <w:tcW w:w="846" w:type="dxa"/>
          </w:tcPr>
          <w:p w:rsidR="00BF299E" w:rsidRPr="00D961DA" w:rsidRDefault="00AA48F4" w:rsidP="00AA48F4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81" w:type="dxa"/>
          </w:tcPr>
          <w:p w:rsidR="00BF299E" w:rsidRPr="00D961DA" w:rsidRDefault="007F683F" w:rsidP="00AA48F4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BF299E" w:rsidRPr="00D961DA" w:rsidTr="008877E4">
        <w:trPr>
          <w:jc w:val="center"/>
        </w:trPr>
        <w:tc>
          <w:tcPr>
            <w:tcW w:w="1579" w:type="dxa"/>
            <w:vAlign w:val="center"/>
          </w:tcPr>
          <w:p w:rsidR="00BF299E" w:rsidRPr="00CA2631" w:rsidRDefault="00BF299E" w:rsidP="00BF299E">
            <w:pPr>
              <w:tabs>
                <w:tab w:val="left" w:pos="1275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58" w:type="dxa"/>
            <w:vAlign w:val="center"/>
          </w:tcPr>
          <w:p w:rsidR="00BF299E" w:rsidRPr="00CA2631" w:rsidRDefault="00BF299E" w:rsidP="00BF2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83A">
              <w:rPr>
                <w:rFonts w:ascii="Times New Roman" w:eastAsia="Times New Roman" w:hAnsi="Times New Roman" w:cs="Times New Roman"/>
                <w:sz w:val="28"/>
                <w:szCs w:val="28"/>
              </w:rPr>
              <w:t>10 142,3</w:t>
            </w:r>
          </w:p>
        </w:tc>
        <w:tc>
          <w:tcPr>
            <w:tcW w:w="1196" w:type="dxa"/>
            <w:vAlign w:val="center"/>
          </w:tcPr>
          <w:p w:rsidR="00BF299E" w:rsidRPr="009C183A" w:rsidRDefault="007F683F" w:rsidP="00BF299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C183A">
              <w:rPr>
                <w:rFonts w:ascii="Times New Roman" w:eastAsia="Times New Roman" w:hAnsi="Times New Roman" w:cs="Times New Roman"/>
                <w:sz w:val="28"/>
                <w:szCs w:val="28"/>
              </w:rPr>
              <w:t>10 142,3</w:t>
            </w:r>
          </w:p>
        </w:tc>
        <w:tc>
          <w:tcPr>
            <w:tcW w:w="1324" w:type="dxa"/>
            <w:vAlign w:val="center"/>
          </w:tcPr>
          <w:p w:rsidR="00BF299E" w:rsidRPr="00D961DA" w:rsidRDefault="00E27E92" w:rsidP="007F683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2040,1</w:t>
            </w:r>
          </w:p>
        </w:tc>
        <w:tc>
          <w:tcPr>
            <w:tcW w:w="986" w:type="dxa"/>
            <w:vAlign w:val="center"/>
          </w:tcPr>
          <w:p w:rsidR="00BF299E" w:rsidRPr="007F683F" w:rsidRDefault="00E27E92" w:rsidP="00AA4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7952,0</w:t>
            </w:r>
          </w:p>
        </w:tc>
        <w:tc>
          <w:tcPr>
            <w:tcW w:w="1056" w:type="dxa"/>
            <w:vAlign w:val="center"/>
          </w:tcPr>
          <w:p w:rsidR="00BF299E" w:rsidRPr="007F683F" w:rsidRDefault="00BF299E" w:rsidP="00AA48F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68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846" w:type="dxa"/>
          </w:tcPr>
          <w:p w:rsidR="00BF299E" w:rsidRPr="00D961DA" w:rsidRDefault="007F683F" w:rsidP="00AA48F4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100,2</w:t>
            </w:r>
          </w:p>
        </w:tc>
        <w:tc>
          <w:tcPr>
            <w:tcW w:w="1481" w:type="dxa"/>
          </w:tcPr>
          <w:p w:rsidR="00BF299E" w:rsidRPr="00D961DA" w:rsidRDefault="007F683F" w:rsidP="00AA48F4">
            <w:pPr>
              <w:tabs>
                <w:tab w:val="left" w:pos="9072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BF299E" w:rsidRPr="00D961DA" w:rsidRDefault="00BF299E" w:rsidP="00BF299E">
      <w:pPr>
        <w:tabs>
          <w:tab w:val="lef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299E" w:rsidRDefault="007F683F" w:rsidP="00EE33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CA263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BF299E" w:rsidRDefault="00BF299E" w:rsidP="00EE33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99E" w:rsidRDefault="00BF299E" w:rsidP="00EE33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7AC" w:rsidRDefault="00E70F65" w:rsidP="00EE337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E57AC" w:rsidSect="006E57AC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</w:t>
      </w:r>
    </w:p>
    <w:p w:rsidR="00EE337A" w:rsidRPr="00CA2631" w:rsidRDefault="00EE337A" w:rsidP="00EE3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bottomFromText="200" w:vertAnchor="text" w:horzAnchor="page" w:tblpX="11714" w:tblpY="-698"/>
        <w:tblW w:w="0" w:type="auto"/>
        <w:tblLook w:val="04A0" w:firstRow="1" w:lastRow="0" w:firstColumn="1" w:lastColumn="0" w:noHBand="0" w:noVBand="1"/>
      </w:tblPr>
      <w:tblGrid>
        <w:gridCol w:w="4485"/>
      </w:tblGrid>
      <w:tr w:rsidR="00EE337A" w:rsidRPr="00CA2631" w:rsidTr="00BF299E">
        <w:trPr>
          <w:trHeight w:val="1404"/>
        </w:trPr>
        <w:tc>
          <w:tcPr>
            <w:tcW w:w="4485" w:type="dxa"/>
          </w:tcPr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EE337A" w:rsidRPr="00CA2631" w:rsidRDefault="00EE337A" w:rsidP="00BF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70F65">
              <w:rPr>
                <w:rFonts w:ascii="Times New Roman" w:eastAsia="Calibri" w:hAnsi="Times New Roman" w:cs="Times New Roman"/>
                <w:sz w:val="28"/>
                <w:szCs w:val="28"/>
              </w:rPr>
              <w:t>30.11.2021</w:t>
            </w:r>
            <w:r w:rsidRPr="00CA26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E70F65">
              <w:rPr>
                <w:rFonts w:ascii="Times New Roman" w:eastAsia="Calibri" w:hAnsi="Times New Roman" w:cs="Times New Roman"/>
                <w:sz w:val="28"/>
                <w:szCs w:val="28"/>
              </w:rPr>
              <w:t>342-па</w:t>
            </w:r>
          </w:p>
          <w:p w:rsidR="00EE337A" w:rsidRPr="00CA2631" w:rsidRDefault="00EE337A" w:rsidP="00BF2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337A" w:rsidRPr="00CA2631" w:rsidRDefault="00EE337A" w:rsidP="00EE33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37A" w:rsidRPr="00CA2631" w:rsidRDefault="00EE337A" w:rsidP="005E07E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E07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A2631">
        <w:rPr>
          <w:rFonts w:ascii="Times New Roman" w:eastAsia="Times New Roman" w:hAnsi="Times New Roman" w:cs="Times New Roman"/>
          <w:sz w:val="28"/>
          <w:szCs w:val="28"/>
        </w:rPr>
        <w:t>«</w:t>
      </w: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муниципальной программы </w:t>
      </w:r>
    </w:p>
    <w:p w:rsidR="00EE337A" w:rsidRPr="00CA2631" w:rsidRDefault="00EE337A" w:rsidP="00EE33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культуры в муниципальном образовании «Тенькинский городской округ» </w:t>
      </w:r>
    </w:p>
    <w:p w:rsidR="00EE337A" w:rsidRPr="00CA2631" w:rsidRDefault="00EE337A" w:rsidP="00EE337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A2631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 на 2019 – 2021 годы»</w:t>
      </w:r>
    </w:p>
    <w:p w:rsidR="00EE337A" w:rsidRPr="00CA2631" w:rsidRDefault="00EE337A" w:rsidP="00EE337A">
      <w:pPr>
        <w:rPr>
          <w:rFonts w:ascii="Calibri" w:eastAsia="Calibri" w:hAnsi="Calibri" w:cs="Times New Roman"/>
        </w:rPr>
      </w:pP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675"/>
        <w:gridCol w:w="2508"/>
        <w:gridCol w:w="714"/>
        <w:gridCol w:w="764"/>
        <w:gridCol w:w="714"/>
        <w:gridCol w:w="764"/>
        <w:gridCol w:w="714"/>
        <w:gridCol w:w="765"/>
        <w:gridCol w:w="701"/>
        <w:gridCol w:w="778"/>
        <w:gridCol w:w="751"/>
        <w:gridCol w:w="728"/>
        <w:gridCol w:w="726"/>
        <w:gridCol w:w="753"/>
        <w:gridCol w:w="2124"/>
      </w:tblGrid>
      <w:tr w:rsidR="00EE337A" w:rsidRPr="00CA2631" w:rsidTr="00BF299E">
        <w:trPr>
          <w:trHeight w:val="4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 реализации мероприятий программы по годам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E337A" w:rsidRPr="00CA2631" w:rsidTr="00BF299E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37A" w:rsidRPr="00CA2631" w:rsidTr="00BF299E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I </w:t>
            </w:r>
            <w:proofErr w:type="spellStart"/>
            <w:r w:rsidRPr="00CA2631">
              <w:rPr>
                <w:rFonts w:ascii="Times New Roman" w:eastAsia="Calibri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 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I </w:t>
            </w:r>
            <w:proofErr w:type="spellStart"/>
            <w:r w:rsidRPr="00CA2631">
              <w:rPr>
                <w:rFonts w:ascii="Times New Roman" w:eastAsia="Calibri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 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IV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I </w:t>
            </w:r>
            <w:proofErr w:type="spellStart"/>
            <w:r w:rsidRPr="00CA2631">
              <w:rPr>
                <w:rFonts w:ascii="Times New Roman" w:eastAsia="Calibri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 II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Ремонт вестибюля 1 этажа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Ремонт пола сцены в зрительном зале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Ревизия и замена электропроводки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Ремонт участка кровли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Приобретение и замена радиаторов в филиале МБУК «ЦД и НТ» п. Омчак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МБУК «ЦД и НТ» 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Устройство покрытий из </w:t>
            </w:r>
            <w:proofErr w:type="spellStart"/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керамогранитных</w:t>
            </w:r>
            <w:proofErr w:type="spellEnd"/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плит в гардеробе фойе 1-го этажа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Ремонт кармана сцены зрительного зала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Косметический ремонт кабинета №13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мужского туалета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женского туалета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дверей, монтаж дверных проемов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кабинета №59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душевой и подсобного помещения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Ремонт туалетных комнат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в рамках реализации федерального проекта «Культурная среда» национального проекта «Культура»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Ремонтные работы в рамках реализации подпрограммы «Обеспечение </w:t>
            </w: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условий реализации государственной программы РФ «Развитие культуры и туризма»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ремонтных работ в помещениях первого этажа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Поставка и установка светового и звукового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Приобретение мебели, оформление интерьера фойе 1 этажа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E006D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оборудования для проведения экскурсий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Приглашение артистов и музыкантов Магаданской области для участия в праздничных мероприятиях на территории Тенькинского </w:t>
            </w: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обследования нежилого одноэтажного здания, разработка проектно-сметной документации (для размещения музея)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Установка автоматической адресной охранной сигнализации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rPr>
                <w:rFonts w:eastAsia="Calibri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Приобретение огнетушителей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Приобретение информационных </w:t>
            </w: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стендов и знаков пожарной безопасности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eastAsia="Calibri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8877E4" w:rsidRDefault="008877E4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Установка</w:t>
            </w:r>
            <w:r w:rsidR="00EE337A"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автоматической пожарной сигнализации </w:t>
            </w:r>
            <w:r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</w:t>
            </w:r>
            <w:r w:rsidR="00EE337A"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здании</w:t>
            </w:r>
            <w:r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E337A"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филиала в. пос. Омчак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22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7B225A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B225A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B225A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 w:rsidRPr="00CA2631">
              <w:rPr>
                <w:rFonts w:ascii="Times New Roman" w:eastAsiaTheme="minorHAnsi" w:hAnsi="Times New Roman"/>
                <w:sz w:val="24"/>
                <w:szCs w:val="24"/>
              </w:rPr>
              <w:t>осударственная</w:t>
            </w:r>
          </w:p>
          <w:p w:rsidR="00EE337A" w:rsidRPr="00CA2631" w:rsidRDefault="00EE337A" w:rsidP="00BF29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2631">
              <w:rPr>
                <w:rFonts w:ascii="Times New Roman" w:eastAsiaTheme="minorHAnsi" w:hAnsi="Times New Roman"/>
                <w:sz w:val="24"/>
                <w:szCs w:val="24"/>
              </w:rPr>
              <w:t>поддержка лучшим</w:t>
            </w:r>
          </w:p>
          <w:p w:rsidR="00EE337A" w:rsidRPr="00CA2631" w:rsidRDefault="00EE337A" w:rsidP="00BF299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2631">
              <w:rPr>
                <w:rFonts w:ascii="Times New Roman" w:eastAsiaTheme="minorHAnsi" w:hAnsi="Times New Roman"/>
                <w:sz w:val="24"/>
                <w:szCs w:val="24"/>
              </w:rPr>
              <w:t xml:space="preserve">работникам </w:t>
            </w:r>
            <w:proofErr w:type="gramStart"/>
            <w:r w:rsidRPr="00CA2631">
              <w:rPr>
                <w:rFonts w:ascii="Times New Roman" w:eastAsiaTheme="minorHAnsi" w:hAnsi="Times New Roman"/>
                <w:sz w:val="24"/>
                <w:szCs w:val="24"/>
              </w:rPr>
              <w:t>сельских</w:t>
            </w:r>
            <w:proofErr w:type="gramEnd"/>
          </w:p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Theme="minorHAnsi" w:hAnsi="Times New Roman"/>
                <w:sz w:val="24"/>
                <w:szCs w:val="24"/>
              </w:rPr>
              <w:t>учреждений культуры, в рамках регионального проекта «Создание условий для реализации творческого потенциала нации «Творческие люди» (Магаданская область)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A26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CA2631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  <w:tr w:rsidR="00EE337A" w:rsidRPr="00CA2631" w:rsidTr="00BF29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7B225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Реализация мероприятия «Финансовая поддержка инициативных проектов»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CA2631" w:rsidRDefault="00EE337A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8877E4" w:rsidRDefault="00AA48F4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8877E4" w:rsidRDefault="00AA48F4" w:rsidP="00BF299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77E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7A" w:rsidRPr="008877E4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877E4">
              <w:rPr>
                <w:rFonts w:ascii="Times New Roman" w:eastAsia="Calibri" w:hAnsi="Times New Roman"/>
                <w:lang w:eastAsia="ru-RU"/>
              </w:rPr>
              <w:t xml:space="preserve">Директор </w:t>
            </w:r>
          </w:p>
          <w:p w:rsidR="00EE337A" w:rsidRPr="008877E4" w:rsidRDefault="00EE337A" w:rsidP="00BF299E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877E4">
              <w:rPr>
                <w:rFonts w:ascii="Times New Roman" w:eastAsia="Calibri" w:hAnsi="Times New Roman"/>
                <w:lang w:eastAsia="ru-RU"/>
              </w:rPr>
              <w:t>МБУК «ЦД и НТ»</w:t>
            </w:r>
          </w:p>
        </w:tc>
      </w:tr>
    </w:tbl>
    <w:p w:rsidR="005E07E3" w:rsidRPr="00CA2631" w:rsidRDefault="005E07E3" w:rsidP="005E07E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26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».</w:t>
      </w:r>
    </w:p>
    <w:p w:rsidR="00EE337A" w:rsidRPr="00CA2631" w:rsidRDefault="00E70F65" w:rsidP="00EE337A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</w:t>
      </w:r>
    </w:p>
    <w:sectPr w:rsidR="00EE337A" w:rsidRPr="00CA2631" w:rsidSect="006E57AC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40" w:rsidRDefault="00B52340" w:rsidP="00E70F65">
      <w:pPr>
        <w:spacing w:after="0" w:line="240" w:lineRule="auto"/>
      </w:pPr>
      <w:r>
        <w:separator/>
      </w:r>
    </w:p>
  </w:endnote>
  <w:endnote w:type="continuationSeparator" w:id="0">
    <w:p w:rsidR="00B52340" w:rsidRDefault="00B52340" w:rsidP="00E7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40" w:rsidRDefault="00B52340" w:rsidP="00E70F65">
      <w:pPr>
        <w:spacing w:after="0" w:line="240" w:lineRule="auto"/>
      </w:pPr>
      <w:r>
        <w:separator/>
      </w:r>
    </w:p>
  </w:footnote>
  <w:footnote w:type="continuationSeparator" w:id="0">
    <w:p w:rsidR="00B52340" w:rsidRDefault="00B52340" w:rsidP="00E7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334708"/>
      <w:docPartObj>
        <w:docPartGallery w:val="Page Numbers (Top of Page)"/>
        <w:docPartUnique/>
      </w:docPartObj>
    </w:sdtPr>
    <w:sdtContent>
      <w:p w:rsidR="006E57AC" w:rsidRDefault="006E57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C42">
          <w:rPr>
            <w:noProof/>
          </w:rPr>
          <w:t>5</w:t>
        </w:r>
        <w:r>
          <w:fldChar w:fldCharType="end"/>
        </w:r>
      </w:p>
    </w:sdtContent>
  </w:sdt>
  <w:p w:rsidR="006E57AC" w:rsidRDefault="006E57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37A"/>
    <w:rsid w:val="001B2B90"/>
    <w:rsid w:val="00390314"/>
    <w:rsid w:val="005E07E3"/>
    <w:rsid w:val="006E57AC"/>
    <w:rsid w:val="00763A54"/>
    <w:rsid w:val="007F1BB7"/>
    <w:rsid w:val="007F683F"/>
    <w:rsid w:val="008877E4"/>
    <w:rsid w:val="00AA48F4"/>
    <w:rsid w:val="00AF7878"/>
    <w:rsid w:val="00B52340"/>
    <w:rsid w:val="00BF299E"/>
    <w:rsid w:val="00C574A0"/>
    <w:rsid w:val="00DA1764"/>
    <w:rsid w:val="00DD17F1"/>
    <w:rsid w:val="00E11F23"/>
    <w:rsid w:val="00E27E92"/>
    <w:rsid w:val="00E33201"/>
    <w:rsid w:val="00E70F65"/>
    <w:rsid w:val="00EE337A"/>
    <w:rsid w:val="00F07862"/>
    <w:rsid w:val="00F80C42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37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33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F29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F65"/>
  </w:style>
  <w:style w:type="paragraph" w:styleId="a8">
    <w:name w:val="footer"/>
    <w:basedOn w:val="a"/>
    <w:link w:val="a9"/>
    <w:uiPriority w:val="99"/>
    <w:unhideWhenUsed/>
    <w:rsid w:val="00E7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Максимец Екатерина Владимировна</cp:lastModifiedBy>
  <cp:revision>12</cp:revision>
  <cp:lastPrinted>2021-11-29T06:40:00Z</cp:lastPrinted>
  <dcterms:created xsi:type="dcterms:W3CDTF">2021-11-07T02:33:00Z</dcterms:created>
  <dcterms:modified xsi:type="dcterms:W3CDTF">2021-11-30T05:49:00Z</dcterms:modified>
</cp:coreProperties>
</file>