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11ED" w:rsidRPr="00AF11ED" w:rsidRDefault="00AF11ED" w:rsidP="00AF11E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F11ED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40080" cy="6489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1ED" w:rsidRPr="00AF11ED" w:rsidRDefault="00AF11ED" w:rsidP="00AF11E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F11ED" w:rsidRPr="00AF11ED" w:rsidRDefault="00AF11ED" w:rsidP="00AF11E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F11E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AF11ED" w:rsidRPr="00AF11ED" w:rsidRDefault="00AF11ED" w:rsidP="00AF11E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F11ED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AF11ED" w:rsidRPr="00AF11ED" w:rsidRDefault="00AF11ED" w:rsidP="00AF11E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F11ED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AF11ED" w:rsidRPr="00AF11ED" w:rsidRDefault="00AF11ED" w:rsidP="00AF1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1ED" w:rsidRPr="00AF11ED" w:rsidRDefault="00AF11ED" w:rsidP="00AF1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11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AF11ED" w:rsidRPr="00AF11ED" w:rsidRDefault="00AF11ED" w:rsidP="00AF1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1ED" w:rsidRPr="00AF11ED" w:rsidRDefault="00AF11ED" w:rsidP="00AF1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13.11.2020 </w:t>
      </w:r>
      <w:r w:rsidRPr="00AF11E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303-па</w:t>
      </w:r>
    </w:p>
    <w:p w:rsidR="00AF11ED" w:rsidRPr="00AF11ED" w:rsidRDefault="00AF11ED" w:rsidP="00AF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1ED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C728C1" w:rsidRPr="00EC73E7" w:rsidRDefault="00C728C1" w:rsidP="00C7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28C1" w:rsidRPr="00EC73E7" w:rsidRDefault="00C728C1" w:rsidP="00C7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3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прогнозе социально-экономического развития </w:t>
      </w:r>
    </w:p>
    <w:p w:rsidR="00C728C1" w:rsidRPr="00EC73E7" w:rsidRDefault="00C728C1" w:rsidP="00C7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3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Тенькинского городского округа Магаданской области </w:t>
      </w:r>
    </w:p>
    <w:p w:rsidR="00C728C1" w:rsidRPr="00EC73E7" w:rsidRDefault="00C728C1" w:rsidP="00C7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3E7">
        <w:rPr>
          <w:rFonts w:ascii="Times New Roman" w:eastAsia="Times New Roman" w:hAnsi="Times New Roman" w:cs="Times New Roman"/>
          <w:b/>
          <w:bCs/>
          <w:sz w:val="28"/>
          <w:szCs w:val="28"/>
        </w:rPr>
        <w:t>на период 20</w:t>
      </w:r>
      <w:r w:rsidR="008965A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63D8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EC73E7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63D8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EC73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 </w:t>
      </w:r>
    </w:p>
    <w:p w:rsidR="00C728C1" w:rsidRPr="00EC73E7" w:rsidRDefault="00C728C1" w:rsidP="00B600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8C1" w:rsidRPr="00EC73E7" w:rsidRDefault="00C728C1" w:rsidP="00C728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от </w:t>
      </w:r>
      <w:r w:rsidR="006B5CB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C73E7">
        <w:rPr>
          <w:rFonts w:ascii="Times New Roman" w:eastAsia="Times New Roman" w:hAnsi="Times New Roman" w:cs="Times New Roman"/>
          <w:sz w:val="28"/>
          <w:szCs w:val="28"/>
        </w:rPr>
        <w:t>31 июля 1998 г. № 145-ФЗ, Федеральным законом от 28 июня 2014 г. № 172-ФЗ «О стратегическом планировании в Российской Федерации», постановлением администрации Тенькинского городского округа Магаданской</w:t>
      </w:r>
      <w:r w:rsidR="00AB2716">
        <w:rPr>
          <w:rFonts w:ascii="Times New Roman" w:eastAsia="Times New Roman" w:hAnsi="Times New Roman" w:cs="Times New Roman"/>
          <w:sz w:val="28"/>
          <w:szCs w:val="28"/>
        </w:rPr>
        <w:t xml:space="preserve"> области от 25 января 2016 г. № </w:t>
      </w:r>
      <w:r w:rsidRPr="00EC73E7">
        <w:rPr>
          <w:rFonts w:ascii="Times New Roman" w:eastAsia="Times New Roman" w:hAnsi="Times New Roman" w:cs="Times New Roman"/>
          <w:sz w:val="28"/>
          <w:szCs w:val="28"/>
        </w:rPr>
        <w:t xml:space="preserve">36-па «Об утверждении Порядка разработки, корректировки, осуществления мониторинга и контроля прогноза социально-экономического развития Тенькинского городского округа на среднесрочный период», администрация Тенькинского городского округа Магаданской области                                            </w:t>
      </w:r>
      <w:r w:rsidRPr="00EC73E7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:rsidR="00C728C1" w:rsidRPr="00EC73E7" w:rsidRDefault="00C728C1" w:rsidP="00C728C1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E7">
        <w:rPr>
          <w:rFonts w:ascii="Times New Roman" w:eastAsia="Times New Roman" w:hAnsi="Times New Roman" w:cs="Times New Roman"/>
          <w:sz w:val="28"/>
          <w:szCs w:val="28"/>
        </w:rPr>
        <w:t>1. Одобрить прилагаемый Прогноз социально-экономического развития Тенькинского городского округа Магаданской области на периоды 20</w:t>
      </w:r>
      <w:r w:rsidR="006B5C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D8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C73E7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D8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C73E7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C728C1" w:rsidRPr="00EC73E7" w:rsidRDefault="00C728C1" w:rsidP="00C728C1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E7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 (обнародованию).</w:t>
      </w:r>
    </w:p>
    <w:p w:rsidR="004F30EE" w:rsidRDefault="004F30EE" w:rsidP="00C7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1ED" w:rsidRPr="00EC73E7" w:rsidRDefault="00AF11ED" w:rsidP="00C7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0EE" w:rsidRDefault="00AF11ED" w:rsidP="00C728C1">
      <w:pPr>
        <w:rPr>
          <w:rFonts w:ascii="Times New Roman" w:eastAsia="Times New Roman" w:hAnsi="Times New Roman" w:cs="Times New Roman"/>
          <w:sz w:val="28"/>
          <w:szCs w:val="28"/>
        </w:rPr>
        <w:sectPr w:rsidR="004F30EE" w:rsidSect="004F30EE">
          <w:headerReference w:type="default" r:id="rId9"/>
          <w:headerReference w:type="first" r:id="rId10"/>
          <w:pgSz w:w="11906" w:h="16838"/>
          <w:pgMar w:top="1134" w:right="1134" w:bottom="1134" w:left="1701" w:header="425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И. о. г</w:t>
      </w:r>
      <w:r w:rsidR="00C728C1" w:rsidRPr="00EC73E7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C728C1" w:rsidRPr="00EC73E7">
        <w:rPr>
          <w:rFonts w:ascii="Times New Roman" w:eastAsia="Times New Roman" w:hAnsi="Times New Roman" w:cs="Times New Roman"/>
          <w:sz w:val="28"/>
          <w:szCs w:val="28"/>
        </w:rPr>
        <w:t xml:space="preserve"> Тенькинского городского округа                       </w:t>
      </w:r>
      <w:r w:rsidR="00B41B69">
        <w:rPr>
          <w:rFonts w:ascii="Times New Roman" w:eastAsia="Times New Roman" w:hAnsi="Times New Roman" w:cs="Times New Roman"/>
          <w:sz w:val="28"/>
          <w:szCs w:val="28"/>
        </w:rPr>
        <w:tab/>
      </w:r>
      <w:r w:rsidR="00063D8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Е. Ю. Реброва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822"/>
      </w:tblGrid>
      <w:tr w:rsidR="00C728C1" w:rsidTr="00C728C1">
        <w:tc>
          <w:tcPr>
            <w:tcW w:w="4927" w:type="dxa"/>
          </w:tcPr>
          <w:p w:rsidR="00C728C1" w:rsidRDefault="00C728C1" w:rsidP="008E3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728C1" w:rsidRDefault="00C728C1" w:rsidP="00AF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ОДОБРЕН</w:t>
            </w:r>
          </w:p>
          <w:p w:rsidR="00C728C1" w:rsidRDefault="00C728C1" w:rsidP="00AF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Тенькинского городского округа Магаданской области</w:t>
            </w:r>
          </w:p>
          <w:p w:rsidR="00C728C1" w:rsidRDefault="00AF11ED" w:rsidP="00AF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728C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13.11.2020 </w:t>
            </w:r>
            <w:r w:rsidR="00C728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303-па</w:t>
            </w:r>
            <w:r w:rsidR="00C72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D8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8E3D4C" w:rsidRDefault="008E3D4C" w:rsidP="008E3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0F5" w:rsidRDefault="008C00F5" w:rsidP="008E3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59E" w:rsidRDefault="00CC116E" w:rsidP="008E3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006">
        <w:rPr>
          <w:rFonts w:ascii="Times New Roman" w:hAnsi="Times New Roman" w:cs="Times New Roman"/>
          <w:b/>
          <w:sz w:val="28"/>
          <w:szCs w:val="28"/>
        </w:rPr>
        <w:t>ПРОГНОЗ</w:t>
      </w:r>
      <w:r w:rsidR="00D24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0F5" w:rsidRPr="00B60006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ТЕНЬКИНСКОГО ГОРОДСКОГО ОКРУГА</w:t>
      </w:r>
    </w:p>
    <w:p w:rsidR="008C00F5" w:rsidRPr="00B60006" w:rsidRDefault="008C00F5" w:rsidP="008E3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006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 </w:t>
      </w:r>
    </w:p>
    <w:p w:rsidR="008E3D4C" w:rsidRPr="00B60006" w:rsidRDefault="008C00F5" w:rsidP="008E3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006">
        <w:rPr>
          <w:rFonts w:ascii="Times New Roman" w:hAnsi="Times New Roman" w:cs="Times New Roman"/>
          <w:b/>
          <w:sz w:val="28"/>
          <w:szCs w:val="28"/>
        </w:rPr>
        <w:t>НА ПЕРИОД 20</w:t>
      </w:r>
      <w:r w:rsidR="006B5CB6">
        <w:rPr>
          <w:rFonts w:ascii="Times New Roman" w:hAnsi="Times New Roman" w:cs="Times New Roman"/>
          <w:b/>
          <w:sz w:val="28"/>
          <w:szCs w:val="28"/>
        </w:rPr>
        <w:t>2</w:t>
      </w:r>
      <w:r w:rsidR="00063D88">
        <w:rPr>
          <w:rFonts w:ascii="Times New Roman" w:hAnsi="Times New Roman" w:cs="Times New Roman"/>
          <w:b/>
          <w:sz w:val="28"/>
          <w:szCs w:val="28"/>
        </w:rPr>
        <w:t>1</w:t>
      </w:r>
      <w:r w:rsidRPr="00B60006">
        <w:rPr>
          <w:rFonts w:ascii="Times New Roman" w:hAnsi="Times New Roman" w:cs="Times New Roman"/>
          <w:b/>
          <w:sz w:val="28"/>
          <w:szCs w:val="28"/>
        </w:rPr>
        <w:t>-20</w:t>
      </w:r>
      <w:r w:rsidR="004C26B0" w:rsidRPr="00B60006">
        <w:rPr>
          <w:rFonts w:ascii="Times New Roman" w:hAnsi="Times New Roman" w:cs="Times New Roman"/>
          <w:b/>
          <w:sz w:val="28"/>
          <w:szCs w:val="28"/>
        </w:rPr>
        <w:t>2</w:t>
      </w:r>
      <w:r w:rsidR="00063D88">
        <w:rPr>
          <w:rFonts w:ascii="Times New Roman" w:hAnsi="Times New Roman" w:cs="Times New Roman"/>
          <w:b/>
          <w:sz w:val="28"/>
          <w:szCs w:val="28"/>
        </w:rPr>
        <w:t>3</w:t>
      </w:r>
      <w:r w:rsidRPr="00B6000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E3D4C" w:rsidRDefault="008E3D4C" w:rsidP="008E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D4C" w:rsidRPr="00DE3263" w:rsidRDefault="00CC116E" w:rsidP="00DE3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116E">
        <w:rPr>
          <w:rFonts w:ascii="Times New Roman" w:hAnsi="Times New Roman" w:cs="Times New Roman"/>
          <w:sz w:val="28"/>
          <w:szCs w:val="28"/>
        </w:rPr>
        <w:t>О</w:t>
      </w:r>
      <w:r w:rsidR="008E3D4C" w:rsidRPr="00CC116E">
        <w:rPr>
          <w:rFonts w:ascii="Times New Roman" w:hAnsi="Times New Roman" w:cs="Times New Roman"/>
          <w:sz w:val="28"/>
          <w:szCs w:val="28"/>
        </w:rPr>
        <w:t>ценк</w:t>
      </w:r>
      <w:r w:rsidRPr="00CC116E">
        <w:rPr>
          <w:rFonts w:ascii="Times New Roman" w:hAnsi="Times New Roman" w:cs="Times New Roman"/>
          <w:sz w:val="28"/>
          <w:szCs w:val="28"/>
        </w:rPr>
        <w:t>а</w:t>
      </w:r>
      <w:r w:rsidR="008E3D4C" w:rsidRPr="00CC116E">
        <w:rPr>
          <w:rFonts w:ascii="Times New Roman" w:hAnsi="Times New Roman" w:cs="Times New Roman"/>
          <w:sz w:val="28"/>
          <w:szCs w:val="28"/>
        </w:rPr>
        <w:t xml:space="preserve"> достигнутого уровня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«Тенькинский городской округ» Магаданской области</w:t>
      </w:r>
      <w:r w:rsidR="00A72331">
        <w:rPr>
          <w:rFonts w:ascii="Times New Roman" w:hAnsi="Times New Roman" w:cs="Times New Roman"/>
          <w:sz w:val="28"/>
          <w:szCs w:val="28"/>
        </w:rPr>
        <w:t>.</w:t>
      </w:r>
      <w:r w:rsidR="00D240F8">
        <w:rPr>
          <w:rFonts w:ascii="Times New Roman" w:hAnsi="Times New Roman" w:cs="Times New Roman"/>
          <w:sz w:val="28"/>
          <w:szCs w:val="28"/>
        </w:rPr>
        <w:t xml:space="preserve"> </w:t>
      </w:r>
      <w:r w:rsidR="00A72331">
        <w:rPr>
          <w:rFonts w:ascii="Times New Roman" w:hAnsi="Times New Roman" w:cs="Times New Roman"/>
          <w:sz w:val="28"/>
          <w:szCs w:val="28"/>
        </w:rPr>
        <w:t>П</w:t>
      </w:r>
      <w:r w:rsidR="00DE3263" w:rsidRPr="00DE3263">
        <w:rPr>
          <w:rFonts w:ascii="Times New Roman" w:hAnsi="Times New Roman" w:cs="Times New Roman"/>
          <w:sz w:val="28"/>
          <w:szCs w:val="28"/>
        </w:rPr>
        <w:t>редварительные итоги социально-экономического развития муниципального образования «Тенькинский городской округ» Магаданской области за 9 месяцев 20</w:t>
      </w:r>
      <w:r w:rsidR="00063D88">
        <w:rPr>
          <w:rFonts w:ascii="Times New Roman" w:hAnsi="Times New Roman" w:cs="Times New Roman"/>
          <w:sz w:val="28"/>
          <w:szCs w:val="28"/>
        </w:rPr>
        <w:t>20</w:t>
      </w:r>
      <w:r w:rsidR="00DE3263" w:rsidRPr="00DE3263">
        <w:rPr>
          <w:rFonts w:ascii="Times New Roman" w:hAnsi="Times New Roman" w:cs="Times New Roman"/>
          <w:sz w:val="28"/>
          <w:szCs w:val="28"/>
        </w:rPr>
        <w:t xml:space="preserve"> года и ожидаемые итоги за 20</w:t>
      </w:r>
      <w:r w:rsidR="00063D88">
        <w:rPr>
          <w:rFonts w:ascii="Times New Roman" w:hAnsi="Times New Roman" w:cs="Times New Roman"/>
          <w:sz w:val="28"/>
          <w:szCs w:val="28"/>
        </w:rPr>
        <w:t>20</w:t>
      </w:r>
      <w:r w:rsidR="00DE3263" w:rsidRPr="00DE32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03D73" w:rsidRDefault="00103D73" w:rsidP="0010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88" w:rsidRDefault="00063D88" w:rsidP="0006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1F8">
        <w:rPr>
          <w:rFonts w:ascii="Times New Roman" w:hAnsi="Times New Roman" w:cs="Times New Roman"/>
          <w:sz w:val="28"/>
          <w:szCs w:val="28"/>
        </w:rPr>
        <w:t>1. Демография</w:t>
      </w:r>
    </w:p>
    <w:p w:rsidR="00063D88" w:rsidRDefault="00063D88" w:rsidP="0006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128">
        <w:rPr>
          <w:rFonts w:ascii="Times New Roman" w:hAnsi="Times New Roman" w:cs="Times New Roman"/>
          <w:sz w:val="28"/>
          <w:szCs w:val="28"/>
        </w:rPr>
        <w:t>Численность населения на 01.01.20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5128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>
        <w:rPr>
          <w:rFonts w:ascii="Times New Roman" w:hAnsi="Times New Roman" w:cs="Times New Roman"/>
          <w:sz w:val="28"/>
          <w:szCs w:val="28"/>
        </w:rPr>
        <w:t>3402</w:t>
      </w:r>
      <w:r w:rsidRPr="00A3512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D88" w:rsidRDefault="00063D88" w:rsidP="00063D8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063D88" w:rsidRDefault="00063D88" w:rsidP="00063D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5128">
        <w:rPr>
          <w:rFonts w:ascii="Times New Roman" w:hAnsi="Times New Roman" w:cs="Times New Roman"/>
          <w:sz w:val="28"/>
          <w:szCs w:val="28"/>
        </w:rPr>
        <w:t>Показатели движения населения</w:t>
      </w:r>
    </w:p>
    <w:p w:rsidR="00063D88" w:rsidRPr="00A35128" w:rsidRDefault="00063D88" w:rsidP="00063D8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</w:t>
      </w:r>
    </w:p>
    <w:tbl>
      <w:tblPr>
        <w:tblStyle w:val="afa"/>
        <w:tblW w:w="9286" w:type="dxa"/>
        <w:tblLook w:val="04A0" w:firstRow="1" w:lastRow="0" w:firstColumn="1" w:lastColumn="0" w:noHBand="0" w:noVBand="1"/>
      </w:tblPr>
      <w:tblGrid>
        <w:gridCol w:w="2992"/>
        <w:gridCol w:w="992"/>
        <w:gridCol w:w="992"/>
        <w:gridCol w:w="851"/>
        <w:gridCol w:w="1729"/>
        <w:gridCol w:w="1730"/>
      </w:tblGrid>
      <w:tr w:rsidR="00063D88" w:rsidRPr="00A35128" w:rsidTr="00063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hideMark/>
          </w:tcPr>
          <w:p w:rsidR="00063D88" w:rsidRPr="00A35128" w:rsidRDefault="00063D88" w:rsidP="00063D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063D88" w:rsidRPr="00A35128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3512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063D88" w:rsidRPr="00A35128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3512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063D88" w:rsidRPr="00A35128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3512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9" w:type="dxa"/>
            <w:vAlign w:val="center"/>
          </w:tcPr>
          <w:p w:rsidR="00063D88" w:rsidRPr="00A35128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3512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9 месяцев</w:t>
            </w:r>
          </w:p>
          <w:p w:rsidR="00063D88" w:rsidRPr="00A35128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3512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30" w:type="dxa"/>
            <w:vAlign w:val="center"/>
          </w:tcPr>
          <w:p w:rsidR="00063D88" w:rsidRPr="00A35128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3512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Ожидаемое</w:t>
            </w:r>
          </w:p>
          <w:p w:rsidR="00063D88" w:rsidRPr="00A35128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3512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63D88" w:rsidRPr="00A35128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063D88" w:rsidRPr="004278E7" w:rsidRDefault="00063D88" w:rsidP="00063D88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4278E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Численность постоянного населения</w:t>
            </w:r>
          </w:p>
        </w:tc>
        <w:tc>
          <w:tcPr>
            <w:tcW w:w="992" w:type="dxa"/>
          </w:tcPr>
          <w:p w:rsidR="00063D88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992" w:type="dxa"/>
          </w:tcPr>
          <w:p w:rsidR="00063D88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3639</w:t>
            </w:r>
          </w:p>
        </w:tc>
        <w:tc>
          <w:tcPr>
            <w:tcW w:w="851" w:type="dxa"/>
          </w:tcPr>
          <w:p w:rsidR="00063D88" w:rsidRPr="00A35128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3402</w:t>
            </w:r>
          </w:p>
        </w:tc>
        <w:tc>
          <w:tcPr>
            <w:tcW w:w="1729" w:type="dxa"/>
          </w:tcPr>
          <w:p w:rsidR="00063D88" w:rsidRPr="00A35128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3378</w:t>
            </w:r>
          </w:p>
        </w:tc>
        <w:tc>
          <w:tcPr>
            <w:tcW w:w="1730" w:type="dxa"/>
          </w:tcPr>
          <w:p w:rsidR="00063D88" w:rsidRPr="00A35128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3350</w:t>
            </w:r>
          </w:p>
        </w:tc>
      </w:tr>
      <w:tr w:rsidR="00063D88" w:rsidRPr="004278E7" w:rsidTr="00063D88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hideMark/>
          </w:tcPr>
          <w:p w:rsidR="00063D88" w:rsidRPr="004278E7" w:rsidRDefault="00063D88" w:rsidP="00063D88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4278E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Выбывшие</w:t>
            </w:r>
          </w:p>
        </w:tc>
        <w:tc>
          <w:tcPr>
            <w:tcW w:w="992" w:type="dxa"/>
          </w:tcPr>
          <w:p w:rsidR="00063D88" w:rsidRPr="004278E7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8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992" w:type="dxa"/>
          </w:tcPr>
          <w:p w:rsidR="00063D88" w:rsidRPr="004278E7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8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63D88" w:rsidRPr="004278E7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1729" w:type="dxa"/>
          </w:tcPr>
          <w:p w:rsidR="00063D88" w:rsidRPr="004278E7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730" w:type="dxa"/>
          </w:tcPr>
          <w:p w:rsidR="00063D88" w:rsidRPr="004278E7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</w:tr>
      <w:tr w:rsidR="00063D88" w:rsidRPr="004278E7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hideMark/>
          </w:tcPr>
          <w:p w:rsidR="00063D88" w:rsidRPr="004278E7" w:rsidRDefault="00063D88" w:rsidP="00063D88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4278E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Прибывшие</w:t>
            </w:r>
          </w:p>
        </w:tc>
        <w:tc>
          <w:tcPr>
            <w:tcW w:w="992" w:type="dxa"/>
          </w:tcPr>
          <w:p w:rsidR="00063D88" w:rsidRPr="004278E7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8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992" w:type="dxa"/>
          </w:tcPr>
          <w:p w:rsidR="00063D88" w:rsidRPr="004278E7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8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51" w:type="dxa"/>
          </w:tcPr>
          <w:p w:rsidR="00063D88" w:rsidRPr="004278E7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729" w:type="dxa"/>
          </w:tcPr>
          <w:p w:rsidR="00063D88" w:rsidRPr="004278E7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730" w:type="dxa"/>
          </w:tcPr>
          <w:p w:rsidR="00063D88" w:rsidRPr="004278E7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</w:tr>
      <w:tr w:rsidR="00063D88" w:rsidRPr="004278E7" w:rsidTr="00063D88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hideMark/>
          </w:tcPr>
          <w:p w:rsidR="00063D88" w:rsidRPr="004278E7" w:rsidRDefault="00063D88" w:rsidP="00063D88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4278E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Смертность</w:t>
            </w:r>
          </w:p>
        </w:tc>
        <w:tc>
          <w:tcPr>
            <w:tcW w:w="992" w:type="dxa"/>
          </w:tcPr>
          <w:p w:rsidR="00063D88" w:rsidRPr="004278E7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8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</w:tcPr>
          <w:p w:rsidR="00063D88" w:rsidRPr="004278E7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8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</w:tcPr>
          <w:p w:rsidR="00063D88" w:rsidRPr="004278E7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9" w:type="dxa"/>
          </w:tcPr>
          <w:p w:rsidR="00063D88" w:rsidRPr="004278E7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30" w:type="dxa"/>
          </w:tcPr>
          <w:p w:rsidR="00063D88" w:rsidRPr="004278E7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63D88" w:rsidRPr="004278E7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hideMark/>
          </w:tcPr>
          <w:p w:rsidR="00063D88" w:rsidRPr="004278E7" w:rsidRDefault="00063D88" w:rsidP="00063D88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4278E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Рождаемость</w:t>
            </w:r>
          </w:p>
        </w:tc>
        <w:tc>
          <w:tcPr>
            <w:tcW w:w="992" w:type="dxa"/>
          </w:tcPr>
          <w:p w:rsidR="00063D88" w:rsidRPr="004278E7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8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2" w:type="dxa"/>
          </w:tcPr>
          <w:p w:rsidR="00063D88" w:rsidRPr="004278E7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8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1" w:type="dxa"/>
          </w:tcPr>
          <w:p w:rsidR="00063D88" w:rsidRPr="004278E7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29" w:type="dxa"/>
          </w:tcPr>
          <w:p w:rsidR="00063D88" w:rsidRPr="004278E7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30" w:type="dxa"/>
          </w:tcPr>
          <w:p w:rsidR="00063D88" w:rsidRPr="004278E7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:rsidR="00063D88" w:rsidRPr="00A35128" w:rsidRDefault="00063D88" w:rsidP="0006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D88" w:rsidRPr="005A31BC" w:rsidRDefault="00063D88" w:rsidP="0006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анализируемого периода динамика численности постоянно проживающего населения продолжает оставаться отрицательной. За последние три года произошло снижение на 15%. </w:t>
      </w:r>
    </w:p>
    <w:p w:rsidR="00063D88" w:rsidRDefault="00063D88" w:rsidP="0006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D88" w:rsidRDefault="00063D88" w:rsidP="0006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069CD">
        <w:rPr>
          <w:rFonts w:ascii="Times New Roman" w:hAnsi="Times New Roman" w:cs="Times New Roman"/>
          <w:sz w:val="28"/>
          <w:szCs w:val="28"/>
        </w:rPr>
        <w:t>Рынок труда</w:t>
      </w:r>
    </w:p>
    <w:p w:rsidR="00063D88" w:rsidRPr="000069CD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рынка труда Тенькинского городского округа является значительное превышение численности работников, замещающих рабочие места в организациях по полному кругу, над численностью населения трудоспособного возраста.</w:t>
      </w:r>
      <w:r w:rsidRPr="000069CD">
        <w:rPr>
          <w:rFonts w:ascii="Times New Roman" w:hAnsi="Times New Roman" w:cs="Times New Roman"/>
          <w:sz w:val="28"/>
          <w:szCs w:val="28"/>
        </w:rPr>
        <w:t xml:space="preserve"> Численность работников </w:t>
      </w:r>
      <w:r>
        <w:rPr>
          <w:rFonts w:ascii="Times New Roman" w:hAnsi="Times New Roman" w:cs="Times New Roman"/>
          <w:sz w:val="28"/>
          <w:szCs w:val="28"/>
        </w:rPr>
        <w:t xml:space="preserve">в среднем превышает </w:t>
      </w:r>
      <w:r w:rsidRPr="000069CD">
        <w:rPr>
          <w:rFonts w:ascii="Times New Roman" w:hAnsi="Times New Roman" w:cs="Times New Roman"/>
          <w:sz w:val="28"/>
          <w:szCs w:val="28"/>
        </w:rPr>
        <w:t xml:space="preserve">численность населения трудоспособного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A74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,4 раза</w:t>
      </w:r>
      <w:r w:rsidRPr="000069CD">
        <w:rPr>
          <w:rFonts w:ascii="Times New Roman" w:hAnsi="Times New Roman" w:cs="Times New Roman"/>
          <w:sz w:val="28"/>
          <w:szCs w:val="28"/>
        </w:rPr>
        <w:t xml:space="preserve">, что обусловлено </w:t>
      </w:r>
      <w:r w:rsidRPr="000069CD">
        <w:rPr>
          <w:rFonts w:ascii="Times New Roman" w:hAnsi="Times New Roman" w:cs="Times New Roman"/>
          <w:sz w:val="28"/>
          <w:szCs w:val="28"/>
        </w:rPr>
        <w:lastRenderedPageBreak/>
        <w:t>вахтовым, сезонным методами работы, привлечением специалистов из других городских округов Магаданской области, регионов Российской Федерации, а также прибытием трудовых мигрантов из-за рубежа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6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D88" w:rsidRPr="000069CD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9CD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организаций по видам экономической деятельности представлена в таблице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69CD">
        <w:rPr>
          <w:rFonts w:ascii="Times New Roman" w:hAnsi="Times New Roman" w:cs="Times New Roman"/>
          <w:sz w:val="28"/>
          <w:szCs w:val="28"/>
        </w:rPr>
        <w:t>.</w:t>
      </w:r>
    </w:p>
    <w:p w:rsidR="00063D88" w:rsidRDefault="00063D88" w:rsidP="0006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88" w:rsidRPr="000069CD" w:rsidRDefault="00063D88" w:rsidP="00063D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69CD">
        <w:rPr>
          <w:rFonts w:ascii="Times New Roman" w:hAnsi="Times New Roman" w:cs="Times New Roman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63D88" w:rsidRDefault="00063D88" w:rsidP="00063D88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9CD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</w:t>
      </w:r>
    </w:p>
    <w:p w:rsidR="00063D88" w:rsidRDefault="00063D88" w:rsidP="00063D88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9CD">
        <w:rPr>
          <w:rFonts w:ascii="Times New Roman" w:hAnsi="Times New Roman" w:cs="Times New Roman"/>
          <w:sz w:val="28"/>
          <w:szCs w:val="28"/>
        </w:rPr>
        <w:t>по видам экономической деятельности</w:t>
      </w:r>
    </w:p>
    <w:p w:rsidR="00063D88" w:rsidRDefault="00063D88" w:rsidP="00063D88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4"/>
        </w:rPr>
        <w:t>(без субъектов малого предпринимательства)</w:t>
      </w:r>
    </w:p>
    <w:p w:rsidR="00063D88" w:rsidRPr="000069CD" w:rsidRDefault="00063D88" w:rsidP="00063D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</w:t>
      </w:r>
    </w:p>
    <w:tbl>
      <w:tblPr>
        <w:tblStyle w:val="afa"/>
        <w:tblW w:w="9615" w:type="dxa"/>
        <w:tblLook w:val="04A0" w:firstRow="1" w:lastRow="0" w:firstColumn="1" w:lastColumn="0" w:noHBand="0" w:noVBand="1"/>
      </w:tblPr>
      <w:tblGrid>
        <w:gridCol w:w="4101"/>
        <w:gridCol w:w="852"/>
        <w:gridCol w:w="960"/>
        <w:gridCol w:w="852"/>
        <w:gridCol w:w="1256"/>
        <w:gridCol w:w="1594"/>
      </w:tblGrid>
      <w:tr w:rsidR="00063D88" w:rsidRPr="007A7460" w:rsidTr="00063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vMerge w:val="restart"/>
            <w:tcBorders>
              <w:bottom w:val="nil"/>
              <w:right w:val="single" w:sz="4" w:space="0" w:color="auto"/>
            </w:tcBorders>
            <w:hideMark/>
          </w:tcPr>
          <w:p w:rsidR="00063D88" w:rsidRPr="0083491A" w:rsidRDefault="00063D88" w:rsidP="00063D8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3491A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514" w:type="dxa"/>
            <w:gridSpan w:val="5"/>
            <w:tcBorders>
              <w:left w:val="single" w:sz="4" w:space="0" w:color="auto"/>
              <w:bottom w:val="nil"/>
            </w:tcBorders>
            <w:hideMark/>
          </w:tcPr>
          <w:p w:rsidR="00063D88" w:rsidRPr="0083491A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91A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год</w:t>
            </w:r>
          </w:p>
        </w:tc>
      </w:tr>
      <w:tr w:rsidR="00063D88" w:rsidRPr="007A7460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vMerge/>
            <w:tcBorders>
              <w:top w:val="nil"/>
              <w:bottom w:val="nil"/>
              <w:right w:val="single" w:sz="4" w:space="0" w:color="auto"/>
            </w:tcBorders>
            <w:hideMark/>
          </w:tcPr>
          <w:p w:rsidR="00063D88" w:rsidRPr="0083491A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EA4A1A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A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 месяцев</w:t>
            </w:r>
          </w:p>
          <w:p w:rsidR="00063D88" w:rsidRPr="00EA4A1A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A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EA4A1A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A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Ожидаемое</w:t>
            </w:r>
          </w:p>
          <w:p w:rsidR="00063D88" w:rsidRPr="00EA4A1A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A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063D88" w:rsidRPr="007A7460" w:rsidTr="00063D8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nil"/>
              <w:bottom w:val="nil"/>
              <w:right w:val="single" w:sz="4" w:space="0" w:color="auto"/>
            </w:tcBorders>
          </w:tcPr>
          <w:p w:rsidR="00063D88" w:rsidRPr="0089568C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9568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D88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63D88" w:rsidRPr="007A746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5086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5730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6500</w:t>
            </w:r>
          </w:p>
        </w:tc>
      </w:tr>
      <w:tr w:rsidR="00063D88" w:rsidRPr="007A7460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063D88" w:rsidRPr="0083491A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3491A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2741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3130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3400</w:t>
            </w:r>
          </w:p>
        </w:tc>
      </w:tr>
      <w:tr w:rsidR="00063D88" w:rsidRPr="007A7460" w:rsidTr="00063D88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063D88" w:rsidRPr="0083491A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3491A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88" w:rsidRPr="007A746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</w:tr>
      <w:tr w:rsidR="00063D88" w:rsidRPr="007A7460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063D88" w:rsidRPr="0083491A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3491A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1016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063D88" w:rsidRPr="007A7460" w:rsidTr="00063D8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063D88" w:rsidRPr="0083491A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3491A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88" w:rsidRPr="007A746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</w:tr>
      <w:tr w:rsidR="00063D88" w:rsidRPr="007A7460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063D88" w:rsidRPr="0083491A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3491A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63D88" w:rsidRPr="007A7460" w:rsidTr="00063D8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063D88" w:rsidRPr="0083491A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3491A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88" w:rsidRPr="007A746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063D88" w:rsidRPr="007A7460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063D88" w:rsidRPr="0083491A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3491A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</w:tr>
      <w:tr w:rsidR="00063D88" w:rsidRPr="007A7460" w:rsidTr="00063D88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063D88" w:rsidRPr="0083491A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3491A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88" w:rsidRPr="007A746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</w:tr>
      <w:tr w:rsidR="00063D88" w:rsidRPr="007A7460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063D88" w:rsidRPr="0083491A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3491A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</w:tr>
      <w:tr w:rsidR="00063D88" w:rsidRPr="007A7460" w:rsidTr="00063D8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063D88" w:rsidRPr="0083491A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3491A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88" w:rsidRPr="007A746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063D88" w:rsidRPr="007A7460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063D88" w:rsidRPr="0083491A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3491A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88" w:rsidRPr="007A746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</w:tbl>
    <w:p w:rsidR="00063D88" w:rsidRDefault="00063D88" w:rsidP="0006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88" w:rsidRDefault="00063D88" w:rsidP="0006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растущей численности занятых в крупных и средних организациях, численность работников малых и микро- предприятий (включая индивидуальных предпринимателей) в рассматриваемый период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сохраняет тенденцию к ежегодному снижению: 2017 год – 700  человек, 2018 год – 695 человек, 2019 год – 580, ожидаемое 2020 года – 560 человек. За анализируемый период численность сократилась на 20%. </w:t>
      </w:r>
    </w:p>
    <w:p w:rsidR="00063D88" w:rsidRDefault="00063D88" w:rsidP="0006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CD">
        <w:rPr>
          <w:rFonts w:ascii="Times New Roman" w:hAnsi="Times New Roman" w:cs="Times New Roman"/>
          <w:sz w:val="28"/>
          <w:szCs w:val="28"/>
        </w:rPr>
        <w:t xml:space="preserve">Уровень безработицы </w:t>
      </w:r>
      <w:r>
        <w:rPr>
          <w:rFonts w:ascii="Times New Roman" w:hAnsi="Times New Roman" w:cs="Times New Roman"/>
          <w:sz w:val="28"/>
          <w:szCs w:val="28"/>
        </w:rPr>
        <w:t xml:space="preserve">стабилен и </w:t>
      </w:r>
      <w:r w:rsidRPr="000069CD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006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среднем 1,5</w:t>
      </w:r>
      <w:r w:rsidRPr="000069CD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69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Стоит отметить, что в 2017-2019 годах рекордно низкий уровень безработицы за последние  годы. Несмотря на сложную ситуацию в экономике в 2020 году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значительного роста безработицы удалось не допустить. </w:t>
      </w:r>
    </w:p>
    <w:p w:rsidR="00063D88" w:rsidRDefault="00063D88" w:rsidP="0006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28">
        <w:rPr>
          <w:rFonts w:ascii="Times New Roman" w:hAnsi="Times New Roman" w:cs="Times New Roman"/>
          <w:sz w:val="28"/>
          <w:szCs w:val="28"/>
        </w:rPr>
        <w:t>Номинальная среднемесячная заработная плата работников в организациях по полному кругу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5128">
        <w:rPr>
          <w:rFonts w:ascii="Times New Roman" w:hAnsi="Times New Roman" w:cs="Times New Roman"/>
          <w:sz w:val="28"/>
          <w:szCs w:val="28"/>
        </w:rPr>
        <w:t xml:space="preserve"> году ожидается в размере </w:t>
      </w:r>
      <w:r>
        <w:rPr>
          <w:rFonts w:ascii="Times New Roman" w:hAnsi="Times New Roman" w:cs="Times New Roman"/>
          <w:sz w:val="28"/>
          <w:szCs w:val="28"/>
        </w:rPr>
        <w:t xml:space="preserve">120 000 </w:t>
      </w:r>
      <w:r w:rsidRPr="00A3512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63D88" w:rsidRDefault="00063D88" w:rsidP="0006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B19">
        <w:rPr>
          <w:rFonts w:ascii="Times New Roman" w:hAnsi="Times New Roman" w:cs="Times New Roman"/>
          <w:sz w:val="28"/>
          <w:szCs w:val="28"/>
        </w:rPr>
        <w:t>Динамика номинальной начисленной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 № 3.</w:t>
      </w:r>
    </w:p>
    <w:p w:rsidR="00063D88" w:rsidRPr="00A15B19" w:rsidRDefault="00063D88" w:rsidP="00063D8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p w:rsidR="00063D88" w:rsidRPr="00A35128" w:rsidRDefault="00063D88" w:rsidP="00063D8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128">
        <w:rPr>
          <w:rFonts w:ascii="Times New Roman" w:hAnsi="Times New Roman" w:cs="Times New Roman"/>
          <w:sz w:val="28"/>
          <w:szCs w:val="28"/>
        </w:rPr>
        <w:t>Номинальная среднемесячная заработная плата</w:t>
      </w:r>
    </w:p>
    <w:p w:rsidR="00063D88" w:rsidRPr="00A35128" w:rsidRDefault="00063D88" w:rsidP="00063D8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35128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Style w:val="afa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1134"/>
        <w:gridCol w:w="1418"/>
        <w:gridCol w:w="1701"/>
      </w:tblGrid>
      <w:tr w:rsidR="00063D88" w:rsidRPr="00A35128" w:rsidTr="00063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063D88" w:rsidRPr="00A35128" w:rsidRDefault="00063D88" w:rsidP="00063D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063D88" w:rsidRPr="00A15B19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  <w:noWrap/>
            <w:hideMark/>
          </w:tcPr>
          <w:p w:rsidR="00063D88" w:rsidRPr="00A15B19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15B1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63D88" w:rsidRPr="00A15B19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15B1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noWrap/>
            <w:hideMark/>
          </w:tcPr>
          <w:p w:rsidR="00063D88" w:rsidRPr="00A35128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3512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9 месяцев</w:t>
            </w:r>
          </w:p>
          <w:p w:rsidR="00063D88" w:rsidRPr="00A35128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01" w:type="dxa"/>
            <w:noWrap/>
            <w:hideMark/>
          </w:tcPr>
          <w:p w:rsidR="00063D88" w:rsidRPr="00A35128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3512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Ожидаемое</w:t>
            </w:r>
          </w:p>
          <w:p w:rsidR="00063D88" w:rsidRPr="00A35128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3512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63D88" w:rsidRPr="00A35128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063D88" w:rsidRPr="00A15B19" w:rsidRDefault="00063D88" w:rsidP="00063D88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15B1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Работники крупных и средних организаций</w:t>
            </w:r>
          </w:p>
        </w:tc>
        <w:tc>
          <w:tcPr>
            <w:tcW w:w="1134" w:type="dxa"/>
            <w:noWrap/>
            <w:vAlign w:val="center"/>
          </w:tcPr>
          <w:p w:rsidR="00063D88" w:rsidRPr="00A35128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99 676</w:t>
            </w:r>
          </w:p>
        </w:tc>
        <w:tc>
          <w:tcPr>
            <w:tcW w:w="1134" w:type="dxa"/>
            <w:noWrap/>
            <w:vAlign w:val="center"/>
          </w:tcPr>
          <w:p w:rsidR="00063D88" w:rsidRPr="00A35128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101 216</w:t>
            </w:r>
          </w:p>
        </w:tc>
        <w:tc>
          <w:tcPr>
            <w:tcW w:w="1134" w:type="dxa"/>
            <w:noWrap/>
            <w:vAlign w:val="center"/>
          </w:tcPr>
          <w:p w:rsidR="00063D88" w:rsidRPr="00A35128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113 460</w:t>
            </w:r>
          </w:p>
        </w:tc>
        <w:tc>
          <w:tcPr>
            <w:tcW w:w="1418" w:type="dxa"/>
            <w:noWrap/>
            <w:vAlign w:val="center"/>
          </w:tcPr>
          <w:p w:rsidR="00063D88" w:rsidRPr="00A35128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120510 </w:t>
            </w:r>
          </w:p>
        </w:tc>
        <w:tc>
          <w:tcPr>
            <w:tcW w:w="1701" w:type="dxa"/>
            <w:noWrap/>
            <w:vAlign w:val="center"/>
          </w:tcPr>
          <w:p w:rsidR="00063D88" w:rsidRPr="00A35128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127 000 </w:t>
            </w:r>
          </w:p>
        </w:tc>
      </w:tr>
      <w:tr w:rsidR="00063D88" w:rsidRPr="00A35128" w:rsidTr="00063D8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063D88" w:rsidRPr="00A15B19" w:rsidRDefault="00063D88" w:rsidP="00063D88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15B1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Работники муниципальных детских дошкольных учреждений</w:t>
            </w:r>
          </w:p>
        </w:tc>
        <w:tc>
          <w:tcPr>
            <w:tcW w:w="1134" w:type="dxa"/>
            <w:noWrap/>
            <w:vAlign w:val="center"/>
          </w:tcPr>
          <w:p w:rsidR="00063D88" w:rsidRPr="00A35128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44 547 </w:t>
            </w:r>
          </w:p>
        </w:tc>
        <w:tc>
          <w:tcPr>
            <w:tcW w:w="1134" w:type="dxa"/>
            <w:noWrap/>
            <w:vAlign w:val="center"/>
          </w:tcPr>
          <w:p w:rsidR="00063D88" w:rsidRPr="00A35128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46 017 </w:t>
            </w:r>
          </w:p>
        </w:tc>
        <w:tc>
          <w:tcPr>
            <w:tcW w:w="1134" w:type="dxa"/>
            <w:noWrap/>
            <w:vAlign w:val="center"/>
          </w:tcPr>
          <w:p w:rsidR="00063D88" w:rsidRPr="00A35128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53 070 </w:t>
            </w:r>
          </w:p>
        </w:tc>
        <w:tc>
          <w:tcPr>
            <w:tcW w:w="1418" w:type="dxa"/>
            <w:noWrap/>
            <w:vAlign w:val="center"/>
          </w:tcPr>
          <w:p w:rsidR="00063D88" w:rsidRPr="00A35128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57 986 </w:t>
            </w:r>
          </w:p>
        </w:tc>
        <w:tc>
          <w:tcPr>
            <w:tcW w:w="1701" w:type="dxa"/>
            <w:noWrap/>
            <w:vAlign w:val="center"/>
          </w:tcPr>
          <w:p w:rsidR="00063D88" w:rsidRPr="00A35128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59 725 </w:t>
            </w:r>
          </w:p>
        </w:tc>
      </w:tr>
      <w:tr w:rsidR="00063D88" w:rsidRPr="00A35128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063D88" w:rsidRPr="00A15B19" w:rsidRDefault="00063D88" w:rsidP="00063D88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15B1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Работники муниципальных общеобразовательных учреждений</w:t>
            </w:r>
          </w:p>
        </w:tc>
        <w:tc>
          <w:tcPr>
            <w:tcW w:w="1134" w:type="dxa"/>
            <w:noWrap/>
            <w:vAlign w:val="center"/>
          </w:tcPr>
          <w:p w:rsidR="00063D88" w:rsidRPr="00A35128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55 228 </w:t>
            </w:r>
          </w:p>
        </w:tc>
        <w:tc>
          <w:tcPr>
            <w:tcW w:w="1134" w:type="dxa"/>
            <w:noWrap/>
            <w:vAlign w:val="center"/>
          </w:tcPr>
          <w:p w:rsidR="00063D88" w:rsidRPr="00A35128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60 149 </w:t>
            </w:r>
          </w:p>
        </w:tc>
        <w:tc>
          <w:tcPr>
            <w:tcW w:w="1134" w:type="dxa"/>
            <w:noWrap/>
            <w:vAlign w:val="center"/>
          </w:tcPr>
          <w:p w:rsidR="00063D88" w:rsidRPr="00A35128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66 759 </w:t>
            </w:r>
          </w:p>
        </w:tc>
        <w:tc>
          <w:tcPr>
            <w:tcW w:w="1418" w:type="dxa"/>
            <w:noWrap/>
            <w:vAlign w:val="center"/>
          </w:tcPr>
          <w:p w:rsidR="00063D88" w:rsidRPr="00A35128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73 398 </w:t>
            </w:r>
          </w:p>
        </w:tc>
        <w:tc>
          <w:tcPr>
            <w:tcW w:w="1701" w:type="dxa"/>
            <w:noWrap/>
            <w:vAlign w:val="center"/>
          </w:tcPr>
          <w:p w:rsidR="00063D88" w:rsidRPr="00A35128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75 600 </w:t>
            </w:r>
          </w:p>
        </w:tc>
      </w:tr>
      <w:tr w:rsidR="00063D88" w:rsidRPr="00A35128" w:rsidTr="00063D88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063D88" w:rsidRPr="00A15B19" w:rsidRDefault="00063D88" w:rsidP="00063D88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15B1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Работники муниципальных учреждений культуры</w:t>
            </w:r>
          </w:p>
        </w:tc>
        <w:tc>
          <w:tcPr>
            <w:tcW w:w="1134" w:type="dxa"/>
            <w:noWrap/>
            <w:vAlign w:val="center"/>
          </w:tcPr>
          <w:p w:rsidR="00063D88" w:rsidRPr="00A35128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45 324 </w:t>
            </w:r>
          </w:p>
        </w:tc>
        <w:tc>
          <w:tcPr>
            <w:tcW w:w="1134" w:type="dxa"/>
            <w:noWrap/>
            <w:vAlign w:val="center"/>
          </w:tcPr>
          <w:p w:rsidR="00063D88" w:rsidRPr="00A35128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77 114 </w:t>
            </w:r>
          </w:p>
        </w:tc>
        <w:tc>
          <w:tcPr>
            <w:tcW w:w="1134" w:type="dxa"/>
            <w:noWrap/>
            <w:vAlign w:val="center"/>
          </w:tcPr>
          <w:p w:rsidR="00063D88" w:rsidRPr="00A35128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83 213 </w:t>
            </w:r>
          </w:p>
        </w:tc>
        <w:tc>
          <w:tcPr>
            <w:tcW w:w="1418" w:type="dxa"/>
            <w:noWrap/>
            <w:vAlign w:val="center"/>
          </w:tcPr>
          <w:p w:rsidR="00063D88" w:rsidRPr="00A35128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84 106 </w:t>
            </w:r>
          </w:p>
        </w:tc>
        <w:tc>
          <w:tcPr>
            <w:tcW w:w="1701" w:type="dxa"/>
            <w:noWrap/>
            <w:vAlign w:val="center"/>
          </w:tcPr>
          <w:p w:rsidR="00063D88" w:rsidRPr="00A35128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86 630 </w:t>
            </w:r>
          </w:p>
        </w:tc>
      </w:tr>
    </w:tbl>
    <w:p w:rsidR="00063D88" w:rsidRDefault="00063D88" w:rsidP="00063D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D88" w:rsidRPr="007F4334" w:rsidRDefault="00063D88" w:rsidP="0006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F4334">
        <w:rPr>
          <w:rFonts w:ascii="Times New Roman" w:hAnsi="Times New Roman" w:cs="Times New Roman"/>
          <w:sz w:val="28"/>
          <w:szCs w:val="28"/>
        </w:rPr>
        <w:t xml:space="preserve"> приведенной динамик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4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наблюдается ежегодное</w:t>
      </w:r>
      <w:r w:rsidRPr="007F4334">
        <w:rPr>
          <w:rFonts w:ascii="Times New Roman" w:hAnsi="Times New Roman" w:cs="Times New Roman"/>
          <w:sz w:val="28"/>
          <w:szCs w:val="28"/>
        </w:rPr>
        <w:t xml:space="preserve"> увеличение размера номинальной среднемесячной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платы. За период с 2017 по 2020 годы увеличение составило 21%.</w:t>
      </w:r>
    </w:p>
    <w:p w:rsidR="00063D88" w:rsidRDefault="00063D88" w:rsidP="00063D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63D88" w:rsidRDefault="00063D88" w:rsidP="00063D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Характеристика хозяйствующих субъектов</w:t>
      </w:r>
    </w:p>
    <w:p w:rsidR="00063D88" w:rsidRPr="00DF0436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436">
        <w:rPr>
          <w:rFonts w:ascii="Times New Roman" w:hAnsi="Times New Roman" w:cs="Times New Roman"/>
          <w:sz w:val="28"/>
          <w:szCs w:val="28"/>
        </w:rPr>
        <w:t>На территории городского округа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F0436">
        <w:rPr>
          <w:rFonts w:ascii="Times New Roman" w:hAnsi="Times New Roman" w:cs="Times New Roman"/>
          <w:sz w:val="28"/>
          <w:szCs w:val="28"/>
        </w:rPr>
        <w:t xml:space="preserve"> года по данным Росстата учтено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DF0436">
        <w:rPr>
          <w:rFonts w:ascii="Times New Roman" w:hAnsi="Times New Roman" w:cs="Times New Roman"/>
          <w:sz w:val="28"/>
          <w:szCs w:val="28"/>
        </w:rPr>
        <w:t xml:space="preserve"> организации и 15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0436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0436">
        <w:rPr>
          <w:rFonts w:ascii="Times New Roman" w:hAnsi="Times New Roman" w:cs="Times New Roman"/>
          <w:sz w:val="28"/>
          <w:szCs w:val="28"/>
        </w:rPr>
        <w:t>, зарегистрированных в налоговых органах. В муниципальном образовании преобладают организации частной формы собственности (</w:t>
      </w:r>
      <w:r>
        <w:rPr>
          <w:rFonts w:ascii="Times New Roman" w:hAnsi="Times New Roman" w:cs="Times New Roman"/>
          <w:sz w:val="28"/>
          <w:szCs w:val="28"/>
        </w:rPr>
        <w:t xml:space="preserve">59 </w:t>
      </w:r>
      <w:r w:rsidRPr="00DF0436">
        <w:rPr>
          <w:rFonts w:ascii="Times New Roman" w:hAnsi="Times New Roman" w:cs="Times New Roman"/>
          <w:sz w:val="28"/>
          <w:szCs w:val="28"/>
        </w:rPr>
        <w:t>% от общего количества организаций и учреждений городского округа).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предприятий и организаций,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предпринимателей по видам экономической деятельности представлено в таблице № </w:t>
      </w:r>
      <w:r w:rsidR="00722F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D88" w:rsidRDefault="00063D88" w:rsidP="00063D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4</w:t>
      </w:r>
    </w:p>
    <w:p w:rsidR="00063D88" w:rsidRDefault="00063D88" w:rsidP="0006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Хозяйствующие субъекты по видам экономической деятельности</w:t>
      </w:r>
    </w:p>
    <w:p w:rsidR="00063D88" w:rsidRPr="00B00B86" w:rsidRDefault="00063D88" w:rsidP="00063D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</w:t>
      </w:r>
    </w:p>
    <w:tbl>
      <w:tblPr>
        <w:tblStyle w:val="afa"/>
        <w:tblW w:w="9359" w:type="dxa"/>
        <w:tblLook w:val="04A0" w:firstRow="1" w:lastRow="0" w:firstColumn="1" w:lastColumn="0" w:noHBand="0" w:noVBand="1"/>
      </w:tblPr>
      <w:tblGrid>
        <w:gridCol w:w="4977"/>
        <w:gridCol w:w="2032"/>
        <w:gridCol w:w="2350"/>
      </w:tblGrid>
      <w:tr w:rsidR="00063D88" w:rsidRPr="00772640" w:rsidTr="00063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tcBorders>
              <w:righ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bookmarkStart w:id="0" w:name="RANGE!B1:V5"/>
            <w:bookmarkEnd w:id="0"/>
            <w:r w:rsidRPr="0077264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Предприятия и организации</w:t>
            </w:r>
          </w:p>
        </w:tc>
        <w:tc>
          <w:tcPr>
            <w:tcW w:w="2350" w:type="dxa"/>
            <w:tcBorders>
              <w:lef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Индивидуальные предприниматели</w:t>
            </w:r>
          </w:p>
        </w:tc>
      </w:tr>
      <w:tr w:rsidR="00063D88" w:rsidRPr="00772640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tcBorders>
              <w:right w:val="single" w:sz="4" w:space="0" w:color="auto"/>
            </w:tcBorders>
            <w:hideMark/>
          </w:tcPr>
          <w:p w:rsidR="00063D88" w:rsidRPr="00772640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Сельское, лесное хозяйство, охота, рыболовство и рыбоводство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0" w:type="dxa"/>
            <w:tcBorders>
              <w:lef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3D88" w:rsidRPr="00772640" w:rsidTr="00063D8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tcBorders>
              <w:right w:val="single" w:sz="4" w:space="0" w:color="auto"/>
            </w:tcBorders>
            <w:hideMark/>
          </w:tcPr>
          <w:p w:rsidR="00063D88" w:rsidRPr="00772640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50" w:type="dxa"/>
            <w:tcBorders>
              <w:lef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3D88" w:rsidRPr="00772640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tcBorders>
              <w:right w:val="single" w:sz="4" w:space="0" w:color="auto"/>
            </w:tcBorders>
            <w:hideMark/>
          </w:tcPr>
          <w:p w:rsidR="00063D88" w:rsidRPr="00772640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0" w:type="dxa"/>
            <w:tcBorders>
              <w:lef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63D88" w:rsidRPr="00772640" w:rsidTr="00063D88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tcBorders>
              <w:right w:val="single" w:sz="4" w:space="0" w:color="auto"/>
            </w:tcBorders>
            <w:hideMark/>
          </w:tcPr>
          <w:p w:rsidR="00063D88" w:rsidRPr="00772640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0" w:type="dxa"/>
            <w:tcBorders>
              <w:lef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63D88" w:rsidRPr="00772640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tcBorders>
              <w:right w:val="single" w:sz="4" w:space="0" w:color="auto"/>
            </w:tcBorders>
            <w:hideMark/>
          </w:tcPr>
          <w:p w:rsidR="00063D88" w:rsidRPr="00772640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50" w:type="dxa"/>
            <w:tcBorders>
              <w:lef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063D88" w:rsidRPr="00772640" w:rsidTr="00063D88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tcBorders>
              <w:right w:val="single" w:sz="4" w:space="0" w:color="auto"/>
            </w:tcBorders>
            <w:hideMark/>
          </w:tcPr>
          <w:p w:rsidR="00063D88" w:rsidRPr="00772640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0" w:type="dxa"/>
            <w:tcBorders>
              <w:lef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063D88" w:rsidRPr="00772640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tcBorders>
              <w:right w:val="single" w:sz="4" w:space="0" w:color="auto"/>
            </w:tcBorders>
            <w:hideMark/>
          </w:tcPr>
          <w:p w:rsidR="00063D88" w:rsidRPr="00772640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50" w:type="dxa"/>
            <w:tcBorders>
              <w:lef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063D88" w:rsidRPr="00772640" w:rsidTr="00063D8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tcBorders>
              <w:right w:val="single" w:sz="4" w:space="0" w:color="auto"/>
            </w:tcBorders>
            <w:hideMark/>
          </w:tcPr>
          <w:p w:rsidR="00063D88" w:rsidRPr="00772640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0" w:type="dxa"/>
            <w:tcBorders>
              <w:lef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63D88" w:rsidRPr="00772640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tcBorders>
              <w:right w:val="single" w:sz="4" w:space="0" w:color="auto"/>
            </w:tcBorders>
            <w:hideMark/>
          </w:tcPr>
          <w:p w:rsidR="00063D88" w:rsidRPr="00772640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0" w:type="dxa"/>
            <w:tcBorders>
              <w:lef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63D88" w:rsidRPr="00772640" w:rsidTr="00063D8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tcBorders>
              <w:right w:val="single" w:sz="4" w:space="0" w:color="auto"/>
            </w:tcBorders>
            <w:hideMark/>
          </w:tcPr>
          <w:p w:rsidR="00063D88" w:rsidRPr="00772640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0" w:type="dxa"/>
            <w:tcBorders>
              <w:lef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63D88" w:rsidRPr="00772640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tcBorders>
              <w:right w:val="single" w:sz="4" w:space="0" w:color="auto"/>
            </w:tcBorders>
            <w:hideMark/>
          </w:tcPr>
          <w:p w:rsidR="00063D88" w:rsidRPr="00772640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0" w:type="dxa"/>
            <w:tcBorders>
              <w:lef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63D88" w:rsidRPr="00772640" w:rsidTr="00063D8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tcBorders>
              <w:right w:val="single" w:sz="4" w:space="0" w:color="auto"/>
            </w:tcBorders>
            <w:hideMark/>
          </w:tcPr>
          <w:p w:rsidR="00063D88" w:rsidRPr="00772640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0" w:type="dxa"/>
            <w:tcBorders>
              <w:lef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63D88" w:rsidRPr="00772640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tcBorders>
              <w:right w:val="single" w:sz="4" w:space="0" w:color="auto"/>
            </w:tcBorders>
            <w:hideMark/>
          </w:tcPr>
          <w:p w:rsidR="00063D88" w:rsidRPr="00772640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0" w:type="dxa"/>
            <w:tcBorders>
              <w:lef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63D88" w:rsidRPr="00772640" w:rsidTr="00063D8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tcBorders>
              <w:right w:val="single" w:sz="4" w:space="0" w:color="auto"/>
            </w:tcBorders>
            <w:hideMark/>
          </w:tcPr>
          <w:p w:rsidR="00063D88" w:rsidRPr="00772640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50" w:type="dxa"/>
            <w:tcBorders>
              <w:lef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63D88" w:rsidRPr="00772640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tcBorders>
              <w:right w:val="single" w:sz="4" w:space="0" w:color="auto"/>
            </w:tcBorders>
            <w:hideMark/>
          </w:tcPr>
          <w:p w:rsidR="00063D88" w:rsidRPr="00772640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50" w:type="dxa"/>
            <w:tcBorders>
              <w:lef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63D88" w:rsidRPr="00772640" w:rsidTr="00063D8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tcBorders>
              <w:right w:val="single" w:sz="4" w:space="0" w:color="auto"/>
            </w:tcBorders>
            <w:hideMark/>
          </w:tcPr>
          <w:p w:rsidR="00063D88" w:rsidRPr="00772640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0" w:type="dxa"/>
            <w:tcBorders>
              <w:lef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63D88" w:rsidRPr="00772640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tcBorders>
              <w:right w:val="single" w:sz="4" w:space="0" w:color="auto"/>
            </w:tcBorders>
            <w:hideMark/>
          </w:tcPr>
          <w:p w:rsidR="00063D88" w:rsidRPr="00772640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0" w:type="dxa"/>
            <w:tcBorders>
              <w:lef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63D88" w:rsidRPr="00772640" w:rsidTr="00063D8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tcBorders>
              <w:bottom w:val="single" w:sz="8" w:space="0" w:color="000000" w:themeColor="text1"/>
              <w:right w:val="single" w:sz="4" w:space="0" w:color="auto"/>
            </w:tcBorders>
            <w:hideMark/>
          </w:tcPr>
          <w:p w:rsidR="00063D88" w:rsidRPr="00772640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8" w:space="0" w:color="000000" w:themeColor="text1"/>
            </w:tcBorders>
            <w:noWrap/>
            <w:hideMark/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</w:tbl>
    <w:p w:rsidR="00063D88" w:rsidRDefault="00063D88" w:rsidP="00063D8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11ED" w:rsidRDefault="00AF11ED" w:rsidP="00063D8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63D88" w:rsidRPr="005A31BC" w:rsidRDefault="00063D88" w:rsidP="00063D8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5A31BC">
        <w:rPr>
          <w:rFonts w:ascii="Times New Roman" w:hAnsi="Times New Roman" w:cs="Times New Roman"/>
          <w:sz w:val="28"/>
          <w:szCs w:val="28"/>
        </w:rPr>
        <w:t xml:space="preserve"> Экономика</w:t>
      </w:r>
    </w:p>
    <w:p w:rsidR="00063D88" w:rsidRPr="005A31BC" w:rsidRDefault="00063D88" w:rsidP="00063D8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A31BC">
        <w:rPr>
          <w:rFonts w:ascii="Times New Roman" w:hAnsi="Times New Roman" w:cs="Times New Roman"/>
          <w:sz w:val="28"/>
          <w:szCs w:val="28"/>
        </w:rPr>
        <w:t>.1. Промышленное производство</w:t>
      </w:r>
    </w:p>
    <w:p w:rsidR="00063D88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16">
        <w:rPr>
          <w:rFonts w:ascii="Times New Roman" w:hAnsi="Times New Roman" w:cs="Times New Roman"/>
          <w:sz w:val="28"/>
          <w:szCs w:val="28"/>
        </w:rPr>
        <w:t>Промышленность городского округа представлена тремя основными сферами экономической деятельности: добыча полезных ископаемых,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816">
        <w:rPr>
          <w:rFonts w:ascii="Times New Roman" w:hAnsi="Times New Roman" w:cs="Times New Roman"/>
          <w:sz w:val="28"/>
          <w:szCs w:val="28"/>
        </w:rPr>
        <w:t>производство и распределение электро-, теплоэнергии и воды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2640">
        <w:rPr>
          <w:rFonts w:ascii="Times New Roman" w:hAnsi="Times New Roman" w:cs="Times New Roman"/>
          <w:sz w:val="28"/>
          <w:szCs w:val="28"/>
        </w:rPr>
        <w:t xml:space="preserve"> </w:t>
      </w:r>
      <w:r w:rsidRPr="00103816">
        <w:rPr>
          <w:rFonts w:ascii="Times New Roman" w:hAnsi="Times New Roman" w:cs="Times New Roman"/>
          <w:sz w:val="28"/>
          <w:szCs w:val="28"/>
        </w:rPr>
        <w:t>обрабатывающие производства.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D88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EF9">
        <w:rPr>
          <w:rFonts w:ascii="Times New Roman" w:hAnsi="Times New Roman" w:cs="Times New Roman"/>
          <w:sz w:val="28"/>
          <w:szCs w:val="28"/>
        </w:rPr>
        <w:t>Добыча полезных ископаемых – рудного и россыпного золота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EF9">
        <w:rPr>
          <w:rFonts w:ascii="Times New Roman" w:hAnsi="Times New Roman" w:cs="Times New Roman"/>
          <w:sz w:val="28"/>
          <w:szCs w:val="28"/>
        </w:rPr>
        <w:t xml:space="preserve"> занимает ведущее место в промышленном производстве Тенькинского городского округа. </w:t>
      </w:r>
      <w:r w:rsidRPr="005A61DC">
        <w:rPr>
          <w:rFonts w:ascii="Times New Roman" w:hAnsi="Times New Roman" w:cs="Times New Roman"/>
          <w:sz w:val="28"/>
          <w:szCs w:val="28"/>
        </w:rPr>
        <w:t xml:space="preserve">По итогам 2019 года Тенькинский район занимает лидирующую позицию по объемам добычи золота среди всех муниципальных образований Магаданской области. Объем добычи составил 25,4 тонны. В целом же только за прошедший год добыча золота в округе возросла в 2 раза, а в период с 2016 года – более чем в 4 раза. </w:t>
      </w:r>
      <w:r>
        <w:rPr>
          <w:rFonts w:ascii="Times New Roman" w:hAnsi="Times New Roman" w:cs="Times New Roman"/>
          <w:sz w:val="28"/>
          <w:szCs w:val="28"/>
        </w:rPr>
        <w:t>На территории округа осуществляют деятельность</w:t>
      </w:r>
      <w:r w:rsidRPr="00686EF9">
        <w:rPr>
          <w:rFonts w:ascii="Times New Roman" w:hAnsi="Times New Roman" w:cs="Times New Roman"/>
          <w:sz w:val="28"/>
          <w:szCs w:val="28"/>
        </w:rPr>
        <w:t xml:space="preserve"> два градообразующих предприятия в этой сфере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86EF9">
        <w:rPr>
          <w:rFonts w:ascii="Times New Roman" w:hAnsi="Times New Roman" w:cs="Times New Roman"/>
          <w:sz w:val="28"/>
          <w:szCs w:val="28"/>
        </w:rPr>
        <w:t xml:space="preserve"> </w:t>
      </w:r>
      <w:r w:rsidR="00722FDD">
        <w:rPr>
          <w:rFonts w:ascii="Times New Roman" w:hAnsi="Times New Roman" w:cs="Times New Roman"/>
          <w:sz w:val="28"/>
          <w:szCs w:val="28"/>
        </w:rPr>
        <w:t>АО</w:t>
      </w:r>
      <w:r w:rsidRPr="00686EF9">
        <w:rPr>
          <w:rFonts w:ascii="Times New Roman" w:hAnsi="Times New Roman" w:cs="Times New Roman"/>
          <w:sz w:val="28"/>
          <w:szCs w:val="28"/>
        </w:rPr>
        <w:t xml:space="preserve"> «Павлик»</w:t>
      </w:r>
      <w:r>
        <w:rPr>
          <w:rFonts w:ascii="Times New Roman" w:hAnsi="Times New Roman" w:cs="Times New Roman"/>
          <w:sz w:val="28"/>
          <w:szCs w:val="28"/>
        </w:rPr>
        <w:t xml:space="preserve"> и АО «Полюс Магадан». </w:t>
      </w:r>
      <w:r w:rsidRPr="0062143C">
        <w:rPr>
          <w:rFonts w:ascii="Times New Roman" w:hAnsi="Times New Roman" w:cs="Times New Roman"/>
          <w:sz w:val="28"/>
          <w:szCs w:val="28"/>
        </w:rPr>
        <w:t>Стабильная работа предприятий в золотодобывающей отрасли является особенно важным фактором для дальнейшего развития Тенькинского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Объем добычи недропользователями Тенькинского городского округа драгоценных металлов за трехлетний период и план на 2020 год представлен в таблице № 5.</w:t>
      </w:r>
    </w:p>
    <w:p w:rsidR="00063D88" w:rsidRDefault="00063D88" w:rsidP="00063D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5</w:t>
      </w:r>
    </w:p>
    <w:p w:rsidR="00063D88" w:rsidRDefault="00063D88" w:rsidP="0006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Добыча полезных ископаемых</w:t>
      </w:r>
    </w:p>
    <w:p w:rsidR="00063D88" w:rsidRDefault="00063D88" w:rsidP="00063D8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тонн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155"/>
        <w:gridCol w:w="1206"/>
        <w:gridCol w:w="1276"/>
        <w:gridCol w:w="1275"/>
        <w:gridCol w:w="1134"/>
        <w:gridCol w:w="1418"/>
      </w:tblGrid>
      <w:tr w:rsidR="00063D88" w:rsidRPr="00772640" w:rsidTr="00063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vMerge w:val="restart"/>
            <w:tcBorders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309" w:type="dxa"/>
            <w:gridSpan w:val="5"/>
          </w:tcPr>
          <w:p w:rsidR="00063D88" w:rsidRPr="00772640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</w:tr>
      <w:tr w:rsidR="00063D88" w:rsidRPr="00772640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vMerge/>
            <w:tcBorders>
              <w:right w:val="single" w:sz="4" w:space="0" w:color="auto"/>
            </w:tcBorders>
          </w:tcPr>
          <w:p w:rsidR="00063D88" w:rsidRPr="00772640" w:rsidRDefault="00063D88" w:rsidP="00063D88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мес.</w:t>
            </w:r>
          </w:p>
          <w:p w:rsidR="00063D88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63D88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(план)</w:t>
            </w:r>
          </w:p>
        </w:tc>
      </w:tr>
      <w:tr w:rsidR="00063D88" w:rsidRPr="00772640" w:rsidTr="00063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tcBorders>
              <w:right w:val="single" w:sz="4" w:space="0" w:color="auto"/>
            </w:tcBorders>
          </w:tcPr>
          <w:p w:rsidR="00063D88" w:rsidRPr="00772640" w:rsidRDefault="00063D88" w:rsidP="00063D88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Золото, в том числе: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</w:tr>
      <w:tr w:rsidR="00063D88" w:rsidRPr="00772640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tcBorders>
              <w:right w:val="single" w:sz="4" w:space="0" w:color="auto"/>
            </w:tcBorders>
          </w:tcPr>
          <w:p w:rsidR="00063D88" w:rsidRPr="00772640" w:rsidRDefault="00063D88" w:rsidP="00063D88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рудное золото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063D88" w:rsidRPr="00772640" w:rsidTr="00063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tcBorders>
              <w:right w:val="single" w:sz="4" w:space="0" w:color="auto"/>
            </w:tcBorders>
          </w:tcPr>
          <w:p w:rsidR="00063D88" w:rsidRPr="00772640" w:rsidRDefault="00063D88" w:rsidP="00063D88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россыпное золото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063D88" w:rsidRPr="00772640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tcBorders>
              <w:bottom w:val="single" w:sz="8" w:space="0" w:color="000000" w:themeColor="text1"/>
              <w:right w:val="single" w:sz="4" w:space="0" w:color="auto"/>
            </w:tcBorders>
          </w:tcPr>
          <w:p w:rsidR="00063D88" w:rsidRPr="00772640" w:rsidRDefault="00063D88" w:rsidP="00063D88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63D88" w:rsidRDefault="00063D88" w:rsidP="0006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88" w:rsidRDefault="00063D88" w:rsidP="0006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показателей добычи позволяет сделать вывод о выполнении плановых значений в 2020 году, по россыпному золоту удалось сохранить объем добычи на уровне прошлого года, по итогам года, возможно, данный показатель будет незначительно увеличен.</w:t>
      </w:r>
    </w:p>
    <w:p w:rsidR="00063D88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и распределение электро-, теплоэнергии и воды за период 2017-2019 годов продолжает </w:t>
      </w:r>
      <w:r w:rsidRPr="00927957">
        <w:rPr>
          <w:rFonts w:ascii="Times New Roman" w:hAnsi="Times New Roman" w:cs="Times New Roman"/>
          <w:sz w:val="28"/>
          <w:szCs w:val="28"/>
        </w:rPr>
        <w:t xml:space="preserve">снижение в части выработки воды, что обусловлено сокращением потребления (экономией) коммунальных услуг населением и организациями, подключенными к централизованным источникам водоснабжения. Производство </w:t>
      </w:r>
      <w:proofErr w:type="spellStart"/>
      <w:r w:rsidRPr="00927957">
        <w:rPr>
          <w:rFonts w:ascii="Times New Roman" w:hAnsi="Times New Roman" w:cs="Times New Roman"/>
          <w:sz w:val="28"/>
          <w:szCs w:val="28"/>
        </w:rPr>
        <w:t>электроэнрегии</w:t>
      </w:r>
      <w:proofErr w:type="spellEnd"/>
      <w:r w:rsidRPr="00927957">
        <w:rPr>
          <w:rFonts w:ascii="Times New Roman" w:hAnsi="Times New Roman" w:cs="Times New Roman"/>
          <w:sz w:val="28"/>
          <w:szCs w:val="28"/>
        </w:rPr>
        <w:t xml:space="preserve"> ежегодно растет, что связано с увеличивающейся мощностью вновь вводимого оборудования и износом сетей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63D88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57">
        <w:rPr>
          <w:rFonts w:ascii="Times New Roman" w:hAnsi="Times New Roman" w:cs="Times New Roman"/>
          <w:sz w:val="28"/>
          <w:szCs w:val="28"/>
        </w:rPr>
        <w:t xml:space="preserve">Производство электро-, теплоэнергии и воды коммунальными предприятиями Тенькинского городского округа для нужд потребителей </w:t>
      </w:r>
      <w:r w:rsidRPr="00927957">
        <w:rPr>
          <w:rFonts w:ascii="Times New Roman" w:hAnsi="Times New Roman" w:cs="Times New Roman"/>
          <w:sz w:val="28"/>
          <w:szCs w:val="28"/>
        </w:rPr>
        <w:lastRenderedPageBreak/>
        <w:t xml:space="preserve">округа, включая население и организации всех форм собственности, за период 2017-2019 года представлено в таблице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7957">
        <w:rPr>
          <w:rFonts w:ascii="Times New Roman" w:hAnsi="Times New Roman" w:cs="Times New Roman"/>
          <w:sz w:val="28"/>
          <w:szCs w:val="28"/>
        </w:rPr>
        <w:t>.</w:t>
      </w:r>
    </w:p>
    <w:p w:rsidR="00063D88" w:rsidRDefault="00063D88" w:rsidP="00063D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3D88" w:rsidRDefault="00063D88" w:rsidP="00063D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6</w:t>
      </w:r>
    </w:p>
    <w:p w:rsidR="00063D88" w:rsidRDefault="00063D88" w:rsidP="0006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7D0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7D0">
        <w:rPr>
          <w:rFonts w:ascii="Times New Roman" w:hAnsi="Times New Roman" w:cs="Times New Roman"/>
          <w:sz w:val="28"/>
          <w:szCs w:val="28"/>
        </w:rPr>
        <w:t>и распределение электро-, теплоэнергии, воды</w:t>
      </w:r>
    </w:p>
    <w:p w:rsidR="00063D88" w:rsidRPr="005B20F5" w:rsidRDefault="00063D88" w:rsidP="00063D8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tbl>
      <w:tblPr>
        <w:tblStyle w:val="afa"/>
        <w:tblW w:w="9356" w:type="dxa"/>
        <w:tblLook w:val="04A0" w:firstRow="1" w:lastRow="0" w:firstColumn="1" w:lastColumn="0" w:noHBand="0" w:noVBand="1"/>
      </w:tblPr>
      <w:tblGrid>
        <w:gridCol w:w="5245"/>
        <w:gridCol w:w="1370"/>
        <w:gridCol w:w="1370"/>
        <w:gridCol w:w="1371"/>
      </w:tblGrid>
      <w:tr w:rsidR="00063D88" w:rsidRPr="00772640" w:rsidTr="00063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 w:val="restart"/>
            <w:tcBorders>
              <w:right w:val="single" w:sz="4" w:space="0" w:color="auto"/>
            </w:tcBorders>
            <w:hideMark/>
          </w:tcPr>
          <w:p w:rsidR="00063D88" w:rsidRPr="00772640" w:rsidRDefault="00063D88" w:rsidP="00063D8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hideMark/>
          </w:tcPr>
          <w:p w:rsidR="00063D88" w:rsidRPr="00772640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</w:tr>
      <w:tr w:rsidR="00063D88" w:rsidRPr="00772640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/>
            <w:tcBorders>
              <w:right w:val="single" w:sz="4" w:space="0" w:color="auto"/>
            </w:tcBorders>
            <w:hideMark/>
          </w:tcPr>
          <w:p w:rsidR="00063D88" w:rsidRPr="00772640" w:rsidRDefault="00063D88" w:rsidP="00063D88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063D88" w:rsidRPr="00772640" w:rsidTr="00063D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right w:val="single" w:sz="4" w:space="0" w:color="auto"/>
            </w:tcBorders>
            <w:hideMark/>
          </w:tcPr>
          <w:p w:rsidR="00063D88" w:rsidRPr="00772640" w:rsidRDefault="00063D88" w:rsidP="00063D8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Производство электроэнергии, тыс. кВт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539,6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693,1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740,5</w:t>
            </w:r>
          </w:p>
        </w:tc>
      </w:tr>
      <w:tr w:rsidR="00063D88" w:rsidRPr="00772640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right w:val="single" w:sz="4" w:space="0" w:color="auto"/>
            </w:tcBorders>
            <w:hideMark/>
          </w:tcPr>
          <w:p w:rsidR="00063D88" w:rsidRPr="00772640" w:rsidRDefault="00063D88" w:rsidP="00063D8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Производство теплоэнергии, тыс. Гкал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88,5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98,2</w:t>
            </w:r>
          </w:p>
        </w:tc>
      </w:tr>
      <w:tr w:rsidR="00063D88" w:rsidRPr="00772640" w:rsidTr="00063D8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bottom w:val="single" w:sz="8" w:space="0" w:color="000000" w:themeColor="text1"/>
              <w:right w:val="single" w:sz="4" w:space="0" w:color="auto"/>
            </w:tcBorders>
            <w:hideMark/>
          </w:tcPr>
          <w:p w:rsidR="00063D88" w:rsidRPr="00772640" w:rsidRDefault="00063D88" w:rsidP="00063D8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Производство воды, тыс. м</w:t>
            </w:r>
            <w:r w:rsidRPr="0077264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440,0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403,0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384,4</w:t>
            </w:r>
          </w:p>
        </w:tc>
      </w:tr>
    </w:tbl>
    <w:p w:rsidR="00063D88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D88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0D">
        <w:rPr>
          <w:rFonts w:ascii="Times New Roman" w:hAnsi="Times New Roman" w:cs="Times New Roman"/>
          <w:sz w:val="28"/>
          <w:szCs w:val="28"/>
        </w:rPr>
        <w:t>Обрабатывающее производство на территории городского округа приходится на производство пищевых продуктов (хлеб и хлебобулочные изделия</w:t>
      </w:r>
      <w:r>
        <w:rPr>
          <w:rFonts w:ascii="Times New Roman" w:hAnsi="Times New Roman" w:cs="Times New Roman"/>
          <w:sz w:val="28"/>
          <w:szCs w:val="28"/>
        </w:rPr>
        <w:t>). Его доля незначительна в общем объеме промышленного производства округа.</w:t>
      </w:r>
    </w:p>
    <w:p w:rsidR="00063D88" w:rsidRDefault="00063D88" w:rsidP="00063D8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3D88" w:rsidRPr="002E691C" w:rsidRDefault="00063D88" w:rsidP="00063D8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E691C">
        <w:rPr>
          <w:rFonts w:ascii="Times New Roman" w:hAnsi="Times New Roman" w:cs="Times New Roman"/>
          <w:sz w:val="28"/>
          <w:szCs w:val="28"/>
        </w:rPr>
        <w:t>.2. Сельское хозяйство</w:t>
      </w:r>
    </w:p>
    <w:p w:rsidR="00063D88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0D6">
        <w:rPr>
          <w:rFonts w:ascii="Times New Roman" w:hAnsi="Times New Roman" w:cs="Times New Roman"/>
          <w:sz w:val="28"/>
          <w:szCs w:val="28"/>
        </w:rPr>
        <w:t>В настоящее время на территории округа осуществляют деятельность 2 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Pr="005A30D6"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ascii="Times New Roman" w:hAnsi="Times New Roman" w:cs="Times New Roman"/>
          <w:sz w:val="28"/>
          <w:szCs w:val="28"/>
        </w:rPr>
        <w:t xml:space="preserve">яйственных </w:t>
      </w:r>
      <w:r w:rsidRPr="005A30D6">
        <w:rPr>
          <w:rFonts w:ascii="Times New Roman" w:hAnsi="Times New Roman" w:cs="Times New Roman"/>
          <w:sz w:val="28"/>
          <w:szCs w:val="28"/>
        </w:rPr>
        <w:t>товаропроизводителя: ООО «Заречье», КФХ «Новое Кулу».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D88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«Заречье» осуществляет деятельность с 2015 года и занимается овощеводством и овцеводством. </w:t>
      </w:r>
    </w:p>
    <w:p w:rsidR="00063D88" w:rsidRPr="005A30D6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0D6">
        <w:rPr>
          <w:rFonts w:ascii="Times New Roman" w:hAnsi="Times New Roman" w:cs="Times New Roman"/>
          <w:sz w:val="28"/>
          <w:szCs w:val="28"/>
        </w:rPr>
        <w:t>Крестьянско-фермерское хозяйство «Новое Кулу»</w:t>
      </w:r>
      <w:r>
        <w:rPr>
          <w:rFonts w:ascii="Times New Roman" w:hAnsi="Times New Roman" w:cs="Times New Roman"/>
          <w:sz w:val="28"/>
          <w:szCs w:val="28"/>
        </w:rPr>
        <w:t xml:space="preserve">, начиная с марта 2017 года, </w:t>
      </w:r>
      <w:r w:rsidRPr="005A30D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округа </w:t>
      </w:r>
      <w:r w:rsidRPr="005A30D6">
        <w:rPr>
          <w:rFonts w:ascii="Times New Roman" w:hAnsi="Times New Roman" w:cs="Times New Roman"/>
          <w:sz w:val="28"/>
          <w:szCs w:val="28"/>
        </w:rPr>
        <w:t xml:space="preserve">производство следующих видов продукции: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30D6">
        <w:rPr>
          <w:rFonts w:ascii="Times New Roman" w:hAnsi="Times New Roman" w:cs="Times New Roman"/>
          <w:sz w:val="28"/>
          <w:szCs w:val="28"/>
        </w:rPr>
        <w:t xml:space="preserve">ясо </w:t>
      </w:r>
      <w:r>
        <w:rPr>
          <w:rFonts w:ascii="Times New Roman" w:hAnsi="Times New Roman" w:cs="Times New Roman"/>
          <w:sz w:val="28"/>
          <w:szCs w:val="28"/>
        </w:rPr>
        <w:t>крупного рогатого скота, м</w:t>
      </w:r>
      <w:r w:rsidRPr="005A30D6">
        <w:rPr>
          <w:rFonts w:ascii="Times New Roman" w:hAnsi="Times New Roman" w:cs="Times New Roman"/>
          <w:sz w:val="28"/>
          <w:szCs w:val="28"/>
        </w:rPr>
        <w:t>ясо барана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5A30D6">
        <w:rPr>
          <w:rFonts w:ascii="Times New Roman" w:hAnsi="Times New Roman" w:cs="Times New Roman"/>
          <w:sz w:val="28"/>
          <w:szCs w:val="28"/>
        </w:rPr>
        <w:t>ясо свиньи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5A30D6">
        <w:rPr>
          <w:rFonts w:ascii="Times New Roman" w:hAnsi="Times New Roman" w:cs="Times New Roman"/>
          <w:sz w:val="28"/>
          <w:szCs w:val="28"/>
        </w:rPr>
        <w:t>олоко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5A30D6">
        <w:rPr>
          <w:rFonts w:ascii="Times New Roman" w:hAnsi="Times New Roman" w:cs="Times New Roman"/>
          <w:sz w:val="28"/>
          <w:szCs w:val="28"/>
        </w:rPr>
        <w:t>исломолочные</w:t>
      </w:r>
      <w:r>
        <w:rPr>
          <w:rFonts w:ascii="Times New Roman" w:hAnsi="Times New Roman" w:cs="Times New Roman"/>
          <w:sz w:val="28"/>
          <w:szCs w:val="28"/>
        </w:rPr>
        <w:t xml:space="preserve"> и молочные</w:t>
      </w:r>
      <w:r w:rsidRPr="005A30D6">
        <w:rPr>
          <w:rFonts w:ascii="Times New Roman" w:hAnsi="Times New Roman" w:cs="Times New Roman"/>
          <w:sz w:val="28"/>
          <w:szCs w:val="28"/>
        </w:rPr>
        <w:t xml:space="preserve"> продукты</w:t>
      </w:r>
      <w:r>
        <w:rPr>
          <w:rFonts w:ascii="Times New Roman" w:hAnsi="Times New Roman" w:cs="Times New Roman"/>
          <w:sz w:val="28"/>
          <w:szCs w:val="28"/>
        </w:rPr>
        <w:t>, я</w:t>
      </w:r>
      <w:r w:rsidRPr="005A30D6">
        <w:rPr>
          <w:rFonts w:ascii="Times New Roman" w:hAnsi="Times New Roman" w:cs="Times New Roman"/>
          <w:sz w:val="28"/>
          <w:szCs w:val="28"/>
        </w:rPr>
        <w:t>йцо</w:t>
      </w:r>
      <w:r>
        <w:rPr>
          <w:rFonts w:ascii="Times New Roman" w:hAnsi="Times New Roman" w:cs="Times New Roman"/>
          <w:sz w:val="28"/>
          <w:szCs w:val="28"/>
        </w:rPr>
        <w:t>, овощи</w:t>
      </w:r>
      <w:r w:rsidRPr="005A30D6">
        <w:rPr>
          <w:rFonts w:ascii="Times New Roman" w:hAnsi="Times New Roman" w:cs="Times New Roman"/>
          <w:sz w:val="28"/>
          <w:szCs w:val="28"/>
        </w:rPr>
        <w:t>.</w:t>
      </w:r>
    </w:p>
    <w:p w:rsidR="00063D88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сельском хозяйстве округа задействованы</w:t>
      </w:r>
      <w:r w:rsidRPr="00473A1D">
        <w:rPr>
          <w:rFonts w:ascii="Times New Roman" w:hAnsi="Times New Roman" w:cs="Times New Roman"/>
          <w:sz w:val="28"/>
          <w:szCs w:val="28"/>
        </w:rPr>
        <w:t xml:space="preserve"> 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3A1D">
        <w:rPr>
          <w:rFonts w:ascii="Times New Roman" w:hAnsi="Times New Roman" w:cs="Times New Roman"/>
          <w:sz w:val="28"/>
          <w:szCs w:val="28"/>
        </w:rPr>
        <w:t xml:space="preserve"> подсобны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3A1D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3A1D">
        <w:rPr>
          <w:rFonts w:ascii="Times New Roman" w:hAnsi="Times New Roman" w:cs="Times New Roman"/>
          <w:sz w:val="28"/>
          <w:szCs w:val="28"/>
        </w:rPr>
        <w:t>, в которых продукция растениеводства</w:t>
      </w:r>
      <w:r>
        <w:rPr>
          <w:rFonts w:ascii="Times New Roman" w:hAnsi="Times New Roman" w:cs="Times New Roman"/>
          <w:sz w:val="28"/>
          <w:szCs w:val="28"/>
        </w:rPr>
        <w:t xml:space="preserve"> и птицеводства</w:t>
      </w:r>
      <w:r w:rsidRPr="00473A1D">
        <w:rPr>
          <w:rFonts w:ascii="Times New Roman" w:hAnsi="Times New Roman" w:cs="Times New Roman"/>
          <w:sz w:val="28"/>
          <w:szCs w:val="28"/>
        </w:rPr>
        <w:t xml:space="preserve"> производится, в основном, для собственного 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D88" w:rsidRDefault="00063D88" w:rsidP="0006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 в округе развивается динамично. Данные о развитии представлены в таблице № 7.</w:t>
      </w:r>
    </w:p>
    <w:p w:rsidR="00063D88" w:rsidRDefault="00063D88" w:rsidP="00063D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7</w:t>
      </w:r>
    </w:p>
    <w:p w:rsidR="00063D88" w:rsidRPr="00B00B86" w:rsidRDefault="00063D88" w:rsidP="0006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развития сельского хозяйства</w:t>
      </w:r>
    </w:p>
    <w:tbl>
      <w:tblPr>
        <w:tblStyle w:val="afa"/>
        <w:tblW w:w="9615" w:type="dxa"/>
        <w:tblLook w:val="04A0" w:firstRow="1" w:lastRow="0" w:firstColumn="1" w:lastColumn="0" w:noHBand="0" w:noVBand="1"/>
      </w:tblPr>
      <w:tblGrid>
        <w:gridCol w:w="3739"/>
        <w:gridCol w:w="1515"/>
        <w:gridCol w:w="1515"/>
        <w:gridCol w:w="1515"/>
        <w:gridCol w:w="1331"/>
      </w:tblGrid>
      <w:tr w:rsidR="00063D88" w:rsidRPr="00772640" w:rsidTr="00063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vMerge w:val="restart"/>
            <w:tcBorders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876" w:type="dxa"/>
            <w:gridSpan w:val="4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</w:tr>
      <w:tr w:rsidR="00063D88" w:rsidRPr="00772640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vMerge/>
            <w:tcBorders>
              <w:right w:val="single" w:sz="4" w:space="0" w:color="auto"/>
            </w:tcBorders>
          </w:tcPr>
          <w:p w:rsidR="00063D88" w:rsidRPr="00772640" w:rsidRDefault="00063D88" w:rsidP="00063D88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063D88" w:rsidRPr="00EA4A1A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EA4A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месяцев</w:t>
            </w:r>
          </w:p>
          <w:p w:rsidR="00063D88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A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063D88" w:rsidRPr="00772640" w:rsidTr="00063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tcBorders>
              <w:right w:val="single" w:sz="4" w:space="0" w:color="auto"/>
            </w:tcBorders>
          </w:tcPr>
          <w:p w:rsidR="00063D88" w:rsidRPr="00772640" w:rsidRDefault="00063D88" w:rsidP="00063D88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Число сельскохозяйственных производителей</w:t>
            </w:r>
            <w:r w:rsidRPr="007726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включая ЛПХ,</w:t>
            </w:r>
            <w:r w:rsidRPr="00772640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всего</w:t>
            </w:r>
            <w:r w:rsidRPr="007726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единиц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063D88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</w:tr>
      <w:tr w:rsidR="00063D88" w:rsidRPr="00772640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tcBorders>
              <w:right w:val="single" w:sz="4" w:space="0" w:color="auto"/>
            </w:tcBorders>
          </w:tcPr>
          <w:p w:rsidR="00063D88" w:rsidRPr="00772640" w:rsidRDefault="00063D88" w:rsidP="00063D8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kern w:val="1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kern w:val="1"/>
                <w:sz w:val="28"/>
                <w:szCs w:val="28"/>
              </w:rPr>
              <w:t>Посевные площади</w:t>
            </w:r>
            <w:r w:rsidRPr="00772640">
              <w:rPr>
                <w:rFonts w:ascii="Times New Roman" w:hAnsi="Times New Roman" w:cs="Times New Roman"/>
                <w:b w:val="0"/>
                <w:kern w:val="1"/>
                <w:sz w:val="28"/>
                <w:szCs w:val="28"/>
              </w:rPr>
              <w:t xml:space="preserve">, </w:t>
            </w:r>
            <w:r w:rsidRPr="00772640">
              <w:rPr>
                <w:rFonts w:ascii="Times New Roman" w:eastAsia="Times New Roman" w:hAnsi="Times New Roman" w:cs="Times New Roman"/>
                <w:b w:val="0"/>
                <w:kern w:val="1"/>
                <w:sz w:val="28"/>
                <w:szCs w:val="28"/>
              </w:rPr>
              <w:t>всего</w:t>
            </w:r>
            <w:r w:rsidRPr="00772640">
              <w:rPr>
                <w:rFonts w:ascii="Times New Roman" w:hAnsi="Times New Roman" w:cs="Times New Roman"/>
                <w:b w:val="0"/>
                <w:kern w:val="1"/>
                <w:sz w:val="28"/>
                <w:szCs w:val="28"/>
              </w:rPr>
              <w:t xml:space="preserve"> га</w:t>
            </w:r>
            <w:r w:rsidRPr="00772640">
              <w:rPr>
                <w:rFonts w:ascii="Times New Roman" w:eastAsia="Times New Roman" w:hAnsi="Times New Roman" w:cs="Times New Roman"/>
                <w:b w:val="0"/>
                <w:kern w:val="1"/>
                <w:sz w:val="28"/>
                <w:szCs w:val="28"/>
              </w:rPr>
              <w:t>,</w:t>
            </w:r>
            <w:r w:rsidRPr="00772640">
              <w:rPr>
                <w:rFonts w:ascii="Times New Roman" w:hAnsi="Times New Roman" w:cs="Times New Roman"/>
                <w:b w:val="0"/>
                <w:kern w:val="1"/>
                <w:sz w:val="28"/>
                <w:szCs w:val="28"/>
              </w:rPr>
              <w:t xml:space="preserve"> </w:t>
            </w:r>
            <w:r w:rsidRPr="00772640">
              <w:rPr>
                <w:rFonts w:ascii="Times New Roman" w:eastAsia="Times New Roman" w:hAnsi="Times New Roman" w:cs="Times New Roman"/>
                <w:b w:val="0"/>
                <w:kern w:val="1"/>
                <w:sz w:val="28"/>
                <w:szCs w:val="28"/>
              </w:rPr>
              <w:t>в том числе под: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231,5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222,6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</w:tr>
      <w:tr w:rsidR="00063D88" w:rsidRPr="00772640" w:rsidTr="00063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tcBorders>
              <w:right w:val="single" w:sz="4" w:space="0" w:color="auto"/>
            </w:tcBorders>
          </w:tcPr>
          <w:p w:rsidR="00063D88" w:rsidRPr="00772640" w:rsidRDefault="00063D88" w:rsidP="00063D8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kern w:val="1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kern w:val="1"/>
                <w:sz w:val="28"/>
                <w:szCs w:val="28"/>
              </w:rPr>
              <w:t>картофель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63D88" w:rsidRPr="00772640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tcBorders>
              <w:right w:val="single" w:sz="4" w:space="0" w:color="auto"/>
            </w:tcBorders>
          </w:tcPr>
          <w:p w:rsidR="00063D88" w:rsidRPr="00772640" w:rsidRDefault="00063D88" w:rsidP="00063D8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kern w:val="1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kern w:val="1"/>
                <w:sz w:val="28"/>
                <w:szCs w:val="28"/>
              </w:rPr>
              <w:t>овощи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63D88" w:rsidRPr="00772640" w:rsidTr="00063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tcBorders>
              <w:right w:val="single" w:sz="4" w:space="0" w:color="auto"/>
            </w:tcBorders>
          </w:tcPr>
          <w:p w:rsidR="00063D88" w:rsidRPr="00772640" w:rsidRDefault="00063D88" w:rsidP="00063D8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kern w:val="1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kern w:val="1"/>
                <w:sz w:val="28"/>
                <w:szCs w:val="28"/>
              </w:rPr>
              <w:lastRenderedPageBreak/>
              <w:t>кормовые культуры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3D88" w:rsidRPr="00772640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tcBorders>
              <w:right w:val="single" w:sz="4" w:space="0" w:color="auto"/>
            </w:tcBorders>
          </w:tcPr>
          <w:p w:rsidR="00063D88" w:rsidRPr="00772640" w:rsidRDefault="00063D88" w:rsidP="00063D88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Урожай, тонн, в том числе: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D88" w:rsidRPr="00772640" w:rsidTr="00063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tcBorders>
              <w:right w:val="single" w:sz="4" w:space="0" w:color="auto"/>
            </w:tcBorders>
          </w:tcPr>
          <w:p w:rsidR="00063D88" w:rsidRPr="00772640" w:rsidRDefault="00063D88" w:rsidP="00063D8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kern w:val="1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картофель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063D88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63D88" w:rsidRPr="00772640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tcBorders>
              <w:right w:val="single" w:sz="4" w:space="0" w:color="auto"/>
            </w:tcBorders>
          </w:tcPr>
          <w:p w:rsidR="00063D88" w:rsidRPr="00772640" w:rsidRDefault="00063D88" w:rsidP="00063D8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kern w:val="1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kern w:val="1"/>
                <w:sz w:val="28"/>
                <w:szCs w:val="28"/>
              </w:rPr>
              <w:t>овощи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063D88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</w:tr>
      <w:tr w:rsidR="00063D88" w:rsidRPr="00772640" w:rsidTr="00063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tcBorders>
              <w:right w:val="single" w:sz="4" w:space="0" w:color="auto"/>
            </w:tcBorders>
          </w:tcPr>
          <w:p w:rsidR="00063D88" w:rsidRPr="00772640" w:rsidRDefault="00063D88" w:rsidP="00063D8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kern w:val="1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kern w:val="1"/>
                <w:sz w:val="28"/>
                <w:szCs w:val="28"/>
              </w:rPr>
              <w:t>Поголовье скота и птицы (на конец года) в хозяйствах всех категорий</w:t>
            </w:r>
            <w:r w:rsidRPr="00772640">
              <w:rPr>
                <w:rFonts w:ascii="Times New Roman" w:hAnsi="Times New Roman" w:cs="Times New Roman"/>
                <w:b w:val="0"/>
                <w:kern w:val="1"/>
                <w:sz w:val="28"/>
                <w:szCs w:val="28"/>
              </w:rPr>
              <w:t xml:space="preserve">, </w:t>
            </w:r>
            <w:r w:rsidRPr="00772640">
              <w:rPr>
                <w:rFonts w:ascii="Times New Roman" w:eastAsia="Times New Roman" w:hAnsi="Times New Roman" w:cs="Times New Roman"/>
                <w:b w:val="0"/>
                <w:kern w:val="1"/>
                <w:sz w:val="28"/>
                <w:szCs w:val="28"/>
              </w:rPr>
              <w:t>всего</w:t>
            </w:r>
            <w:r w:rsidRPr="00772640">
              <w:rPr>
                <w:rFonts w:ascii="Times New Roman" w:hAnsi="Times New Roman" w:cs="Times New Roman"/>
                <w:b w:val="0"/>
                <w:kern w:val="1"/>
                <w:sz w:val="28"/>
                <w:szCs w:val="28"/>
              </w:rPr>
              <w:t xml:space="preserve"> голов</w:t>
            </w:r>
            <w:r w:rsidRPr="00772640">
              <w:rPr>
                <w:rFonts w:ascii="Times New Roman" w:eastAsia="Times New Roman" w:hAnsi="Times New Roman" w:cs="Times New Roman"/>
                <w:b w:val="0"/>
                <w:kern w:val="1"/>
                <w:sz w:val="28"/>
                <w:szCs w:val="28"/>
              </w:rPr>
              <w:t>,</w:t>
            </w:r>
            <w:r w:rsidRPr="00772640">
              <w:rPr>
                <w:rFonts w:ascii="Times New Roman" w:hAnsi="Times New Roman" w:cs="Times New Roman"/>
                <w:b w:val="0"/>
                <w:kern w:val="1"/>
                <w:sz w:val="28"/>
                <w:szCs w:val="28"/>
              </w:rPr>
              <w:t xml:space="preserve"> </w:t>
            </w:r>
            <w:r w:rsidRPr="00772640">
              <w:rPr>
                <w:rFonts w:ascii="Times New Roman" w:eastAsia="Times New Roman" w:hAnsi="Times New Roman" w:cs="Times New Roman"/>
                <w:b w:val="0"/>
                <w:kern w:val="1"/>
                <w:sz w:val="28"/>
                <w:szCs w:val="28"/>
              </w:rPr>
              <w:t>в том числе: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1065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1597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</w:tr>
      <w:tr w:rsidR="00063D88" w:rsidRPr="00772640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tcBorders>
              <w:right w:val="single" w:sz="4" w:space="0" w:color="auto"/>
            </w:tcBorders>
          </w:tcPr>
          <w:p w:rsidR="00063D88" w:rsidRPr="00772640" w:rsidRDefault="00063D88" w:rsidP="00063D8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kern w:val="1"/>
                <w:sz w:val="28"/>
                <w:szCs w:val="28"/>
              </w:rPr>
            </w:pPr>
            <w:r w:rsidRPr="00772640">
              <w:rPr>
                <w:rFonts w:ascii="Times New Roman" w:eastAsia="Times New Roman" w:hAnsi="Times New Roman" w:cs="Times New Roman"/>
                <w:b w:val="0"/>
                <w:kern w:val="1"/>
                <w:sz w:val="28"/>
                <w:szCs w:val="28"/>
              </w:rPr>
              <w:t>коровы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063D88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063D88" w:rsidRPr="00772640" w:rsidTr="00063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tcBorders>
              <w:right w:val="single" w:sz="4" w:space="0" w:color="auto"/>
            </w:tcBorders>
          </w:tcPr>
          <w:p w:rsidR="00063D88" w:rsidRPr="00772640" w:rsidRDefault="00063D88" w:rsidP="00063D8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kern w:val="1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b w:val="0"/>
                <w:kern w:val="1"/>
                <w:sz w:val="28"/>
                <w:szCs w:val="28"/>
              </w:rPr>
              <w:t>с</w:t>
            </w:r>
            <w:r w:rsidRPr="00772640">
              <w:rPr>
                <w:rFonts w:ascii="Times New Roman" w:eastAsia="Times New Roman" w:hAnsi="Times New Roman" w:cs="Times New Roman"/>
                <w:b w:val="0"/>
                <w:kern w:val="1"/>
                <w:sz w:val="28"/>
                <w:szCs w:val="28"/>
              </w:rPr>
              <w:t>виньи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063D88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63D88" w:rsidRPr="00772640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tcBorders>
              <w:right w:val="single" w:sz="4" w:space="0" w:color="auto"/>
            </w:tcBorders>
          </w:tcPr>
          <w:p w:rsidR="00063D88" w:rsidRPr="00772640" w:rsidRDefault="00063D88" w:rsidP="00063D8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kern w:val="1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b w:val="0"/>
                <w:kern w:val="1"/>
                <w:sz w:val="28"/>
                <w:szCs w:val="28"/>
              </w:rPr>
              <w:t>о</w:t>
            </w:r>
            <w:r w:rsidRPr="00772640">
              <w:rPr>
                <w:rFonts w:ascii="Times New Roman" w:eastAsia="Times New Roman" w:hAnsi="Times New Roman" w:cs="Times New Roman"/>
                <w:b w:val="0"/>
                <w:kern w:val="1"/>
                <w:sz w:val="28"/>
                <w:szCs w:val="28"/>
              </w:rPr>
              <w:t>вцы и козы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063D88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63D88" w:rsidRPr="00772640" w:rsidTr="00063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tcBorders>
              <w:right w:val="single" w:sz="4" w:space="0" w:color="auto"/>
            </w:tcBorders>
          </w:tcPr>
          <w:p w:rsidR="00063D88" w:rsidRPr="00772640" w:rsidRDefault="00063D88" w:rsidP="00063D8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kern w:val="1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b w:val="0"/>
                <w:kern w:val="1"/>
                <w:sz w:val="28"/>
                <w:szCs w:val="28"/>
              </w:rPr>
              <w:t>п</w:t>
            </w:r>
            <w:r w:rsidRPr="00772640">
              <w:rPr>
                <w:rFonts w:ascii="Times New Roman" w:eastAsia="Times New Roman" w:hAnsi="Times New Roman" w:cs="Times New Roman"/>
                <w:b w:val="0"/>
                <w:kern w:val="1"/>
                <w:sz w:val="28"/>
                <w:szCs w:val="28"/>
              </w:rPr>
              <w:t>тица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063D88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</w:t>
            </w:r>
          </w:p>
        </w:tc>
      </w:tr>
      <w:tr w:rsidR="00063D88" w:rsidRPr="00353A1B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tcBorders>
              <w:right w:val="single" w:sz="4" w:space="0" w:color="auto"/>
            </w:tcBorders>
          </w:tcPr>
          <w:p w:rsidR="00063D88" w:rsidRPr="00353A1B" w:rsidRDefault="00063D88" w:rsidP="00063D88">
            <w:pPr>
              <w:snapToGrid w:val="0"/>
              <w:jc w:val="both"/>
              <w:rPr>
                <w:rFonts w:ascii="Times New Roman" w:hAnsi="Times New Roman" w:cs="Times New Roman"/>
                <w:b w:val="0"/>
                <w:kern w:val="1"/>
                <w:sz w:val="28"/>
                <w:szCs w:val="28"/>
              </w:rPr>
            </w:pPr>
            <w:r w:rsidRPr="00353A1B">
              <w:rPr>
                <w:rFonts w:ascii="Times New Roman" w:hAnsi="Times New Roman" w:cs="Times New Roman"/>
                <w:b w:val="0"/>
                <w:kern w:val="1"/>
                <w:sz w:val="28"/>
                <w:szCs w:val="28"/>
              </w:rPr>
              <w:t>Производство сельскохозяйственной продукции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353A1B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353A1B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063D88" w:rsidRPr="00353A1B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063D88" w:rsidRPr="00353A1B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D88" w:rsidRPr="00353A1B" w:rsidTr="00063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tcBorders>
              <w:right w:val="single" w:sz="4" w:space="0" w:color="auto"/>
            </w:tcBorders>
          </w:tcPr>
          <w:p w:rsidR="00063D88" w:rsidRPr="00353A1B" w:rsidRDefault="00063D88" w:rsidP="00063D88">
            <w:pPr>
              <w:snapToGrid w:val="0"/>
              <w:jc w:val="both"/>
              <w:rPr>
                <w:rFonts w:ascii="Times New Roman" w:hAnsi="Times New Roman" w:cs="Times New Roman"/>
                <w:b w:val="0"/>
                <w:kern w:val="1"/>
                <w:sz w:val="28"/>
                <w:szCs w:val="28"/>
              </w:rPr>
            </w:pPr>
            <w:r w:rsidRPr="00353A1B">
              <w:rPr>
                <w:rFonts w:ascii="Times New Roman" w:hAnsi="Times New Roman" w:cs="Times New Roman"/>
                <w:b w:val="0"/>
                <w:kern w:val="1"/>
                <w:sz w:val="28"/>
                <w:szCs w:val="28"/>
              </w:rPr>
              <w:t>- мясная продукция, тонн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353A1B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A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353A1B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A1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063D88" w:rsidRPr="00353A1B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A1B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063D88" w:rsidRPr="00353A1B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A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63D88" w:rsidRPr="00353A1B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tcBorders>
              <w:right w:val="single" w:sz="4" w:space="0" w:color="auto"/>
            </w:tcBorders>
          </w:tcPr>
          <w:p w:rsidR="00063D88" w:rsidRPr="00353A1B" w:rsidRDefault="00063D88" w:rsidP="00063D88">
            <w:pPr>
              <w:snapToGrid w:val="0"/>
              <w:jc w:val="both"/>
              <w:rPr>
                <w:rFonts w:ascii="Times New Roman" w:hAnsi="Times New Roman" w:cs="Times New Roman"/>
                <w:b w:val="0"/>
                <w:kern w:val="1"/>
                <w:sz w:val="28"/>
                <w:szCs w:val="28"/>
              </w:rPr>
            </w:pPr>
            <w:r w:rsidRPr="00353A1B">
              <w:rPr>
                <w:rFonts w:ascii="Times New Roman" w:hAnsi="Times New Roman" w:cs="Times New Roman"/>
                <w:b w:val="0"/>
                <w:kern w:val="1"/>
                <w:sz w:val="28"/>
                <w:szCs w:val="28"/>
              </w:rPr>
              <w:t>- молоко, тонн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353A1B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A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353A1B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A1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063D88" w:rsidRPr="00353A1B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A1B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063D88" w:rsidRPr="00353A1B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A1B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</w:tr>
      <w:tr w:rsidR="00063D88" w:rsidRPr="00772640" w:rsidTr="00063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tcBorders>
              <w:right w:val="single" w:sz="4" w:space="0" w:color="auto"/>
            </w:tcBorders>
          </w:tcPr>
          <w:p w:rsidR="00063D88" w:rsidRPr="00353A1B" w:rsidRDefault="00063D88" w:rsidP="00063D88">
            <w:pPr>
              <w:snapToGrid w:val="0"/>
              <w:jc w:val="both"/>
              <w:rPr>
                <w:rFonts w:ascii="Times New Roman" w:hAnsi="Times New Roman" w:cs="Times New Roman"/>
                <w:b w:val="0"/>
                <w:kern w:val="1"/>
                <w:sz w:val="28"/>
                <w:szCs w:val="28"/>
              </w:rPr>
            </w:pPr>
            <w:r w:rsidRPr="00353A1B">
              <w:rPr>
                <w:rFonts w:ascii="Times New Roman" w:hAnsi="Times New Roman" w:cs="Times New Roman"/>
                <w:b w:val="0"/>
                <w:kern w:val="1"/>
                <w:sz w:val="28"/>
                <w:szCs w:val="28"/>
              </w:rPr>
              <w:t>- яйцо, тыс. шт.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353A1B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A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353A1B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A1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063D88" w:rsidRPr="00353A1B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A1B">
              <w:rPr>
                <w:rFonts w:ascii="Times New Roman" w:hAnsi="Times New Roman" w:cs="Times New Roman"/>
                <w:sz w:val="28"/>
                <w:szCs w:val="28"/>
              </w:rPr>
              <w:t>177,2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063D88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A1B">
              <w:rPr>
                <w:rFonts w:ascii="Times New Roman" w:hAnsi="Times New Roman" w:cs="Times New Roman"/>
                <w:sz w:val="28"/>
                <w:szCs w:val="28"/>
              </w:rPr>
              <w:t>206,2</w:t>
            </w:r>
          </w:p>
        </w:tc>
      </w:tr>
    </w:tbl>
    <w:p w:rsidR="00063D88" w:rsidRDefault="00063D88" w:rsidP="0006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88" w:rsidRPr="00450754" w:rsidRDefault="00063D88" w:rsidP="00063D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754">
        <w:rPr>
          <w:rFonts w:ascii="Times New Roman" w:hAnsi="Times New Roman" w:cs="Times New Roman"/>
          <w:sz w:val="28"/>
          <w:szCs w:val="28"/>
        </w:rPr>
        <w:t>.3. Транспорт и связь</w:t>
      </w:r>
    </w:p>
    <w:p w:rsidR="00063D88" w:rsidRPr="00EE1D60" w:rsidRDefault="00063D88" w:rsidP="0006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60">
        <w:rPr>
          <w:rFonts w:ascii="Times New Roman" w:hAnsi="Times New Roman" w:cs="Times New Roman"/>
          <w:sz w:val="28"/>
          <w:szCs w:val="28"/>
        </w:rPr>
        <w:t>Учитывая отдаленность Тенькинского городского округа от областного центра, автомобильный транспорт играет важную роль в социально-экономическом развитии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D60">
        <w:rPr>
          <w:rFonts w:ascii="Times New Roman" w:hAnsi="Times New Roman" w:cs="Times New Roman"/>
          <w:sz w:val="28"/>
          <w:szCs w:val="28"/>
        </w:rPr>
        <w:t xml:space="preserve">Транспортную сеть Тенькинского городского округа составляет региональная автомобильная дорога «Палатка – Кулу – </w:t>
      </w:r>
      <w:proofErr w:type="spellStart"/>
      <w:r w:rsidRPr="00EE1D60">
        <w:rPr>
          <w:rFonts w:ascii="Times New Roman" w:hAnsi="Times New Roman" w:cs="Times New Roman"/>
          <w:sz w:val="28"/>
          <w:szCs w:val="28"/>
        </w:rPr>
        <w:t>Нексикан</w:t>
      </w:r>
      <w:proofErr w:type="spellEnd"/>
      <w:r w:rsidRPr="00EE1D60">
        <w:rPr>
          <w:rFonts w:ascii="Times New Roman" w:hAnsi="Times New Roman" w:cs="Times New Roman"/>
          <w:sz w:val="28"/>
          <w:szCs w:val="28"/>
        </w:rPr>
        <w:t>», проходящая по территории округа, а также дороги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E1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D60">
        <w:rPr>
          <w:rFonts w:ascii="Times New Roman" w:hAnsi="Times New Roman" w:cs="Times New Roman"/>
          <w:sz w:val="28"/>
          <w:szCs w:val="28"/>
        </w:rPr>
        <w:t>внутрипоселковые</w:t>
      </w:r>
      <w:proofErr w:type="spellEnd"/>
      <w:r w:rsidRPr="00EE1D60">
        <w:rPr>
          <w:rFonts w:ascii="Times New Roman" w:hAnsi="Times New Roman" w:cs="Times New Roman"/>
          <w:sz w:val="28"/>
          <w:szCs w:val="28"/>
        </w:rPr>
        <w:t xml:space="preserve"> дороги. Основная автомобильная дорога, соединяющая Тенькинский городской округ с областным центром «Палатка – Кулу – </w:t>
      </w:r>
      <w:proofErr w:type="spellStart"/>
      <w:r w:rsidRPr="00EE1D60">
        <w:rPr>
          <w:rFonts w:ascii="Times New Roman" w:hAnsi="Times New Roman" w:cs="Times New Roman"/>
          <w:sz w:val="28"/>
          <w:szCs w:val="28"/>
        </w:rPr>
        <w:t>Нексикан</w:t>
      </w:r>
      <w:proofErr w:type="spellEnd"/>
      <w:r w:rsidRPr="00EE1D6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EE1D60">
        <w:rPr>
          <w:rFonts w:ascii="Times New Roman" w:hAnsi="Times New Roman" w:cs="Times New Roman"/>
          <w:sz w:val="28"/>
          <w:szCs w:val="28"/>
        </w:rPr>
        <w:t>протяженность 473,4 км.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D60">
        <w:rPr>
          <w:rFonts w:ascii="Times New Roman" w:hAnsi="Times New Roman" w:cs="Times New Roman"/>
          <w:sz w:val="28"/>
          <w:szCs w:val="28"/>
        </w:rPr>
        <w:t xml:space="preserve">Протяженность сети автомобильных дорог местного значения на начало 2019 года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EE1D60">
        <w:rPr>
          <w:rFonts w:ascii="Times New Roman" w:hAnsi="Times New Roman" w:cs="Times New Roman"/>
          <w:sz w:val="28"/>
          <w:szCs w:val="28"/>
        </w:rPr>
        <w:t xml:space="preserve"> 20,9 км.</w:t>
      </w:r>
    </w:p>
    <w:p w:rsidR="00063D88" w:rsidRPr="00EE1D60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D60">
        <w:rPr>
          <w:rFonts w:ascii="Times New Roman" w:hAnsi="Times New Roman" w:cs="Times New Roman"/>
          <w:sz w:val="28"/>
          <w:szCs w:val="28"/>
        </w:rPr>
        <w:t xml:space="preserve">Населенные пункты Тенькинского городского округа имеют регулярное транспортное сообщение между собой, а также с областным центром г. Магаданом. </w:t>
      </w:r>
      <w:r>
        <w:rPr>
          <w:rFonts w:ascii="Times New Roman" w:hAnsi="Times New Roman" w:cs="Times New Roman"/>
          <w:sz w:val="28"/>
          <w:szCs w:val="28"/>
        </w:rPr>
        <w:t>Регулярные п</w:t>
      </w:r>
      <w:r w:rsidRPr="00EE1D60">
        <w:rPr>
          <w:rFonts w:ascii="Times New Roman" w:hAnsi="Times New Roman" w:cs="Times New Roman"/>
          <w:sz w:val="28"/>
          <w:szCs w:val="28"/>
        </w:rPr>
        <w:t>ассажирские перевозки по маршруту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D60">
        <w:rPr>
          <w:rFonts w:ascii="Times New Roman" w:hAnsi="Times New Roman" w:cs="Times New Roman"/>
          <w:sz w:val="28"/>
          <w:szCs w:val="28"/>
        </w:rPr>
        <w:t>«Магадан – Усть-Омчуг – Омчак»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междугородний автобус, график движения –</w:t>
      </w:r>
      <w:r w:rsidRPr="00EE1D60">
        <w:rPr>
          <w:rFonts w:ascii="Times New Roman" w:hAnsi="Times New Roman" w:cs="Times New Roman"/>
          <w:sz w:val="28"/>
          <w:szCs w:val="28"/>
        </w:rPr>
        <w:t xml:space="preserve"> три раза в неделю, также транспортное обслуживание осуществляют предприниматели, </w:t>
      </w:r>
      <w:r>
        <w:rPr>
          <w:rFonts w:ascii="Times New Roman" w:hAnsi="Times New Roman" w:cs="Times New Roman"/>
          <w:sz w:val="28"/>
          <w:szCs w:val="28"/>
        </w:rPr>
        <w:t xml:space="preserve">оказывающие услуги </w:t>
      </w:r>
      <w:r w:rsidRPr="00EE1D60">
        <w:rPr>
          <w:rFonts w:ascii="Times New Roman" w:hAnsi="Times New Roman" w:cs="Times New Roman"/>
          <w:sz w:val="28"/>
          <w:szCs w:val="28"/>
        </w:rPr>
        <w:t>пассажирских перевозок.</w:t>
      </w:r>
    </w:p>
    <w:p w:rsidR="00063D88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D60">
        <w:rPr>
          <w:rFonts w:ascii="Times New Roman" w:hAnsi="Times New Roman" w:cs="Times New Roman"/>
          <w:sz w:val="28"/>
          <w:szCs w:val="28"/>
        </w:rPr>
        <w:t>На территории Тенькинского городского округа функционирует 4 отделения почтовой связи. Существует Интернет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1D60">
        <w:rPr>
          <w:rFonts w:ascii="Times New Roman" w:hAnsi="Times New Roman" w:cs="Times New Roman"/>
          <w:sz w:val="28"/>
          <w:szCs w:val="28"/>
        </w:rPr>
        <w:t xml:space="preserve"> Провайдерами являются компания Ростелеком и Импульс, проложена линия оптоволокна, что обеспечивает округ высокоскоростной качественной связью. Иные провайдеры сети Интернет осуществляют спутниковую связь. </w:t>
      </w:r>
    </w:p>
    <w:p w:rsidR="00063D88" w:rsidRPr="00EE1D60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D60">
        <w:rPr>
          <w:rFonts w:ascii="Times New Roman" w:hAnsi="Times New Roman" w:cs="Times New Roman"/>
          <w:sz w:val="28"/>
          <w:szCs w:val="28"/>
        </w:rPr>
        <w:t>Междугородную и международную телефонную связь предоставляет АО «Ростелеком», а также операторы сотовой связи «Билайн», «МТС», «Мегафон», «Теле2».</w:t>
      </w:r>
    </w:p>
    <w:p w:rsidR="00063D88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D60">
        <w:rPr>
          <w:rFonts w:ascii="Times New Roman" w:hAnsi="Times New Roman" w:cs="Times New Roman"/>
          <w:sz w:val="28"/>
          <w:szCs w:val="28"/>
        </w:rPr>
        <w:lastRenderedPageBreak/>
        <w:t>Осуществляется трансляция цифрового телевидения на территории городского округа ФГУП «Российская телевизионная и радиовещательная сеть».</w:t>
      </w:r>
    </w:p>
    <w:p w:rsidR="00063D88" w:rsidRPr="00EE1D60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D88" w:rsidRPr="00E655B9" w:rsidRDefault="00063D88" w:rsidP="00063D8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655B9">
        <w:rPr>
          <w:rFonts w:ascii="Times New Roman" w:hAnsi="Times New Roman" w:cs="Times New Roman"/>
          <w:sz w:val="28"/>
          <w:szCs w:val="28"/>
        </w:rPr>
        <w:t>.4. Малое и среднее предпринимательство</w:t>
      </w:r>
    </w:p>
    <w:p w:rsidR="00063D88" w:rsidRPr="00A35128" w:rsidRDefault="00063D88" w:rsidP="0006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28">
        <w:rPr>
          <w:rFonts w:ascii="Times New Roman" w:hAnsi="Times New Roman" w:cs="Times New Roman"/>
          <w:sz w:val="28"/>
          <w:szCs w:val="28"/>
        </w:rPr>
        <w:t xml:space="preserve">На территории Тенькинского городского округа осуществляют деятельность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A35128">
        <w:rPr>
          <w:rFonts w:ascii="Times New Roman" w:hAnsi="Times New Roman" w:cs="Times New Roman"/>
          <w:sz w:val="28"/>
          <w:szCs w:val="28"/>
        </w:rPr>
        <w:t xml:space="preserve"> малых и средних предприятия.  В сфере малого и среднего предпринимательства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35128">
        <w:rPr>
          <w:rFonts w:ascii="Times New Roman" w:hAnsi="Times New Roman" w:cs="Times New Roman"/>
          <w:sz w:val="28"/>
          <w:szCs w:val="28"/>
        </w:rPr>
        <w:t xml:space="preserve"> году было занято </w:t>
      </w:r>
      <w:r>
        <w:rPr>
          <w:rFonts w:ascii="Times New Roman" w:hAnsi="Times New Roman" w:cs="Times New Roman"/>
          <w:sz w:val="28"/>
          <w:szCs w:val="28"/>
        </w:rPr>
        <w:t>580</w:t>
      </w:r>
      <w:r w:rsidRPr="00A35128">
        <w:rPr>
          <w:rFonts w:ascii="Times New Roman" w:hAnsi="Times New Roman" w:cs="Times New Roman"/>
          <w:sz w:val="28"/>
          <w:szCs w:val="28"/>
        </w:rPr>
        <w:t xml:space="preserve"> человек. Малый и средний бизнес осуществляет свою деятельность во всех отраслях экономики Тенькинского городского округа и формирует 100% розничного товарооборота округа. Развитие малого и среднего предпринимательства является </w:t>
      </w:r>
      <w:r>
        <w:rPr>
          <w:rFonts w:ascii="Times New Roman" w:hAnsi="Times New Roman" w:cs="Times New Roman"/>
          <w:sz w:val="28"/>
          <w:szCs w:val="28"/>
        </w:rPr>
        <w:t>весомым</w:t>
      </w:r>
      <w:r w:rsidRPr="00A35128">
        <w:rPr>
          <w:rFonts w:ascii="Times New Roman" w:hAnsi="Times New Roman" w:cs="Times New Roman"/>
          <w:sz w:val="28"/>
          <w:szCs w:val="28"/>
        </w:rPr>
        <w:t xml:space="preserve"> фактором, определяющим устойчивое развитие округа.</w:t>
      </w:r>
    </w:p>
    <w:p w:rsidR="00063D88" w:rsidRPr="00061181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81">
        <w:rPr>
          <w:rFonts w:ascii="Times New Roman" w:hAnsi="Times New Roman" w:cs="Times New Roman"/>
          <w:sz w:val="28"/>
          <w:szCs w:val="28"/>
        </w:rPr>
        <w:t xml:space="preserve">Для развития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в округе</w:t>
      </w:r>
      <w:r w:rsidRPr="00061181">
        <w:rPr>
          <w:rFonts w:ascii="Times New Roman" w:hAnsi="Times New Roman" w:cs="Times New Roman"/>
          <w:sz w:val="28"/>
          <w:szCs w:val="28"/>
        </w:rPr>
        <w:t xml:space="preserve"> реализ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061181">
        <w:rPr>
          <w:rFonts w:ascii="Times New Roman" w:hAnsi="Times New Roman" w:cs="Times New Roman"/>
          <w:sz w:val="28"/>
          <w:szCs w:val="28"/>
        </w:rPr>
        <w:t xml:space="preserve"> муниципальная программа «Поддержка и развитие малого и среднего предпринимательства в Тенькинском городском округе». Программа является основным инструментом поддержки субъектов, поскольку аккумулирует  в себе все механизмы поддержки. </w:t>
      </w:r>
    </w:p>
    <w:p w:rsidR="00063D88" w:rsidRPr="00061181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81">
        <w:rPr>
          <w:rFonts w:ascii="Times New Roman" w:hAnsi="Times New Roman" w:cs="Times New Roman"/>
          <w:sz w:val="28"/>
          <w:szCs w:val="28"/>
        </w:rPr>
        <w:t>Мероприятия программы направлены на:</w:t>
      </w:r>
    </w:p>
    <w:p w:rsidR="00063D88" w:rsidRPr="00061181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81">
        <w:rPr>
          <w:rFonts w:ascii="Times New Roman" w:hAnsi="Times New Roman" w:cs="Times New Roman"/>
          <w:sz w:val="28"/>
          <w:szCs w:val="28"/>
        </w:rPr>
        <w:t xml:space="preserve">- совершенствование нормативно-правовой базы в области малого и среднего предпринимательства; </w:t>
      </w:r>
    </w:p>
    <w:p w:rsidR="00063D88" w:rsidRPr="00061181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81">
        <w:rPr>
          <w:rFonts w:ascii="Times New Roman" w:hAnsi="Times New Roman" w:cs="Times New Roman"/>
          <w:sz w:val="28"/>
          <w:szCs w:val="28"/>
        </w:rPr>
        <w:t xml:space="preserve">- информационную поддержку субъектов малого и среднего предпринимательства; </w:t>
      </w:r>
    </w:p>
    <w:p w:rsidR="00063D88" w:rsidRPr="00061181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81">
        <w:rPr>
          <w:rFonts w:ascii="Times New Roman" w:hAnsi="Times New Roman" w:cs="Times New Roman"/>
          <w:sz w:val="28"/>
          <w:szCs w:val="28"/>
        </w:rPr>
        <w:t xml:space="preserve">- методическое и консультационное обеспечение субъектов малого и среднего предпринимательства; </w:t>
      </w:r>
    </w:p>
    <w:p w:rsidR="00063D88" w:rsidRPr="00061181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81">
        <w:rPr>
          <w:rFonts w:ascii="Times New Roman" w:hAnsi="Times New Roman" w:cs="Times New Roman"/>
          <w:sz w:val="28"/>
          <w:szCs w:val="28"/>
        </w:rPr>
        <w:t xml:space="preserve">- финансовую поддержку субъектов малого и среднего предпринимательства; </w:t>
      </w:r>
    </w:p>
    <w:p w:rsidR="00063D88" w:rsidRPr="00061181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81">
        <w:rPr>
          <w:rFonts w:ascii="Times New Roman" w:hAnsi="Times New Roman" w:cs="Times New Roman"/>
          <w:sz w:val="28"/>
          <w:szCs w:val="28"/>
        </w:rPr>
        <w:t>- популяризацию среди детей и подростков предпринимательской деятельности.</w:t>
      </w:r>
    </w:p>
    <w:p w:rsidR="00063D88" w:rsidRPr="00061181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81">
        <w:rPr>
          <w:rFonts w:ascii="Times New Roman" w:hAnsi="Times New Roman" w:cs="Times New Roman"/>
          <w:sz w:val="28"/>
          <w:szCs w:val="28"/>
        </w:rPr>
        <w:t xml:space="preserve">Основным, и зачастую самым значительным, видом поддержки является финансовая помощь субъектам малого и среднего предпринимательства. Данному виду помощи уделяется особое внимание. </w:t>
      </w:r>
    </w:p>
    <w:p w:rsidR="00063D88" w:rsidRPr="00061181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81">
        <w:rPr>
          <w:rFonts w:ascii="Times New Roman" w:hAnsi="Times New Roman" w:cs="Times New Roman"/>
          <w:sz w:val="28"/>
          <w:szCs w:val="28"/>
        </w:rPr>
        <w:t xml:space="preserve">В 2019 году объем финансирования программы был значительно увеличен по сравнению с 2018 годом. Была оказана финансовая поддержка 7-ми субъектам малого предпринимательства, приобретена сельскохозяйственная техника с целью последующей передачи в пользование местным </w:t>
      </w:r>
      <w:proofErr w:type="spellStart"/>
      <w:r w:rsidRPr="00061181">
        <w:rPr>
          <w:rFonts w:ascii="Times New Roman" w:hAnsi="Times New Roman" w:cs="Times New Roman"/>
          <w:sz w:val="28"/>
          <w:szCs w:val="28"/>
        </w:rPr>
        <w:t>сельхозтоваровпроизводителям</w:t>
      </w:r>
      <w:proofErr w:type="spellEnd"/>
      <w:r w:rsidRPr="00061181">
        <w:rPr>
          <w:rFonts w:ascii="Times New Roman" w:hAnsi="Times New Roman" w:cs="Times New Roman"/>
          <w:sz w:val="28"/>
          <w:szCs w:val="28"/>
        </w:rPr>
        <w:t>. Наиболее востребованными видами поддержки были:</w:t>
      </w:r>
    </w:p>
    <w:p w:rsidR="00063D88" w:rsidRPr="00061181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81">
        <w:rPr>
          <w:rFonts w:ascii="Times New Roman" w:hAnsi="Times New Roman" w:cs="Times New Roman"/>
          <w:sz w:val="28"/>
          <w:szCs w:val="28"/>
        </w:rPr>
        <w:t>- субсидия в целях возмещения части затрат субъектам, производящим (реализующим) социально значимую продукцию, выполняющим социально значимые работы, оказывающим социально значимые услуги по другим приоритетным направлениям;</w:t>
      </w:r>
    </w:p>
    <w:p w:rsidR="00063D88" w:rsidRPr="00061181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81">
        <w:rPr>
          <w:rFonts w:ascii="Times New Roman" w:hAnsi="Times New Roman" w:cs="Times New Roman"/>
          <w:sz w:val="28"/>
          <w:szCs w:val="28"/>
        </w:rPr>
        <w:t>- субсидия на возмещение части фактически произведённых затрат субъектам малого и среднего предпринимательства, являющимся сельскохозяйственными производителями и осуществляющим свою деятельность на территории Тенькинского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061181">
        <w:rPr>
          <w:rFonts w:ascii="Times New Roman" w:hAnsi="Times New Roman" w:cs="Times New Roman"/>
          <w:sz w:val="28"/>
          <w:szCs w:val="28"/>
        </w:rPr>
        <w:t>.</w:t>
      </w:r>
    </w:p>
    <w:p w:rsidR="00063D88" w:rsidRPr="00061181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81">
        <w:rPr>
          <w:rFonts w:ascii="Times New Roman" w:hAnsi="Times New Roman" w:cs="Times New Roman"/>
          <w:sz w:val="28"/>
          <w:szCs w:val="28"/>
        </w:rPr>
        <w:lastRenderedPageBreak/>
        <w:t>В результате реализованных мероприятий муниципальной программы «Поддержка и развитие малого и среднего предпринимательства в Тенькинском городском округе» субъектами малого и среднего предпринимательства было создано и сохранено 11 рабочих мест.</w:t>
      </w:r>
    </w:p>
    <w:p w:rsidR="00063D88" w:rsidRPr="00061181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81">
        <w:rPr>
          <w:rFonts w:ascii="Times New Roman" w:hAnsi="Times New Roman" w:cs="Times New Roman"/>
          <w:sz w:val="28"/>
          <w:szCs w:val="28"/>
        </w:rPr>
        <w:t xml:space="preserve">В качестве популяризации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061181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одится </w:t>
      </w:r>
      <w:r w:rsidRPr="00061181">
        <w:rPr>
          <w:rFonts w:ascii="Times New Roman" w:hAnsi="Times New Roman" w:cs="Times New Roman"/>
          <w:sz w:val="28"/>
          <w:szCs w:val="28"/>
        </w:rPr>
        <w:t xml:space="preserve">конкурс детских творческих работ «Предпринимательство сегодня». </w:t>
      </w:r>
    </w:p>
    <w:p w:rsidR="00063D88" w:rsidRPr="00A35128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D88" w:rsidRPr="0060020B" w:rsidRDefault="00063D88" w:rsidP="00063D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60020B">
        <w:rPr>
          <w:rFonts w:ascii="Times New Roman" w:hAnsi="Times New Roman" w:cs="Times New Roman"/>
          <w:sz w:val="28"/>
          <w:szCs w:val="28"/>
        </w:rPr>
        <w:t xml:space="preserve"> Потребительский рынок</w:t>
      </w:r>
    </w:p>
    <w:p w:rsidR="00063D88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Розничный товарооборот на территории округа </w:t>
      </w:r>
      <w:r w:rsidRPr="000D601C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01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объекты розничной торговой сети посредствам ввоза промышленных и продуктовых товаров из других городских округов Магаданской области и  регионов Российской Федерации. Число объектов розничной торговли остается стабильным на протяжении последних двух лет. В населенных пунктах округа функционируют объекты общественного питания – это столовые золотодобывающих предприятий и кафе. </w:t>
      </w:r>
    </w:p>
    <w:p w:rsidR="00063D88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Бытовое обслуживание в округе слабо развито и представлено одной организацией по оказанию бытовых услуг – пошиву и ремонту одежды, а также несколькими индивидуальными предпринимателями, осуществляющими деятельность по ремонту обуви, бытовых приборов и т.д. </w:t>
      </w:r>
    </w:p>
    <w:p w:rsidR="00063D88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платные услуги жителям округа оказывают жилищно-коммунальные организации, транспортные компании, медицинские учреждения. </w:t>
      </w:r>
    </w:p>
    <w:p w:rsidR="00063D88" w:rsidRDefault="00063D88" w:rsidP="00063D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8</w:t>
      </w:r>
    </w:p>
    <w:p w:rsidR="00063D88" w:rsidRDefault="00063D88" w:rsidP="0006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656">
        <w:rPr>
          <w:rFonts w:ascii="Times New Roman" w:hAnsi="Times New Roman" w:cs="Times New Roman"/>
          <w:sz w:val="28"/>
          <w:szCs w:val="28"/>
        </w:rPr>
        <w:t>Потребительский рынок</w:t>
      </w:r>
    </w:p>
    <w:tbl>
      <w:tblPr>
        <w:tblStyle w:val="afa"/>
        <w:tblW w:w="9606" w:type="dxa"/>
        <w:tblLayout w:type="fixed"/>
        <w:tblLook w:val="04A0" w:firstRow="1" w:lastRow="0" w:firstColumn="1" w:lastColumn="0" w:noHBand="0" w:noVBand="1"/>
      </w:tblPr>
      <w:tblGrid>
        <w:gridCol w:w="3785"/>
        <w:gridCol w:w="859"/>
        <w:gridCol w:w="851"/>
        <w:gridCol w:w="992"/>
        <w:gridCol w:w="1276"/>
        <w:gridCol w:w="1843"/>
      </w:tblGrid>
      <w:tr w:rsidR="00063D88" w:rsidRPr="00772640" w:rsidTr="00063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vMerge w:val="restart"/>
            <w:tcBorders>
              <w:righ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821" w:type="dxa"/>
            <w:gridSpan w:val="5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</w:tr>
      <w:tr w:rsidR="00063D88" w:rsidRPr="00772640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vMerge/>
            <w:tcBorders>
              <w:righ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3D88" w:rsidRPr="00755335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 месяцев</w:t>
            </w:r>
          </w:p>
          <w:p w:rsidR="00063D88" w:rsidRPr="00755335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D88" w:rsidRPr="00755335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Ожидаемое</w:t>
            </w:r>
          </w:p>
          <w:p w:rsidR="00063D88" w:rsidRPr="00755335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063D88" w:rsidRPr="00772640" w:rsidTr="00063D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tcBorders>
              <w:righ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объектов розничной сети, единиц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63D88" w:rsidRPr="00772640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tcBorders>
              <w:righ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объектов общественного питания, единиц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3D88" w:rsidRPr="00772640" w:rsidTr="00063D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tcBorders>
              <w:righ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посадочных мест объектов общественного питания, единиц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063D88" w:rsidRPr="00772640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tcBorders>
              <w:righ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проведенных областных универсальных ярмарок, единиц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3D88" w:rsidRPr="00772640" w:rsidTr="00063D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tcBorders>
              <w:right w:val="single" w:sz="4" w:space="0" w:color="auto"/>
            </w:tcBorders>
            <w:noWrap/>
            <w:hideMark/>
          </w:tcPr>
          <w:p w:rsidR="00063D88" w:rsidRPr="00772640" w:rsidRDefault="00063D88" w:rsidP="00063D88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Платные услуги населению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расчете на душу населения в месяц</w:t>
            </w:r>
            <w:r w:rsidRPr="00772640">
              <w:rPr>
                <w:rFonts w:ascii="Times New Roman" w:hAnsi="Times New Roman" w:cs="Times New Roman"/>
                <w:b w:val="0"/>
                <w:sz w:val="28"/>
                <w:szCs w:val="28"/>
              </w:rPr>
              <w:t>, рублей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B157EB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3 438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4 092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4 126</w:t>
            </w:r>
          </w:p>
        </w:tc>
      </w:tr>
      <w:tr w:rsidR="00063D88" w:rsidRPr="00772640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tcBorders>
              <w:right w:val="single" w:sz="4" w:space="0" w:color="auto"/>
            </w:tcBorders>
            <w:hideMark/>
          </w:tcPr>
          <w:p w:rsidR="00063D88" w:rsidRPr="00772640" w:rsidRDefault="00063D88" w:rsidP="00063D88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Оборот розничной торговли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расчете на душу населения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 месяц</w:t>
            </w:r>
            <w:r w:rsidRPr="00772640">
              <w:rPr>
                <w:rFonts w:ascii="Times New Roman" w:hAnsi="Times New Roman" w:cs="Times New Roman"/>
                <w:b w:val="0"/>
                <w:sz w:val="28"/>
                <w:szCs w:val="28"/>
              </w:rPr>
              <w:t>, рублей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8 650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12 188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13 740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13 850</w:t>
            </w:r>
          </w:p>
        </w:tc>
      </w:tr>
      <w:tr w:rsidR="00063D88" w:rsidRPr="00772640" w:rsidTr="00063D8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tcBorders>
              <w:bottom w:val="single" w:sz="8" w:space="0" w:color="000000" w:themeColor="text1"/>
              <w:right w:val="single" w:sz="4" w:space="0" w:color="auto"/>
            </w:tcBorders>
            <w:hideMark/>
          </w:tcPr>
          <w:p w:rsidR="00063D88" w:rsidRPr="00772640" w:rsidRDefault="00063D88" w:rsidP="00063D88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Оборот общественного питания,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млн. </w:t>
            </w:r>
            <w:r w:rsidRPr="00772640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0">
              <w:rPr>
                <w:rFonts w:ascii="Times New Roman" w:hAnsi="Times New Roman" w:cs="Times New Roman"/>
                <w:sz w:val="28"/>
                <w:szCs w:val="28"/>
              </w:rPr>
              <w:t>356,1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:rsidR="00063D88" w:rsidRPr="00772640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</w:tr>
    </w:tbl>
    <w:p w:rsidR="00063D88" w:rsidRDefault="00063D88" w:rsidP="0006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88" w:rsidRPr="00F415D0" w:rsidRDefault="00063D88" w:rsidP="00063D8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Значительный рост значения оборота общественного питания в округе в 2018 году по отношению к 2017 году вызван отражением в данном показателе оборота столовой золотодобывающего предприятия. В 2020 году ожидается незначительное снижение значения данного показателя, это объяснятся существовавшими продолжительное время ограничительными мерами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415D0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D88" w:rsidRPr="00A8356C" w:rsidRDefault="00976654" w:rsidP="00063D8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3D88" w:rsidRPr="00A8356C">
        <w:rPr>
          <w:rFonts w:ascii="Times New Roman" w:hAnsi="Times New Roman" w:cs="Times New Roman"/>
          <w:sz w:val="28"/>
          <w:szCs w:val="28"/>
        </w:rPr>
        <w:t>. Жилищно-коммунальное хозяйство</w:t>
      </w:r>
    </w:p>
    <w:p w:rsidR="00063D88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128">
        <w:rPr>
          <w:rFonts w:ascii="Times New Roman" w:hAnsi="Times New Roman" w:cs="Times New Roman"/>
          <w:sz w:val="28"/>
          <w:szCs w:val="28"/>
        </w:rPr>
        <w:t xml:space="preserve">В Тенькинском городском округе отопительный сезон </w:t>
      </w:r>
      <w:r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A35128">
        <w:rPr>
          <w:rFonts w:ascii="Times New Roman" w:hAnsi="Times New Roman" w:cs="Times New Roman"/>
          <w:sz w:val="28"/>
          <w:szCs w:val="28"/>
        </w:rPr>
        <w:t xml:space="preserve">начался своевременно и прошел в штатном режиме. </w:t>
      </w:r>
    </w:p>
    <w:p w:rsidR="00063D88" w:rsidRPr="0060689E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октября 2020 года в</w:t>
      </w:r>
      <w:r w:rsidRPr="0060689E">
        <w:rPr>
          <w:rFonts w:ascii="Times New Roman" w:hAnsi="Times New Roman" w:cs="Times New Roman"/>
          <w:sz w:val="28"/>
          <w:szCs w:val="28"/>
        </w:rPr>
        <w:t xml:space="preserve"> населенных пунктах Тенькинского городского округа функционирует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689E">
        <w:rPr>
          <w:rFonts w:ascii="Times New Roman" w:hAnsi="Times New Roman" w:cs="Times New Roman"/>
          <w:sz w:val="28"/>
          <w:szCs w:val="28"/>
        </w:rPr>
        <w:t xml:space="preserve"> котельных,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689E">
        <w:rPr>
          <w:rFonts w:ascii="Times New Roman" w:hAnsi="Times New Roman" w:cs="Times New Roman"/>
          <w:sz w:val="28"/>
          <w:szCs w:val="28"/>
        </w:rPr>
        <w:t xml:space="preserve"> котельных на твердом топливе, 1 </w:t>
      </w:r>
      <w:proofErr w:type="spellStart"/>
      <w:r w:rsidRPr="0060689E">
        <w:rPr>
          <w:rFonts w:ascii="Times New Roman" w:hAnsi="Times New Roman" w:cs="Times New Roman"/>
          <w:sz w:val="28"/>
          <w:szCs w:val="28"/>
        </w:rPr>
        <w:t>электрокотельная</w:t>
      </w:r>
      <w:proofErr w:type="spellEnd"/>
      <w:r w:rsidRPr="0060689E">
        <w:rPr>
          <w:rFonts w:ascii="Times New Roman" w:hAnsi="Times New Roman" w:cs="Times New Roman"/>
          <w:sz w:val="28"/>
          <w:szCs w:val="28"/>
        </w:rPr>
        <w:t xml:space="preserve">. Суммарная мощность источников теплоснабжения составляет </w:t>
      </w:r>
      <w:r>
        <w:rPr>
          <w:rFonts w:ascii="Times New Roman" w:hAnsi="Times New Roman" w:cs="Times New Roman"/>
          <w:sz w:val="28"/>
          <w:szCs w:val="28"/>
        </w:rPr>
        <w:t>84,24</w:t>
      </w:r>
      <w:r w:rsidRPr="0060689E">
        <w:rPr>
          <w:rFonts w:ascii="Times New Roman" w:hAnsi="Times New Roman" w:cs="Times New Roman"/>
          <w:sz w:val="28"/>
          <w:szCs w:val="28"/>
        </w:rPr>
        <w:t xml:space="preserve"> Гкал, количество установленных котлоагрегатов –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689E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0689E">
        <w:rPr>
          <w:rFonts w:ascii="Times New Roman" w:hAnsi="Times New Roman" w:cs="Times New Roman"/>
          <w:sz w:val="28"/>
          <w:szCs w:val="28"/>
        </w:rPr>
        <w:t xml:space="preserve">. Протяженность тепловых сетей в двухтрубном исчислении составляет </w:t>
      </w:r>
      <w:r>
        <w:rPr>
          <w:rFonts w:ascii="Times New Roman" w:hAnsi="Times New Roman" w:cs="Times New Roman"/>
          <w:sz w:val="28"/>
          <w:szCs w:val="28"/>
        </w:rPr>
        <w:t>18,52</w:t>
      </w:r>
      <w:r w:rsidRPr="0060689E">
        <w:rPr>
          <w:rFonts w:ascii="Times New Roman" w:hAnsi="Times New Roman" w:cs="Times New Roman"/>
          <w:sz w:val="28"/>
          <w:szCs w:val="28"/>
        </w:rPr>
        <w:t xml:space="preserve"> км, одиночная протяженность водопроводных сетей – </w:t>
      </w:r>
      <w:r>
        <w:rPr>
          <w:rFonts w:ascii="Times New Roman" w:hAnsi="Times New Roman" w:cs="Times New Roman"/>
          <w:sz w:val="28"/>
          <w:szCs w:val="28"/>
        </w:rPr>
        <w:t>18,6</w:t>
      </w:r>
      <w:r w:rsidRPr="0060689E">
        <w:rPr>
          <w:rFonts w:ascii="Times New Roman" w:hAnsi="Times New Roman" w:cs="Times New Roman"/>
          <w:sz w:val="28"/>
          <w:szCs w:val="28"/>
        </w:rPr>
        <w:t xml:space="preserve"> км, протяженность (одиночная) канализационных сетей – </w:t>
      </w:r>
      <w:r>
        <w:rPr>
          <w:rFonts w:ascii="Times New Roman" w:hAnsi="Times New Roman" w:cs="Times New Roman"/>
          <w:sz w:val="28"/>
          <w:szCs w:val="28"/>
        </w:rPr>
        <w:t>6,2</w:t>
      </w:r>
      <w:r w:rsidRPr="0060689E">
        <w:rPr>
          <w:rFonts w:ascii="Times New Roman" w:hAnsi="Times New Roman" w:cs="Times New Roman"/>
          <w:sz w:val="28"/>
          <w:szCs w:val="28"/>
        </w:rPr>
        <w:t xml:space="preserve"> км, электрических сетей – 119,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689E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063D88" w:rsidRDefault="00063D88" w:rsidP="0006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56C">
        <w:rPr>
          <w:rFonts w:ascii="Times New Roman" w:hAnsi="Times New Roman" w:cs="Times New Roman"/>
          <w:sz w:val="28"/>
          <w:szCs w:val="28"/>
        </w:rPr>
        <w:t xml:space="preserve">В летний период 2019 года на всех объектах жизнеобеспечения городского округа выполнены первоочередные работы. </w:t>
      </w:r>
    </w:p>
    <w:p w:rsidR="00063D88" w:rsidRPr="001D5102" w:rsidRDefault="00063D88" w:rsidP="00063D88">
      <w:pPr>
        <w:spacing w:after="0" w:line="240" w:lineRule="auto"/>
        <w:ind w:firstLine="567"/>
        <w:jc w:val="both"/>
        <w:rPr>
          <w:rStyle w:val="es-el-nam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модернизации систем теплового, электросетевого и водопроводного хозяйств</w:t>
      </w:r>
      <w:r w:rsidRPr="00857BCF">
        <w:rPr>
          <w:rFonts w:ascii="Times New Roman" w:hAnsi="Times New Roman" w:cs="Times New Roman"/>
          <w:sz w:val="28"/>
          <w:szCs w:val="28"/>
        </w:rPr>
        <w:t>, модернизаци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7BCF">
        <w:rPr>
          <w:rFonts w:ascii="Times New Roman" w:hAnsi="Times New Roman" w:cs="Times New Roman"/>
          <w:sz w:val="28"/>
          <w:szCs w:val="28"/>
        </w:rPr>
        <w:t xml:space="preserve"> котельных Тенькинского городского округа</w:t>
      </w:r>
      <w:r w:rsidRPr="00A8356C">
        <w:rPr>
          <w:rFonts w:ascii="Times New Roman" w:hAnsi="Times New Roman" w:cs="Times New Roman"/>
          <w:sz w:val="28"/>
          <w:szCs w:val="28"/>
        </w:rPr>
        <w:t xml:space="preserve"> приобретены: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102">
        <w:rPr>
          <w:rStyle w:val="es-el-name"/>
          <w:rFonts w:ascii="Times New Roman" w:hAnsi="Times New Roman" w:cs="Times New Roman"/>
          <w:color w:val="000000"/>
          <w:sz w:val="28"/>
          <w:szCs w:val="28"/>
        </w:rPr>
        <w:t xml:space="preserve">котельное оборудование, </w:t>
      </w:r>
      <w:r w:rsidRPr="001D5102">
        <w:rPr>
          <w:rFonts w:ascii="Times New Roman" w:hAnsi="Times New Roman" w:cs="Times New Roman"/>
          <w:sz w:val="28"/>
          <w:szCs w:val="28"/>
        </w:rPr>
        <w:t xml:space="preserve">электродвигатель, </w:t>
      </w:r>
      <w:r w:rsidRPr="001D5102">
        <w:rPr>
          <w:rStyle w:val="es-el-name"/>
          <w:rFonts w:ascii="Times New Roman" w:hAnsi="Times New Roman" w:cs="Times New Roman"/>
          <w:color w:val="000000"/>
          <w:sz w:val="28"/>
          <w:szCs w:val="28"/>
        </w:rPr>
        <w:t xml:space="preserve"> компрессор,  кабельная продукция, насосное и тягодутьевое оборудование,  котлы водогрейные для нужд котельных п. Омчак, </w:t>
      </w:r>
      <w:r w:rsidRPr="001D5102">
        <w:rPr>
          <w:rFonts w:ascii="Times New Roman" w:eastAsia="Times New Roman" w:hAnsi="Times New Roman" w:cs="Times New Roman"/>
          <w:color w:val="000000"/>
          <w:sz w:val="28"/>
          <w:szCs w:val="28"/>
        </w:rPr>
        <w:t>силовые масляные трансформаторы, теплоизоляционные материалы, запорная арматура.</w:t>
      </w:r>
    </w:p>
    <w:p w:rsidR="00063D88" w:rsidRPr="001D5102" w:rsidRDefault="00063D88" w:rsidP="0006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Style w:val="es-el-name"/>
          <w:rFonts w:ascii="Times New Roman" w:hAnsi="Times New Roman" w:cs="Times New Roman"/>
          <w:color w:val="000000"/>
          <w:sz w:val="28"/>
          <w:szCs w:val="28"/>
        </w:rPr>
        <w:t>В рамках проведения работ к подготовке к осенне-зимнему периоду осуществлена модернизация участков наружных сетей горячего водоснабжения  в п. Усть-Омчуг</w:t>
      </w:r>
      <w:r>
        <w:rPr>
          <w:rStyle w:val="es-el-name"/>
          <w:rFonts w:ascii="Times New Roman" w:hAnsi="Times New Roman" w:cs="Times New Roman"/>
          <w:color w:val="000000"/>
          <w:sz w:val="28"/>
          <w:szCs w:val="28"/>
        </w:rPr>
        <w:t xml:space="preserve">, осуществлен ремонт </w:t>
      </w:r>
      <w:r w:rsidRPr="00945652">
        <w:rPr>
          <w:rStyle w:val="es-el-name"/>
          <w:rFonts w:ascii="Times New Roman" w:hAnsi="Times New Roman" w:cs="Times New Roman"/>
          <w:color w:val="000000"/>
          <w:sz w:val="28"/>
          <w:szCs w:val="28"/>
        </w:rPr>
        <w:t xml:space="preserve">кровли на </w:t>
      </w:r>
      <w:proofErr w:type="spellStart"/>
      <w:r w:rsidRPr="00945652">
        <w:rPr>
          <w:rStyle w:val="es-el-name"/>
          <w:rFonts w:ascii="Times New Roman" w:hAnsi="Times New Roman" w:cs="Times New Roman"/>
          <w:color w:val="000000"/>
          <w:sz w:val="28"/>
          <w:szCs w:val="28"/>
        </w:rPr>
        <w:t>электрокотельной</w:t>
      </w:r>
      <w:proofErr w:type="spellEnd"/>
      <w:r w:rsidRPr="00945652">
        <w:rPr>
          <w:rStyle w:val="es-el-name"/>
          <w:rFonts w:ascii="Times New Roman" w:hAnsi="Times New Roman" w:cs="Times New Roman"/>
          <w:color w:val="000000"/>
          <w:sz w:val="28"/>
          <w:szCs w:val="28"/>
        </w:rPr>
        <w:t xml:space="preserve"> в поселке Усть-Омчуг</w:t>
      </w:r>
      <w:r>
        <w:rPr>
          <w:rStyle w:val="es-el-name"/>
          <w:rFonts w:ascii="Times New Roman" w:hAnsi="Times New Roman" w:cs="Times New Roman"/>
          <w:color w:val="000000"/>
          <w:sz w:val="28"/>
          <w:szCs w:val="28"/>
        </w:rPr>
        <w:t>.</w:t>
      </w:r>
      <w:r w:rsidRPr="001D5102">
        <w:rPr>
          <w:rStyle w:val="es-el-nam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3D88" w:rsidRPr="00A35128" w:rsidRDefault="00063D88" w:rsidP="0006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02">
        <w:rPr>
          <w:rFonts w:ascii="Times New Roman" w:hAnsi="Times New Roman" w:cs="Times New Roman"/>
          <w:sz w:val="28"/>
          <w:szCs w:val="28"/>
        </w:rPr>
        <w:t xml:space="preserve">В целом на эти мероприятия было направлено 28,8 млн. рублей, что  </w:t>
      </w:r>
      <w:r>
        <w:rPr>
          <w:rFonts w:ascii="Times New Roman" w:hAnsi="Times New Roman" w:cs="Times New Roman"/>
          <w:sz w:val="28"/>
          <w:szCs w:val="28"/>
        </w:rPr>
        <w:t>соответствует уровню 2019 года</w:t>
      </w:r>
      <w:r w:rsidRPr="00A8356C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>20,0</w:t>
      </w:r>
      <w:r w:rsidRPr="00A8356C">
        <w:rPr>
          <w:rFonts w:ascii="Times New Roman" w:hAnsi="Times New Roman" w:cs="Times New Roman"/>
          <w:sz w:val="28"/>
          <w:szCs w:val="28"/>
        </w:rPr>
        <w:t xml:space="preserve"> млн. рублей - средства ОЭЗ и </w:t>
      </w:r>
      <w:r>
        <w:rPr>
          <w:rFonts w:ascii="Times New Roman" w:hAnsi="Times New Roman" w:cs="Times New Roman"/>
          <w:sz w:val="28"/>
          <w:szCs w:val="28"/>
        </w:rPr>
        <w:t>8,8</w:t>
      </w:r>
      <w:r w:rsidRPr="00A8356C">
        <w:rPr>
          <w:rFonts w:ascii="Times New Roman" w:hAnsi="Times New Roman" w:cs="Times New Roman"/>
          <w:sz w:val="28"/>
          <w:szCs w:val="28"/>
        </w:rPr>
        <w:t xml:space="preserve"> млн. рублей средства местного бюджета.</w:t>
      </w:r>
    </w:p>
    <w:p w:rsidR="00063D88" w:rsidRDefault="00063D88" w:rsidP="0006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28">
        <w:rPr>
          <w:rFonts w:ascii="Times New Roman" w:hAnsi="Times New Roman" w:cs="Times New Roman"/>
          <w:sz w:val="28"/>
          <w:szCs w:val="28"/>
        </w:rPr>
        <w:t>Потребность в топливе на прохождение отопительного периода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512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5128">
        <w:rPr>
          <w:rFonts w:ascii="Times New Roman" w:hAnsi="Times New Roman" w:cs="Times New Roman"/>
          <w:sz w:val="28"/>
          <w:szCs w:val="28"/>
        </w:rPr>
        <w:t xml:space="preserve"> годов в Тенькинском городском округе составила </w:t>
      </w:r>
      <w:r>
        <w:rPr>
          <w:rFonts w:ascii="Times New Roman" w:hAnsi="Times New Roman" w:cs="Times New Roman"/>
          <w:sz w:val="28"/>
          <w:szCs w:val="28"/>
        </w:rPr>
        <w:t xml:space="preserve">20 170 </w:t>
      </w:r>
      <w:r w:rsidRPr="00A35128">
        <w:rPr>
          <w:rFonts w:ascii="Times New Roman" w:hAnsi="Times New Roman" w:cs="Times New Roman"/>
          <w:sz w:val="28"/>
          <w:szCs w:val="28"/>
        </w:rPr>
        <w:t xml:space="preserve"> тонн твердого топлива (угля), </w:t>
      </w:r>
      <w:r w:rsidRPr="008737EE">
        <w:rPr>
          <w:rFonts w:ascii="Times New Roman" w:hAnsi="Times New Roman" w:cs="Times New Roman"/>
          <w:sz w:val="28"/>
          <w:szCs w:val="28"/>
        </w:rPr>
        <w:t>40</w:t>
      </w:r>
      <w:r w:rsidRPr="00A35128">
        <w:rPr>
          <w:rFonts w:ascii="Times New Roman" w:hAnsi="Times New Roman" w:cs="Times New Roman"/>
          <w:sz w:val="28"/>
          <w:szCs w:val="28"/>
        </w:rPr>
        <w:t xml:space="preserve"> тонн жидкого топлива, необходимого для электроснабжения пос. Мадаун. </w:t>
      </w:r>
    </w:p>
    <w:p w:rsidR="00063D88" w:rsidRPr="0024259D" w:rsidRDefault="00063D88" w:rsidP="00063D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состоянию на сегодняшний день управление большей частью жилищного фонда округа осуществляет ООО «Тенька», </w:t>
      </w:r>
      <w:r w:rsidRPr="000F3719">
        <w:rPr>
          <w:rFonts w:ascii="Times New Roman" w:hAnsi="Times New Roman" w:cs="Times New Roman"/>
          <w:bCs/>
          <w:sz w:val="28"/>
          <w:szCs w:val="28"/>
        </w:rPr>
        <w:t>четыре</w:t>
      </w:r>
      <w:r w:rsidRPr="0024259D">
        <w:rPr>
          <w:rFonts w:ascii="Times New Roman" w:hAnsi="Times New Roman" w:cs="Times New Roman"/>
          <w:bCs/>
          <w:sz w:val="28"/>
          <w:szCs w:val="28"/>
        </w:rPr>
        <w:t xml:space="preserve"> многоквартирных дома находятся в управлении ТСЖ «Черемушки»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4259D">
        <w:rPr>
          <w:rFonts w:ascii="Times New Roman" w:hAnsi="Times New Roman" w:cs="Times New Roman"/>
          <w:bCs/>
          <w:sz w:val="28"/>
          <w:szCs w:val="28"/>
        </w:rPr>
        <w:t xml:space="preserve">МУП </w:t>
      </w:r>
      <w:r w:rsidRPr="0024259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«ЖЭУ» </w:t>
      </w:r>
      <w:r>
        <w:rPr>
          <w:rFonts w:ascii="Times New Roman" w:hAnsi="Times New Roman" w:cs="Times New Roman"/>
          <w:bCs/>
          <w:sz w:val="28"/>
          <w:szCs w:val="28"/>
        </w:rPr>
        <w:t>осуществляет деятельность на территории всего округа по обращению с твердыми коммунальными отходами.</w:t>
      </w:r>
      <w:r w:rsidRPr="002425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3D88" w:rsidRDefault="00063D88" w:rsidP="0006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2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5128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5128">
        <w:rPr>
          <w:rFonts w:ascii="Times New Roman" w:hAnsi="Times New Roman" w:cs="Times New Roman"/>
          <w:sz w:val="28"/>
          <w:szCs w:val="28"/>
        </w:rPr>
        <w:t xml:space="preserve"> подготовлено</w:t>
      </w:r>
      <w:r>
        <w:rPr>
          <w:rFonts w:ascii="Times New Roman" w:hAnsi="Times New Roman" w:cs="Times New Roman"/>
          <w:sz w:val="28"/>
          <w:szCs w:val="28"/>
        </w:rPr>
        <w:t xml:space="preserve"> к осенне-зимнему периоду</w:t>
      </w:r>
      <w:r w:rsidRPr="00A35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A35128">
        <w:rPr>
          <w:rFonts w:ascii="Times New Roman" w:hAnsi="Times New Roman" w:cs="Times New Roman"/>
          <w:sz w:val="28"/>
          <w:szCs w:val="28"/>
        </w:rPr>
        <w:t xml:space="preserve"> многоквартирных домов общей площадью </w:t>
      </w:r>
      <w:r>
        <w:rPr>
          <w:rFonts w:ascii="Times New Roman" w:hAnsi="Times New Roman" w:cs="Times New Roman"/>
          <w:sz w:val="28"/>
          <w:szCs w:val="28"/>
        </w:rPr>
        <w:t>141,0</w:t>
      </w:r>
      <w:r w:rsidRPr="00A35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128">
        <w:rPr>
          <w:rFonts w:ascii="Times New Roman" w:hAnsi="Times New Roman" w:cs="Times New Roman"/>
          <w:sz w:val="28"/>
          <w:szCs w:val="28"/>
        </w:rPr>
        <w:t xml:space="preserve">тысяч квадратных метров. </w:t>
      </w:r>
    </w:p>
    <w:p w:rsidR="00063D88" w:rsidRPr="00A35128" w:rsidRDefault="00063D88" w:rsidP="0006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A35128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5128">
        <w:rPr>
          <w:rFonts w:ascii="Times New Roman" w:hAnsi="Times New Roman" w:cs="Times New Roman"/>
          <w:sz w:val="28"/>
          <w:szCs w:val="28"/>
        </w:rPr>
        <w:t xml:space="preserve"> объектов жилищного фонда к отопительному периоду </w:t>
      </w:r>
      <w:r>
        <w:rPr>
          <w:rFonts w:ascii="Times New Roman" w:hAnsi="Times New Roman" w:cs="Times New Roman"/>
          <w:sz w:val="28"/>
          <w:szCs w:val="28"/>
        </w:rPr>
        <w:t xml:space="preserve">2020-2021 годов направлено 4,3 млн. рублей за счет </w:t>
      </w:r>
      <w:r w:rsidRPr="00A35128">
        <w:rPr>
          <w:rFonts w:ascii="Times New Roman" w:hAnsi="Times New Roman" w:cs="Times New Roman"/>
          <w:sz w:val="28"/>
          <w:szCs w:val="28"/>
        </w:rPr>
        <w:t xml:space="preserve">средств местного бюджета 5,0 млн. руб. </w:t>
      </w:r>
    </w:p>
    <w:p w:rsidR="00063D88" w:rsidRPr="0024259D" w:rsidRDefault="00063D88" w:rsidP="0006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9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отчетном финансовом году</w:t>
      </w:r>
      <w:r w:rsidRPr="0024259D">
        <w:rPr>
          <w:rFonts w:ascii="Times New Roman" w:hAnsi="Times New Roman" w:cs="Times New Roman"/>
          <w:sz w:val="28"/>
          <w:szCs w:val="28"/>
        </w:rPr>
        <w:t xml:space="preserve"> администрация округа продолжила практику поддержки управляющих компаний по вопросам подготовки к зиме жилищного фонда, а также своевременной и в полном объеме оплаты обязательств городского округа за пустующее жилье.</w:t>
      </w:r>
    </w:p>
    <w:p w:rsidR="00063D88" w:rsidRPr="0024259D" w:rsidRDefault="00063D88" w:rsidP="00063D88">
      <w:pPr>
        <w:pStyle w:val="22"/>
        <w:shd w:val="clear" w:color="auto" w:fill="auto"/>
        <w:spacing w:before="0" w:after="0" w:line="240" w:lineRule="auto"/>
        <w:ind w:firstLine="709"/>
      </w:pPr>
      <w:r w:rsidRPr="0024259D">
        <w:t>Несмотря на выполненные работы, нерешенные проблемы остаются и в коммунальном хозяйстве и в жилищной сфере. Основная причина недостаточность средств на выполнение всех требуемых мероприятий в силу продолжающихся неплатежей части жителей городского округа за жилищно- коммунальные услуги.</w:t>
      </w:r>
    </w:p>
    <w:p w:rsidR="00063D88" w:rsidRPr="006B4C8C" w:rsidRDefault="00063D88" w:rsidP="00063D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C8C">
        <w:rPr>
          <w:rFonts w:ascii="Times New Roman" w:hAnsi="Times New Roman" w:cs="Times New Roman"/>
          <w:sz w:val="28"/>
          <w:szCs w:val="28"/>
        </w:rPr>
        <w:t xml:space="preserve">Для решения вопросов переселения из аварийного жилья, в отчетном периоде в округе действовала муниципальная программа «Переселение граждан из аварийного жилищного фонда». </w:t>
      </w:r>
    </w:p>
    <w:p w:rsidR="00063D88" w:rsidRPr="006B4C8C" w:rsidRDefault="00063D88" w:rsidP="00063D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C8C">
        <w:rPr>
          <w:rFonts w:ascii="Times New Roman" w:hAnsi="Times New Roman" w:cs="Times New Roman"/>
          <w:sz w:val="28"/>
          <w:szCs w:val="28"/>
        </w:rPr>
        <w:t xml:space="preserve">В рамках данной программы в </w:t>
      </w:r>
      <w:r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6B4C8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B4C8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4C8C">
        <w:rPr>
          <w:rFonts w:ascii="Times New Roman" w:hAnsi="Times New Roman" w:cs="Times New Roman"/>
          <w:sz w:val="28"/>
          <w:szCs w:val="28"/>
        </w:rPr>
        <w:t xml:space="preserve"> расселены </w:t>
      </w:r>
      <w:r>
        <w:rPr>
          <w:rFonts w:ascii="Times New Roman" w:hAnsi="Times New Roman" w:cs="Times New Roman"/>
          <w:sz w:val="28"/>
          <w:szCs w:val="28"/>
        </w:rPr>
        <w:t>531,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6B4C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4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B4C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4C8C">
        <w:rPr>
          <w:rFonts w:ascii="Times New Roman" w:hAnsi="Times New Roman" w:cs="Times New Roman"/>
          <w:sz w:val="28"/>
          <w:szCs w:val="28"/>
        </w:rPr>
        <w:t xml:space="preserve"> общей площади аварийного жилищного фонда, переселено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B4C8C">
        <w:rPr>
          <w:rFonts w:ascii="Times New Roman" w:hAnsi="Times New Roman" w:cs="Times New Roman"/>
          <w:sz w:val="28"/>
          <w:szCs w:val="28"/>
        </w:rPr>
        <w:t xml:space="preserve"> семей, проживавших в п. Усть-Омчуг и п. Омчак. На расселение аварийного жилищного фонда направлено </w:t>
      </w:r>
      <w:r>
        <w:rPr>
          <w:rFonts w:ascii="Times New Roman" w:hAnsi="Times New Roman" w:cs="Times New Roman"/>
          <w:sz w:val="28"/>
          <w:szCs w:val="28"/>
        </w:rPr>
        <w:t>2 117,2</w:t>
      </w:r>
      <w:r w:rsidRPr="006B4C8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63D88" w:rsidRPr="006B4C8C" w:rsidRDefault="00063D88" w:rsidP="00063D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C8C">
        <w:rPr>
          <w:rFonts w:ascii="Times New Roman" w:hAnsi="Times New Roman" w:cs="Times New Roman"/>
          <w:sz w:val="28"/>
          <w:szCs w:val="28"/>
        </w:rPr>
        <w:t>В рамках реализации мероприятий по восстановлению и модернизации муниципального жилищного фонда, администрацией округа выполнены работы по восстановлению и модернизации шестнадцати жилых помещений в поселке Усть-Омчуг.</w:t>
      </w:r>
    </w:p>
    <w:p w:rsidR="00063D88" w:rsidRPr="006B4C8C" w:rsidRDefault="00063D88" w:rsidP="00063D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01.10.2020 года о</w:t>
      </w:r>
      <w:r w:rsidRPr="006B4C8C">
        <w:rPr>
          <w:rFonts w:ascii="Times New Roman" w:hAnsi="Times New Roman" w:cs="Times New Roman"/>
          <w:sz w:val="28"/>
          <w:szCs w:val="28"/>
        </w:rPr>
        <w:t xml:space="preserve">тремонтировано </w:t>
      </w:r>
      <w:r>
        <w:rPr>
          <w:rFonts w:ascii="Times New Roman" w:hAnsi="Times New Roman" w:cs="Times New Roman"/>
          <w:sz w:val="28"/>
          <w:szCs w:val="28"/>
        </w:rPr>
        <w:t>99,4</w:t>
      </w:r>
      <w:r w:rsidRPr="006B4C8C">
        <w:rPr>
          <w:rFonts w:ascii="Times New Roman" w:hAnsi="Times New Roman" w:cs="Times New Roman"/>
          <w:sz w:val="28"/>
          <w:szCs w:val="28"/>
        </w:rPr>
        <w:t xml:space="preserve"> м² на общую сумму </w:t>
      </w:r>
      <w:r>
        <w:rPr>
          <w:rFonts w:ascii="Times New Roman" w:hAnsi="Times New Roman" w:cs="Times New Roman"/>
          <w:sz w:val="28"/>
          <w:szCs w:val="28"/>
        </w:rPr>
        <w:t>1 399,5</w:t>
      </w:r>
      <w:r w:rsidRPr="006B4C8C">
        <w:rPr>
          <w:rFonts w:ascii="Times New Roman" w:hAnsi="Times New Roman" w:cs="Times New Roman"/>
          <w:sz w:val="28"/>
          <w:szCs w:val="28"/>
        </w:rPr>
        <w:t xml:space="preserve"> тыс. руб., в том числе средства областного бюджета -  </w:t>
      </w:r>
      <w:r>
        <w:rPr>
          <w:rFonts w:ascii="Times New Roman" w:hAnsi="Times New Roman" w:cs="Times New Roman"/>
          <w:sz w:val="28"/>
          <w:szCs w:val="28"/>
        </w:rPr>
        <w:t>1 274,9</w:t>
      </w:r>
      <w:r w:rsidRPr="006B4C8C">
        <w:rPr>
          <w:rFonts w:ascii="Times New Roman" w:hAnsi="Times New Roman" w:cs="Times New Roman"/>
          <w:sz w:val="28"/>
          <w:szCs w:val="28"/>
        </w:rPr>
        <w:t xml:space="preserve"> тыс. руб., 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>124,6</w:t>
      </w:r>
      <w:r w:rsidRPr="006B4C8C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4C8C">
        <w:rPr>
          <w:rFonts w:ascii="Times New Roman" w:hAnsi="Times New Roman" w:cs="Times New Roman"/>
          <w:sz w:val="28"/>
          <w:szCs w:val="28"/>
        </w:rPr>
        <w:t>тремонтированны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4C8C">
        <w:rPr>
          <w:rFonts w:ascii="Times New Roman" w:hAnsi="Times New Roman" w:cs="Times New Roman"/>
          <w:sz w:val="28"/>
          <w:szCs w:val="28"/>
        </w:rPr>
        <w:t xml:space="preserve"> жилы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4C8C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4C8C">
        <w:rPr>
          <w:rFonts w:ascii="Times New Roman" w:hAnsi="Times New Roman" w:cs="Times New Roman"/>
          <w:sz w:val="28"/>
          <w:szCs w:val="28"/>
        </w:rPr>
        <w:t xml:space="preserve"> предоставлены </w:t>
      </w:r>
      <w:r>
        <w:rPr>
          <w:rFonts w:ascii="Times New Roman" w:hAnsi="Times New Roman" w:cs="Times New Roman"/>
          <w:sz w:val="28"/>
          <w:szCs w:val="28"/>
        </w:rPr>
        <w:t>специалистам, прибывающим из ЦРС.</w:t>
      </w:r>
    </w:p>
    <w:p w:rsidR="00063D88" w:rsidRPr="006B4C8C" w:rsidRDefault="00063D88" w:rsidP="00063D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C8C">
        <w:rPr>
          <w:rFonts w:ascii="Times New Roman" w:hAnsi="Times New Roman" w:cs="Times New Roman"/>
          <w:sz w:val="28"/>
          <w:szCs w:val="28"/>
        </w:rPr>
        <w:t xml:space="preserve">Для решения вопроса расселения граждан, проживающих в населенных пунктах, признанных неперспективными в городском округе действует муниципальная программа «Содействие населению Тенькинского района в переселении по Магаданской области». </w:t>
      </w:r>
    </w:p>
    <w:p w:rsidR="00063D88" w:rsidRDefault="00063D88" w:rsidP="00063D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C8C">
        <w:rPr>
          <w:rFonts w:ascii="Times New Roman" w:hAnsi="Times New Roman" w:cs="Times New Roman"/>
          <w:sz w:val="28"/>
          <w:szCs w:val="28"/>
        </w:rPr>
        <w:t xml:space="preserve">В отчетном периоде, в связи с проработкой вопроса о признании п. Мадаун, Транспортный и </w:t>
      </w:r>
      <w:proofErr w:type="gramStart"/>
      <w:r w:rsidRPr="006B4C8C">
        <w:rPr>
          <w:rFonts w:ascii="Times New Roman" w:hAnsi="Times New Roman" w:cs="Times New Roman"/>
          <w:sz w:val="28"/>
          <w:szCs w:val="28"/>
        </w:rPr>
        <w:t>Гастелло</w:t>
      </w:r>
      <w:proofErr w:type="gramEnd"/>
      <w:r w:rsidRPr="006B4C8C">
        <w:rPr>
          <w:rFonts w:ascii="Times New Roman" w:hAnsi="Times New Roman" w:cs="Times New Roman"/>
          <w:sz w:val="28"/>
          <w:szCs w:val="28"/>
        </w:rPr>
        <w:t xml:space="preserve"> закрывающимися на федеральном уровне, финансирование из регионального бюджета по данной программе не производилось. </w:t>
      </w:r>
    </w:p>
    <w:p w:rsidR="00063D88" w:rsidRDefault="00063D88" w:rsidP="00063D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063D88" w:rsidRPr="00FD77A0" w:rsidRDefault="00976654" w:rsidP="00063D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7</w:t>
      </w:r>
      <w:r w:rsidR="00063D88" w:rsidRPr="00FD77A0">
        <w:rPr>
          <w:rFonts w:ascii="Times New Roman" w:hAnsi="Times New Roman" w:cs="Times New Roman"/>
          <w:spacing w:val="3"/>
          <w:sz w:val="28"/>
          <w:szCs w:val="28"/>
        </w:rPr>
        <w:t>. Благоустройство</w:t>
      </w:r>
    </w:p>
    <w:p w:rsidR="00063D88" w:rsidRPr="00874147" w:rsidRDefault="00063D88" w:rsidP="0006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147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«Жилье и городская среда» муниципальной программы «Формирование современной городской среды», предусматривающих реализацию мероприятий по благоустройству </w:t>
      </w:r>
      <w:r w:rsidRPr="00874147">
        <w:rPr>
          <w:rFonts w:ascii="Times New Roman" w:hAnsi="Times New Roman" w:cs="Times New Roman"/>
          <w:sz w:val="28"/>
          <w:szCs w:val="28"/>
        </w:rPr>
        <w:lastRenderedPageBreak/>
        <w:t>территорий Тенькинского городского округа в 2020 году реализованы следующие проекты:</w:t>
      </w:r>
    </w:p>
    <w:p w:rsidR="00063D88" w:rsidRPr="00874147" w:rsidRDefault="00063D88" w:rsidP="00063D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147">
        <w:rPr>
          <w:rFonts w:ascii="Times New Roman" w:hAnsi="Times New Roman" w:cs="Times New Roman"/>
          <w:sz w:val="28"/>
          <w:szCs w:val="28"/>
        </w:rPr>
        <w:t>- благоустройство общественной территории жилого дома № 20 по улице Тенькинская в п. Усть-Омчуг, Магаданской области – общая сумма затраченных финансовых средств – 5 047,5 тысяч рублей;</w:t>
      </w:r>
    </w:p>
    <w:p w:rsidR="00063D88" w:rsidRPr="00874147" w:rsidRDefault="00063D88" w:rsidP="00063D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147">
        <w:rPr>
          <w:rFonts w:ascii="Times New Roman" w:hAnsi="Times New Roman" w:cs="Times New Roman"/>
          <w:sz w:val="28"/>
          <w:szCs w:val="28"/>
        </w:rPr>
        <w:t>- благоустройство общественной территории жилых домов № 10, 13 по ул. Мира в п. Усть-Омчуг, Магаданской области - общая сумма затраченных финансовых средств – 13 066,76 тысяч рублей;</w:t>
      </w:r>
    </w:p>
    <w:p w:rsidR="00063D88" w:rsidRPr="00874147" w:rsidRDefault="00063D88" w:rsidP="00063D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147">
        <w:rPr>
          <w:rFonts w:ascii="Times New Roman" w:hAnsi="Times New Roman" w:cs="Times New Roman"/>
          <w:sz w:val="28"/>
          <w:szCs w:val="28"/>
        </w:rPr>
        <w:t>- благоустройство общественной территории сквера Победы по улице Горняцкая в поселке Усть-Омчуг - общая сумма затраченных финансовых средств – 8 511,6 тысяч рублей.</w:t>
      </w:r>
    </w:p>
    <w:p w:rsidR="00063D88" w:rsidRDefault="00063D88" w:rsidP="00063D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147">
        <w:rPr>
          <w:rFonts w:ascii="Times New Roman" w:hAnsi="Times New Roman" w:cs="Times New Roman"/>
          <w:sz w:val="28"/>
          <w:szCs w:val="28"/>
        </w:rPr>
        <w:t>В 2020 году в округе реализованы мероприятия государственной программы Российской Федерации «Комплексное развитие сельских</w:t>
      </w:r>
      <w:r w:rsidRPr="00CF22D7">
        <w:rPr>
          <w:rFonts w:ascii="Times New Roman" w:hAnsi="Times New Roman" w:cs="Times New Roman"/>
          <w:sz w:val="28"/>
          <w:szCs w:val="28"/>
        </w:rPr>
        <w:t xml:space="preserve"> территорий»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D88" w:rsidRDefault="00063D88" w:rsidP="00063D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реализации мероприятий являются:</w:t>
      </w:r>
    </w:p>
    <w:p w:rsidR="00063D88" w:rsidRPr="00CF22D7" w:rsidRDefault="00063D88" w:rsidP="00063D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2D7">
        <w:rPr>
          <w:rFonts w:ascii="Times New Roman" w:hAnsi="Times New Roman" w:cs="Times New Roman"/>
          <w:sz w:val="28"/>
          <w:szCs w:val="28"/>
        </w:rPr>
        <w:t>- создание гармоничной архитектурно-ландшафтной среды;</w:t>
      </w:r>
    </w:p>
    <w:p w:rsidR="00063D88" w:rsidRPr="00CF22D7" w:rsidRDefault="00063D88" w:rsidP="00063D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2D7">
        <w:rPr>
          <w:rFonts w:ascii="Times New Roman" w:hAnsi="Times New Roman" w:cs="Times New Roman"/>
          <w:sz w:val="28"/>
          <w:szCs w:val="28"/>
        </w:rPr>
        <w:t>- оздоровление санитарной экологической обстановки территории Тенькинского городского округа;</w:t>
      </w:r>
    </w:p>
    <w:p w:rsidR="00063D88" w:rsidRDefault="00063D88" w:rsidP="00063D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2D7">
        <w:rPr>
          <w:rFonts w:ascii="Times New Roman" w:hAnsi="Times New Roman" w:cs="Times New Roman"/>
          <w:sz w:val="28"/>
          <w:szCs w:val="28"/>
        </w:rPr>
        <w:t>- благоустройство тротуарных дорожек в пос. Усть-Омчуг 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D88" w:rsidRPr="00CF22D7" w:rsidRDefault="00063D88" w:rsidP="00063D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расходы по о</w:t>
      </w:r>
      <w:r w:rsidRPr="00CF22D7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2D7">
        <w:rPr>
          <w:rFonts w:ascii="Times New Roman" w:hAnsi="Times New Roman" w:cs="Times New Roman"/>
          <w:sz w:val="28"/>
          <w:szCs w:val="28"/>
        </w:rPr>
        <w:t xml:space="preserve"> пешеходных коммуникаций по улице Победы в поселке Усть-Омчуг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Pr="00CF22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22D7">
        <w:rPr>
          <w:rFonts w:ascii="Times New Roman" w:hAnsi="Times New Roman" w:cs="Times New Roman"/>
          <w:sz w:val="28"/>
          <w:szCs w:val="28"/>
        </w:rPr>
        <w:t>176</w:t>
      </w:r>
      <w:r>
        <w:rPr>
          <w:rFonts w:ascii="Times New Roman" w:hAnsi="Times New Roman" w:cs="Times New Roman"/>
          <w:sz w:val="28"/>
          <w:szCs w:val="28"/>
        </w:rPr>
        <w:t>,7 тысяч рублей, в том числе – 1 873,2 тысяч рублей за счет федерального и областного бюджетов, 1290,5 тысяч рублей за счет местного бюджета, 13,0 тысяч рублей за счет внебюджетных источников.</w:t>
      </w:r>
    </w:p>
    <w:p w:rsidR="00063D88" w:rsidRDefault="00063D88" w:rsidP="0006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EA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022EAB">
        <w:rPr>
          <w:rFonts w:ascii="Times New Roman" w:hAnsi="Times New Roman" w:cs="Times New Roman"/>
          <w:sz w:val="28"/>
          <w:szCs w:val="28"/>
        </w:rPr>
        <w:t xml:space="preserve"> году были продолжены работы по санитарной очистке территорий населенных пунктов городского округа. </w:t>
      </w:r>
      <w:r>
        <w:rPr>
          <w:rFonts w:ascii="Times New Roman" w:hAnsi="Times New Roman" w:cs="Times New Roman"/>
          <w:sz w:val="28"/>
          <w:szCs w:val="28"/>
        </w:rPr>
        <w:t>Проведены 2</w:t>
      </w:r>
      <w:r w:rsidRPr="00022EAB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063D88" w:rsidRDefault="00063D88" w:rsidP="0006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2EAB">
        <w:rPr>
          <w:rFonts w:ascii="Times New Roman" w:hAnsi="Times New Roman" w:cs="Times New Roman"/>
          <w:sz w:val="28"/>
          <w:szCs w:val="28"/>
        </w:rPr>
        <w:t xml:space="preserve"> «Месячник чистоты»</w:t>
      </w:r>
      <w:r>
        <w:rPr>
          <w:rFonts w:ascii="Times New Roman" w:hAnsi="Times New Roman" w:cs="Times New Roman"/>
          <w:sz w:val="28"/>
          <w:szCs w:val="28"/>
        </w:rPr>
        <w:t xml:space="preserve"> - 120  участников;</w:t>
      </w:r>
    </w:p>
    <w:p w:rsidR="00063D88" w:rsidRDefault="00063D88" w:rsidP="0006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«Чистые берега»  - 29 участников.</w:t>
      </w:r>
    </w:p>
    <w:p w:rsidR="00063D88" w:rsidRDefault="00063D88" w:rsidP="0006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Продолжено осуществление мероприятий по сносу ветхих строений в населенных пунктах округа. </w:t>
      </w:r>
      <w:r w:rsidRPr="00022EA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поселке Омчак за счет средств социальных партнеров осуществляется снос на общую сумму 235,7 тысяч рублей. В пос. Усть-Омчуг силами МБУ «Тенькинский эксплуатационный центр» в рамках финансирования текущей деятельности произведен снос 2 объектов с планировкой территории.</w:t>
      </w:r>
    </w:p>
    <w:p w:rsidR="00063D88" w:rsidRDefault="00063D88" w:rsidP="0006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D88" w:rsidRPr="000506F4" w:rsidRDefault="00976654" w:rsidP="00063D8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63D88" w:rsidRPr="000506F4">
        <w:rPr>
          <w:rFonts w:ascii="Times New Roman" w:hAnsi="Times New Roman" w:cs="Times New Roman"/>
          <w:sz w:val="28"/>
          <w:szCs w:val="28"/>
        </w:rPr>
        <w:t>. Инвестиции</w:t>
      </w:r>
    </w:p>
    <w:p w:rsidR="00063D88" w:rsidRPr="00A35128" w:rsidRDefault="00063D88" w:rsidP="0006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6F4">
        <w:rPr>
          <w:rFonts w:ascii="Times New Roman" w:hAnsi="Times New Roman" w:cs="Times New Roman"/>
          <w:sz w:val="28"/>
          <w:szCs w:val="28"/>
        </w:rPr>
        <w:t xml:space="preserve">За период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06F4">
        <w:rPr>
          <w:rFonts w:ascii="Times New Roman" w:hAnsi="Times New Roman" w:cs="Times New Roman"/>
          <w:sz w:val="28"/>
          <w:szCs w:val="28"/>
        </w:rPr>
        <w:t xml:space="preserve"> месяцев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506F4">
        <w:rPr>
          <w:rFonts w:ascii="Times New Roman" w:hAnsi="Times New Roman" w:cs="Times New Roman"/>
          <w:sz w:val="28"/>
          <w:szCs w:val="28"/>
        </w:rPr>
        <w:t xml:space="preserve"> года общий объем инвестиций в основной капитал, направленных на развитие экономики и социальной сферы, составил</w:t>
      </w:r>
      <w:r w:rsidRPr="00A35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4 863,5</w:t>
      </w:r>
      <w:r w:rsidRPr="00A35128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>
        <w:rPr>
          <w:rFonts w:ascii="Times New Roman" w:hAnsi="Times New Roman" w:cs="Times New Roman"/>
          <w:sz w:val="28"/>
          <w:szCs w:val="28"/>
        </w:rPr>
        <w:t>40,3</w:t>
      </w:r>
      <w:r w:rsidRPr="00A35128">
        <w:rPr>
          <w:rFonts w:ascii="Times New Roman" w:hAnsi="Times New Roman" w:cs="Times New Roman"/>
          <w:sz w:val="28"/>
          <w:szCs w:val="28"/>
        </w:rPr>
        <w:t xml:space="preserve"> процентов от общего объема инвестиций Магаданской области). </w:t>
      </w:r>
    </w:p>
    <w:p w:rsidR="00063D88" w:rsidRPr="00A35128" w:rsidRDefault="00063D88" w:rsidP="00063D8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10</w:t>
      </w:r>
    </w:p>
    <w:p w:rsidR="00063D88" w:rsidRDefault="00063D88" w:rsidP="00063D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5128">
        <w:rPr>
          <w:rFonts w:ascii="Times New Roman" w:hAnsi="Times New Roman" w:cs="Times New Roman"/>
          <w:sz w:val="28"/>
          <w:szCs w:val="28"/>
        </w:rPr>
        <w:t>Инвестиции в основной капитал</w:t>
      </w:r>
    </w:p>
    <w:p w:rsidR="00063D88" w:rsidRPr="00A35128" w:rsidRDefault="00063D88" w:rsidP="00063D8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млн. рублей</w:t>
      </w:r>
    </w:p>
    <w:tbl>
      <w:tblPr>
        <w:tblStyle w:val="afa"/>
        <w:tblW w:w="9414" w:type="dxa"/>
        <w:jc w:val="center"/>
        <w:tblLook w:val="04A0" w:firstRow="1" w:lastRow="0" w:firstColumn="1" w:lastColumn="0" w:noHBand="0" w:noVBand="1"/>
      </w:tblPr>
      <w:tblGrid>
        <w:gridCol w:w="2518"/>
        <w:gridCol w:w="1289"/>
        <w:gridCol w:w="1275"/>
        <w:gridCol w:w="1276"/>
        <w:gridCol w:w="1462"/>
        <w:gridCol w:w="1594"/>
      </w:tblGrid>
      <w:tr w:rsidR="00063D88" w:rsidRPr="000506F4" w:rsidTr="00063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:rsidR="00063D88" w:rsidRPr="000506F4" w:rsidRDefault="00063D88" w:rsidP="00063D88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hideMark/>
          </w:tcPr>
          <w:p w:rsidR="00063D88" w:rsidRPr="000506F4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5" w:type="dxa"/>
            <w:hideMark/>
          </w:tcPr>
          <w:p w:rsidR="00063D88" w:rsidRPr="000506F4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0506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hideMark/>
          </w:tcPr>
          <w:p w:rsidR="00063D88" w:rsidRPr="000506F4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0506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62" w:type="dxa"/>
            <w:hideMark/>
          </w:tcPr>
          <w:p w:rsidR="00063D88" w:rsidRPr="000506F4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6</w:t>
            </w:r>
            <w:r w:rsidRPr="000506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месяцев</w:t>
            </w:r>
          </w:p>
          <w:p w:rsidR="00063D88" w:rsidRPr="000506F4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0506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94" w:type="dxa"/>
            <w:hideMark/>
          </w:tcPr>
          <w:p w:rsidR="00063D88" w:rsidRPr="000506F4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0506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Ожидаемое</w:t>
            </w:r>
          </w:p>
          <w:p w:rsidR="00063D88" w:rsidRPr="000506F4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0506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63D88" w:rsidRPr="000506F4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:rsidR="00063D88" w:rsidRPr="000506F4" w:rsidRDefault="00063D88" w:rsidP="00063D88">
            <w:pP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0506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Инвестиции в основной капитал</w:t>
            </w:r>
          </w:p>
        </w:tc>
        <w:tc>
          <w:tcPr>
            <w:tcW w:w="1289" w:type="dxa"/>
            <w:vAlign w:val="center"/>
          </w:tcPr>
          <w:p w:rsidR="00063D88" w:rsidRPr="000506F4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22299,6</w:t>
            </w:r>
          </w:p>
        </w:tc>
        <w:tc>
          <w:tcPr>
            <w:tcW w:w="1275" w:type="dxa"/>
            <w:vAlign w:val="center"/>
          </w:tcPr>
          <w:p w:rsidR="00063D88" w:rsidRPr="000506F4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29741,3</w:t>
            </w:r>
          </w:p>
        </w:tc>
        <w:tc>
          <w:tcPr>
            <w:tcW w:w="1276" w:type="dxa"/>
            <w:vAlign w:val="center"/>
          </w:tcPr>
          <w:p w:rsidR="00063D88" w:rsidRPr="000506F4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12667,1</w:t>
            </w:r>
          </w:p>
        </w:tc>
        <w:tc>
          <w:tcPr>
            <w:tcW w:w="1462" w:type="dxa"/>
            <w:vAlign w:val="center"/>
          </w:tcPr>
          <w:p w:rsidR="00063D88" w:rsidRPr="000506F4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4863,5</w:t>
            </w:r>
          </w:p>
        </w:tc>
        <w:tc>
          <w:tcPr>
            <w:tcW w:w="1594" w:type="dxa"/>
            <w:vAlign w:val="center"/>
          </w:tcPr>
          <w:p w:rsidR="00063D88" w:rsidRPr="000506F4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9921,5</w:t>
            </w:r>
          </w:p>
        </w:tc>
      </w:tr>
    </w:tbl>
    <w:p w:rsidR="00063D88" w:rsidRDefault="00063D88" w:rsidP="0006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D88" w:rsidRPr="00A35128" w:rsidRDefault="00063D88" w:rsidP="0006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28">
        <w:rPr>
          <w:rFonts w:ascii="Times New Roman" w:hAnsi="Times New Roman" w:cs="Times New Roman"/>
          <w:sz w:val="28"/>
          <w:szCs w:val="28"/>
        </w:rPr>
        <w:t>Существенная доля инвестиций направляется в горнодобывающую отрасль экономики. По-прежнему основной объем инвестиций сосредоточен на золоторудном месторождении «</w:t>
      </w:r>
      <w:proofErr w:type="spellStart"/>
      <w:r w:rsidRPr="00A35128">
        <w:rPr>
          <w:rFonts w:ascii="Times New Roman" w:hAnsi="Times New Roman" w:cs="Times New Roman"/>
          <w:sz w:val="28"/>
          <w:szCs w:val="28"/>
        </w:rPr>
        <w:t>Наталкинское</w:t>
      </w:r>
      <w:proofErr w:type="spellEnd"/>
      <w:r w:rsidRPr="00A35128">
        <w:rPr>
          <w:rFonts w:ascii="Times New Roman" w:hAnsi="Times New Roman" w:cs="Times New Roman"/>
          <w:sz w:val="28"/>
          <w:szCs w:val="28"/>
        </w:rPr>
        <w:t xml:space="preserve">». Бюджетные инвестиции и внебюджетные средства направляются на развитие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жилищно-коммунальной и </w:t>
      </w:r>
      <w:r w:rsidRPr="00A35128">
        <w:rPr>
          <w:rFonts w:ascii="Times New Roman" w:hAnsi="Times New Roman" w:cs="Times New Roman"/>
          <w:sz w:val="28"/>
          <w:szCs w:val="28"/>
        </w:rPr>
        <w:t>социальной сфер.</w:t>
      </w:r>
    </w:p>
    <w:p w:rsidR="00063D88" w:rsidRDefault="00063D88" w:rsidP="0006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промышленного производства обеспечено снижение административных барьеров для золотодобывающих предприятий путем сокращения сроков на подготовку и выдачу разрешений на строительство, градостроительных планов земельных участков, документов планировки территории, выделения земельных участков в аренду.</w:t>
      </w:r>
    </w:p>
    <w:p w:rsidR="00063D88" w:rsidRDefault="00063D88" w:rsidP="0006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привлекательность округа в основном основана на ресурсном потенциале округа – это крупнейшие золоторудные месторождения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«Павлик». В соответствии с соглашением между АО «Полюс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Магадан»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Министерством Российской федерации по развитию Дальнего Востока, осуществляется строительство объекта инфраструктуры «Линия электропередачи 220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«Усть-Омчуг – Омчак Новая» с распределительным пунктом и подстанцией с использованием бюджетных средств на сумму 9,9 млрд рублей.</w:t>
      </w:r>
    </w:p>
    <w:p w:rsidR="00063D88" w:rsidRDefault="00063D88" w:rsidP="0006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инвестиционные проекты, предполагаемые к реализации на территории Тенькинского городского округа, включены в каталог инвестиционных проектов Магаданской области. Это проекты по использованию ресурсного потенциала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-Колымской золоторудной провинции: «Освоение золоторудного месторождения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Дегдекан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«Освоение золоторудного месторождения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Игуменовское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«Освоение золоторудного месторождения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 Стоимость проектов составляет 35 650,0 млн. рублей.</w:t>
      </w:r>
    </w:p>
    <w:p w:rsidR="00063D88" w:rsidRDefault="00063D88" w:rsidP="0006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инвестиций напрямую влияет не только на увеличение налоговых поступлений в муниципальный бюджет, создание новых рабочих мест, но и на уровень и качество жизни жителей округа. Поэтому привлечение инвестиций на территорию округа является одной из стратегических задач органов местного самоуправления. Это могут быть инвестиции не только в экономику, но и в социальную сферу, развитие отраслей экономики, коммунальной инфраструктуры и транспортной сети.</w:t>
      </w:r>
    </w:p>
    <w:p w:rsidR="00063D88" w:rsidRPr="00A35128" w:rsidRDefault="00063D88" w:rsidP="00063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D88" w:rsidRPr="005B20F5" w:rsidRDefault="00976654" w:rsidP="00063D8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3D88" w:rsidRPr="005B20F5">
        <w:rPr>
          <w:rFonts w:ascii="Times New Roman" w:hAnsi="Times New Roman" w:cs="Times New Roman"/>
          <w:sz w:val="28"/>
          <w:szCs w:val="28"/>
        </w:rPr>
        <w:t>. Социальная политика</w:t>
      </w:r>
    </w:p>
    <w:p w:rsidR="00063D88" w:rsidRDefault="00063D88" w:rsidP="00063D88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A51">
        <w:rPr>
          <w:rFonts w:ascii="Times New Roman" w:hAnsi="Times New Roman" w:cs="Times New Roman"/>
          <w:sz w:val="28"/>
          <w:szCs w:val="28"/>
          <w:lang w:val="ru-RU"/>
        </w:rPr>
        <w:t>В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D46A51">
        <w:rPr>
          <w:rFonts w:ascii="Times New Roman" w:hAnsi="Times New Roman" w:cs="Times New Roman"/>
          <w:sz w:val="28"/>
          <w:szCs w:val="28"/>
          <w:lang w:val="ru-RU"/>
        </w:rPr>
        <w:t xml:space="preserve"> году бюджет округа сохранил свою социальную направленность. </w:t>
      </w:r>
      <w:r>
        <w:rPr>
          <w:rFonts w:ascii="Times New Roman" w:hAnsi="Times New Roman" w:cs="Times New Roman"/>
          <w:sz w:val="28"/>
          <w:szCs w:val="28"/>
          <w:lang w:val="ru-RU"/>
        </w:rPr>
        <w:t>51%</w:t>
      </w:r>
      <w:r w:rsidRPr="00D46A51">
        <w:rPr>
          <w:rFonts w:ascii="Times New Roman" w:hAnsi="Times New Roman" w:cs="Times New Roman"/>
          <w:sz w:val="28"/>
          <w:szCs w:val="28"/>
          <w:lang w:val="ru-RU"/>
        </w:rPr>
        <w:t xml:space="preserve"> от общего объема расходов бюджета пришлись на социальную сферу. Наибольшую долю в расходах на социальную сферу составляли расходы на </w:t>
      </w:r>
      <w:r w:rsidRPr="00D46A5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образование – </w:t>
      </w:r>
      <w:r>
        <w:rPr>
          <w:rFonts w:ascii="Times New Roman" w:hAnsi="Times New Roman" w:cs="Times New Roman"/>
          <w:sz w:val="28"/>
          <w:szCs w:val="28"/>
          <w:lang w:val="ru-RU"/>
        </w:rPr>
        <w:t>65</w:t>
      </w:r>
      <w:r w:rsidRPr="00D46A51">
        <w:rPr>
          <w:rFonts w:ascii="Times New Roman" w:hAnsi="Times New Roman" w:cs="Times New Roman"/>
          <w:sz w:val="28"/>
          <w:szCs w:val="28"/>
          <w:lang w:val="ru-RU"/>
        </w:rPr>
        <w:t xml:space="preserve"> % и культуру – </w:t>
      </w:r>
      <w:r>
        <w:rPr>
          <w:rFonts w:ascii="Times New Roman" w:hAnsi="Times New Roman" w:cs="Times New Roman"/>
          <w:sz w:val="28"/>
          <w:szCs w:val="28"/>
          <w:lang w:val="ru-RU"/>
        </w:rPr>
        <w:t>22 %, физическая культура и спорт – 8%, социальная политика – 3%, средства массовой информации – 1%.</w:t>
      </w:r>
    </w:p>
    <w:p w:rsidR="00063D88" w:rsidRPr="00D46A51" w:rsidRDefault="00063D88" w:rsidP="00063D88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3D88" w:rsidRPr="006C19C0" w:rsidRDefault="00976654" w:rsidP="00063D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063D88" w:rsidRPr="006C19C0">
        <w:rPr>
          <w:rFonts w:ascii="Times New Roman" w:hAnsi="Times New Roman" w:cs="Times New Roman"/>
          <w:bCs/>
          <w:sz w:val="28"/>
          <w:szCs w:val="28"/>
        </w:rPr>
        <w:t>.1.</w:t>
      </w:r>
      <w:r w:rsidR="00063D88" w:rsidRPr="006C19C0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063D88" w:rsidRPr="00A35128" w:rsidRDefault="00063D88" w:rsidP="00063D88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128">
        <w:rPr>
          <w:rFonts w:ascii="Times New Roman" w:hAnsi="Times New Roman" w:cs="Times New Roman"/>
          <w:sz w:val="28"/>
          <w:szCs w:val="28"/>
          <w:lang w:val="ru-RU"/>
        </w:rPr>
        <w:t>Система образования  Тенькинского городского округа представлена двумя общеобразовательными школами, двумя дошкольными учреждениями и учреждением дополнительного образования.</w:t>
      </w:r>
    </w:p>
    <w:p w:rsidR="00063D88" w:rsidRPr="00A35128" w:rsidRDefault="00063D88" w:rsidP="00063D88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128">
        <w:rPr>
          <w:rFonts w:ascii="Times New Roman" w:hAnsi="Times New Roman" w:cs="Times New Roman"/>
          <w:sz w:val="28"/>
          <w:szCs w:val="28"/>
          <w:lang w:val="ru-RU"/>
        </w:rPr>
        <w:t>Приоритетной задачей образования в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A35128">
        <w:rPr>
          <w:rFonts w:ascii="Times New Roman" w:hAnsi="Times New Roman" w:cs="Times New Roman"/>
          <w:sz w:val="28"/>
          <w:szCs w:val="28"/>
          <w:lang w:val="ru-RU"/>
        </w:rPr>
        <w:t xml:space="preserve"> году являлось: повышение качества образования, введение и реализация ФГОС дошкольного, начального, основного и среднего общего образования. </w:t>
      </w:r>
    </w:p>
    <w:p w:rsidR="00063D88" w:rsidRDefault="00063D88" w:rsidP="00063D88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128">
        <w:rPr>
          <w:rFonts w:ascii="Times New Roman" w:hAnsi="Times New Roman" w:cs="Times New Roman"/>
          <w:sz w:val="28"/>
          <w:szCs w:val="28"/>
          <w:lang w:val="ru-RU"/>
        </w:rPr>
        <w:t xml:space="preserve">Через образовательную сеть округа реализуется  </w:t>
      </w:r>
      <w:r>
        <w:rPr>
          <w:rFonts w:ascii="Times New Roman" w:hAnsi="Times New Roman" w:cs="Times New Roman"/>
          <w:sz w:val="28"/>
          <w:szCs w:val="28"/>
          <w:lang w:val="ru-RU"/>
        </w:rPr>
        <w:t>шесть</w:t>
      </w:r>
      <w:r w:rsidRPr="00A3512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программ, комплекс мероприятий которых способствует повышению качества образовательного процесса.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реализацию программных мероприятий в 2020 году предусмотрено за счет средств местного бюджета 21 050,1 тысяч рублей.</w:t>
      </w:r>
    </w:p>
    <w:p w:rsidR="00063D88" w:rsidRDefault="00063D88" w:rsidP="00063D88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6664">
        <w:rPr>
          <w:rFonts w:ascii="Times New Roman" w:hAnsi="Times New Roman" w:cs="Times New Roman"/>
          <w:sz w:val="28"/>
          <w:szCs w:val="28"/>
          <w:lang w:val="ru-RU"/>
        </w:rPr>
        <w:t>На подготовку образовательных учреждений к учебному году 2020-2021 направлено 15 324,38 тысяч рублей, в том числе 5 258,18 тысяч рублей за счет средств областного бюджета, 6 750,8 тысяч рублей за счет средств местного бюджета,  3 315,4  тысяч рублей за счет внебюджетных источников.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конца 2020 года планируется израсходовать на укрепление материально-технической базы образовательных учреждений округа ещё около 2 млн. рублей за счет средств местного бюджета.</w:t>
      </w:r>
    </w:p>
    <w:p w:rsidR="00063D88" w:rsidRDefault="00063D88" w:rsidP="00063D88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2020 году в сфере образования в рамках национальных проектов реализовывались:</w:t>
      </w:r>
    </w:p>
    <w:p w:rsidR="00063D88" w:rsidRDefault="00063D88" w:rsidP="00063D88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41EAF">
        <w:rPr>
          <w:rFonts w:ascii="Times New Roman" w:hAnsi="Times New Roman" w:cs="Times New Roman"/>
          <w:sz w:val="28"/>
          <w:szCs w:val="28"/>
          <w:lang w:val="ru-RU"/>
        </w:rPr>
        <w:t>в рамках федерального проекта «Современная школа» на базе МБОУ «СОШ в п. Усть-Омчуг» создан Центр образования цифрового и гумани</w:t>
      </w:r>
      <w:r>
        <w:rPr>
          <w:rFonts w:ascii="Times New Roman" w:hAnsi="Times New Roman" w:cs="Times New Roman"/>
          <w:sz w:val="28"/>
          <w:szCs w:val="28"/>
          <w:lang w:val="ru-RU"/>
        </w:rPr>
        <w:t>тарного профилей «Точка роста» - объем финансирования – 1226,2</w:t>
      </w:r>
      <w:r w:rsidRPr="00941EAF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63D88" w:rsidRPr="00941EAF" w:rsidRDefault="00063D88" w:rsidP="00063D88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EA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41EAF">
        <w:rPr>
          <w:rFonts w:ascii="Times New Roman" w:hAnsi="Times New Roman" w:cs="Times New Roman"/>
          <w:sz w:val="28"/>
          <w:szCs w:val="28"/>
          <w:lang w:val="ru-RU"/>
        </w:rPr>
        <w:t xml:space="preserve"> рамках реализации федерального проекта «Информационная структура»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осуществлялось </w:t>
      </w:r>
      <w:r w:rsidRPr="00941EAF">
        <w:rPr>
          <w:rFonts w:ascii="Times New Roman" w:hAnsi="Times New Roman" w:cs="Times New Roman"/>
          <w:sz w:val="28"/>
          <w:szCs w:val="28"/>
          <w:lang w:val="ru-RU"/>
        </w:rPr>
        <w:t>подключение высокоскоро</w:t>
      </w:r>
      <w:r>
        <w:rPr>
          <w:rFonts w:ascii="Times New Roman" w:hAnsi="Times New Roman" w:cs="Times New Roman"/>
          <w:sz w:val="28"/>
          <w:szCs w:val="28"/>
          <w:lang w:val="ru-RU"/>
        </w:rPr>
        <w:t>стного интернета в общеобразовательных учреждениях округа;</w:t>
      </w:r>
    </w:p>
    <w:p w:rsidR="00063D88" w:rsidRPr="00941EAF" w:rsidRDefault="00063D88" w:rsidP="00063D88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EAF">
        <w:rPr>
          <w:rFonts w:ascii="Times New Roman" w:hAnsi="Times New Roman" w:cs="Times New Roman"/>
          <w:sz w:val="28"/>
          <w:szCs w:val="28"/>
          <w:lang w:val="ru-RU"/>
        </w:rPr>
        <w:t>- мероприятия федеральных проектов «Успех каждого ребенка», «Социальная активность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63D88" w:rsidRPr="00A35128" w:rsidRDefault="00063D88" w:rsidP="00063D88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41EAF">
        <w:rPr>
          <w:rFonts w:ascii="Times New Roman" w:hAnsi="Times New Roman" w:cs="Times New Roman"/>
          <w:sz w:val="28"/>
          <w:szCs w:val="28"/>
          <w:lang w:val="ru-RU"/>
        </w:rPr>
        <w:t xml:space="preserve">еализация федерального проекта «Социальная активность» осуществлялась в округе через мероприятия молодежной политики. На территории округа в сфере образования на постоянной основе действуют три волонтерских объединения, которые прошли регистрацию в единой информационной системе «Добровольцы России». </w:t>
      </w:r>
    </w:p>
    <w:p w:rsidR="00063D88" w:rsidRDefault="00063D88" w:rsidP="00063D88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текущем году в </w:t>
      </w:r>
      <w:r w:rsidRPr="00941EAF">
        <w:rPr>
          <w:rFonts w:ascii="Times New Roman" w:hAnsi="Times New Roman" w:cs="Times New Roman"/>
          <w:sz w:val="28"/>
          <w:szCs w:val="28"/>
          <w:lang w:val="ru-RU"/>
        </w:rPr>
        <w:t>округ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41EAF">
        <w:rPr>
          <w:rFonts w:ascii="Times New Roman" w:hAnsi="Times New Roman" w:cs="Times New Roman"/>
          <w:sz w:val="28"/>
          <w:szCs w:val="28"/>
          <w:lang w:val="ru-RU"/>
        </w:rPr>
        <w:t xml:space="preserve"> организована работа мобильного технопарка «</w:t>
      </w:r>
      <w:proofErr w:type="spellStart"/>
      <w:r w:rsidRPr="00941EAF">
        <w:rPr>
          <w:rFonts w:ascii="Times New Roman" w:hAnsi="Times New Roman" w:cs="Times New Roman"/>
          <w:sz w:val="28"/>
          <w:szCs w:val="28"/>
          <w:lang w:val="ru-RU"/>
        </w:rPr>
        <w:t>Кванториум</w:t>
      </w:r>
      <w:proofErr w:type="spellEnd"/>
      <w:r w:rsidRPr="00941EAF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063D88" w:rsidRDefault="00063D88" w:rsidP="00063D88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E22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Дополнительное образование в округе представлено Тенькинским центром дополнительного образования. Учебно-воспитательный процесс в центре осуществлялся на 3-х отделениях: начального профессионального обучения, детского творчества и искусства. Направление спорта реализуется </w:t>
      </w:r>
      <w:r>
        <w:rPr>
          <w:rFonts w:ascii="Times New Roman" w:hAnsi="Times New Roman" w:cs="Times New Roman"/>
          <w:sz w:val="28"/>
          <w:szCs w:val="28"/>
          <w:lang w:val="ru-RU"/>
        </w:rPr>
        <w:t>МБУ «Тенькинская спортивная школа»</w:t>
      </w:r>
      <w:r w:rsidRPr="00E94E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63D88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численности обучающихся (воспитанников) и педагогического состава представлена в таблице № 11.</w:t>
      </w:r>
    </w:p>
    <w:p w:rsidR="00063D88" w:rsidRDefault="00063D88" w:rsidP="00063D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11</w:t>
      </w:r>
    </w:p>
    <w:p w:rsidR="00063D88" w:rsidRDefault="00063D88" w:rsidP="0006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обучающихся (воспитанников) и педагогического состава</w:t>
      </w:r>
    </w:p>
    <w:p w:rsidR="00063D88" w:rsidRDefault="00063D88" w:rsidP="00063D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человек</w:t>
      </w:r>
    </w:p>
    <w:tbl>
      <w:tblPr>
        <w:tblStyle w:val="afa"/>
        <w:tblW w:w="9152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992"/>
        <w:gridCol w:w="1531"/>
        <w:gridCol w:w="1701"/>
      </w:tblGrid>
      <w:tr w:rsidR="00063D88" w:rsidRPr="00E94E22" w:rsidTr="00063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  <w:hideMark/>
          </w:tcPr>
          <w:p w:rsidR="00063D88" w:rsidRPr="00E94E22" w:rsidRDefault="00063D88" w:rsidP="00063D88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:rsidR="00063D88" w:rsidRPr="00E94E22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E94E2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2017</w:t>
            </w:r>
          </w:p>
          <w:p w:rsidR="00063D88" w:rsidRPr="00E94E22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E94E2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noWrap/>
            <w:vAlign w:val="center"/>
          </w:tcPr>
          <w:p w:rsidR="00063D88" w:rsidRPr="00E94E22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E94E2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2018</w:t>
            </w:r>
          </w:p>
          <w:p w:rsidR="00063D88" w:rsidRPr="00E94E22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E94E2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noWrap/>
            <w:vAlign w:val="center"/>
          </w:tcPr>
          <w:p w:rsidR="00063D88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2019</w:t>
            </w:r>
          </w:p>
          <w:p w:rsidR="00063D88" w:rsidRPr="00E94E22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31" w:type="dxa"/>
            <w:noWrap/>
            <w:vAlign w:val="center"/>
            <w:hideMark/>
          </w:tcPr>
          <w:p w:rsidR="00063D88" w:rsidRPr="00E94E22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E94E2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9 месяцев</w:t>
            </w:r>
          </w:p>
          <w:p w:rsidR="00063D88" w:rsidRPr="00E94E22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E94E2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1701" w:type="dxa"/>
            <w:noWrap/>
            <w:vAlign w:val="center"/>
            <w:hideMark/>
          </w:tcPr>
          <w:p w:rsidR="00063D88" w:rsidRPr="00E94E22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E94E2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Ожидаемое</w:t>
            </w:r>
          </w:p>
          <w:p w:rsidR="00063D88" w:rsidRPr="00E94E22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E94E2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2020 года</w:t>
            </w:r>
          </w:p>
        </w:tc>
      </w:tr>
      <w:tr w:rsidR="00063D88" w:rsidRPr="00E94E22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063D88" w:rsidRPr="00E94E22" w:rsidRDefault="00063D88" w:rsidP="00063D88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E94E2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Численность детей, посещающих детские сады</w:t>
            </w:r>
          </w:p>
        </w:tc>
        <w:tc>
          <w:tcPr>
            <w:tcW w:w="993" w:type="dxa"/>
            <w:vAlign w:val="center"/>
          </w:tcPr>
          <w:p w:rsidR="00063D88" w:rsidRPr="00E94E2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992" w:type="dxa"/>
            <w:vAlign w:val="center"/>
          </w:tcPr>
          <w:p w:rsidR="00063D88" w:rsidRPr="00E94E2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992" w:type="dxa"/>
            <w:vAlign w:val="center"/>
          </w:tcPr>
          <w:p w:rsidR="00063D88" w:rsidRPr="00E94E2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531" w:type="dxa"/>
            <w:noWrap/>
            <w:vAlign w:val="center"/>
          </w:tcPr>
          <w:p w:rsidR="00063D88" w:rsidRPr="00E94E2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01" w:type="dxa"/>
            <w:noWrap/>
            <w:vAlign w:val="center"/>
          </w:tcPr>
          <w:p w:rsidR="00063D88" w:rsidRPr="00E94E2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063D88" w:rsidRPr="00E94E22" w:rsidTr="00063D8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063D88" w:rsidRPr="00E94E22" w:rsidRDefault="00063D88" w:rsidP="00063D88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E94E2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Численность педагогов дошкольного образования</w:t>
            </w:r>
          </w:p>
        </w:tc>
        <w:tc>
          <w:tcPr>
            <w:tcW w:w="993" w:type="dxa"/>
            <w:vAlign w:val="center"/>
          </w:tcPr>
          <w:p w:rsidR="00063D88" w:rsidRPr="00E94E2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063D88" w:rsidRPr="00E94E2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vAlign w:val="center"/>
          </w:tcPr>
          <w:p w:rsidR="00063D88" w:rsidRPr="00E94E2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31" w:type="dxa"/>
            <w:noWrap/>
            <w:vAlign w:val="center"/>
          </w:tcPr>
          <w:p w:rsidR="00063D88" w:rsidRPr="00E94E2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1" w:type="dxa"/>
            <w:noWrap/>
            <w:vAlign w:val="center"/>
          </w:tcPr>
          <w:p w:rsidR="00063D88" w:rsidRPr="00E94E2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063D88" w:rsidRPr="00E94E22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063D88" w:rsidRPr="00E94E22" w:rsidRDefault="00063D88" w:rsidP="00063D88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E94E2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Численность учащихся СОШ</w:t>
            </w:r>
          </w:p>
        </w:tc>
        <w:tc>
          <w:tcPr>
            <w:tcW w:w="993" w:type="dxa"/>
            <w:vAlign w:val="center"/>
          </w:tcPr>
          <w:p w:rsidR="00063D88" w:rsidRPr="00E94E2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992" w:type="dxa"/>
            <w:vAlign w:val="center"/>
          </w:tcPr>
          <w:p w:rsidR="00063D88" w:rsidRPr="00E94E2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992" w:type="dxa"/>
            <w:vAlign w:val="center"/>
          </w:tcPr>
          <w:p w:rsidR="00063D88" w:rsidRPr="00E94E2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1531" w:type="dxa"/>
            <w:noWrap/>
            <w:vAlign w:val="center"/>
          </w:tcPr>
          <w:p w:rsidR="00063D88" w:rsidRPr="00E94E2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1701" w:type="dxa"/>
            <w:noWrap/>
            <w:vAlign w:val="center"/>
          </w:tcPr>
          <w:p w:rsidR="00063D88" w:rsidRPr="00E94E2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</w:tr>
      <w:tr w:rsidR="00063D88" w:rsidRPr="00E94E22" w:rsidTr="00063D8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063D88" w:rsidRPr="00E94E22" w:rsidRDefault="00063D88" w:rsidP="00063D88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E94E2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Численность педагогов общеобразовательных учреждений</w:t>
            </w:r>
          </w:p>
        </w:tc>
        <w:tc>
          <w:tcPr>
            <w:tcW w:w="993" w:type="dxa"/>
            <w:vAlign w:val="center"/>
          </w:tcPr>
          <w:p w:rsidR="00063D88" w:rsidRPr="00E94E2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92" w:type="dxa"/>
            <w:vAlign w:val="center"/>
          </w:tcPr>
          <w:p w:rsidR="00063D88" w:rsidRPr="00E94E2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  <w:vAlign w:val="center"/>
          </w:tcPr>
          <w:p w:rsidR="00063D88" w:rsidRPr="00E94E2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31" w:type="dxa"/>
            <w:noWrap/>
            <w:vAlign w:val="center"/>
          </w:tcPr>
          <w:p w:rsidR="00063D88" w:rsidRPr="00E94E2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01" w:type="dxa"/>
            <w:noWrap/>
            <w:vAlign w:val="center"/>
          </w:tcPr>
          <w:p w:rsidR="00063D88" w:rsidRPr="00E94E2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063D88" w:rsidRPr="00A35128" w:rsidTr="00063D88">
        <w:tc>
          <w:tcPr>
            <w:tcW w:w="5352" w:type="dxa"/>
            <w:vAlign w:val="center"/>
          </w:tcPr>
          <w:p w:rsidR="00063D88" w:rsidRPr="00A35128" w:rsidRDefault="00063D88" w:rsidP="00063D88">
            <w:pPr>
              <w:ind w:right="-1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063D88" w:rsidRPr="006E461F" w:rsidRDefault="003439BF" w:rsidP="00063D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3D88" w:rsidRPr="006E461F">
        <w:rPr>
          <w:rFonts w:ascii="Times New Roman" w:hAnsi="Times New Roman" w:cs="Times New Roman"/>
          <w:sz w:val="28"/>
          <w:szCs w:val="28"/>
        </w:rPr>
        <w:t>.2. Культура</w:t>
      </w:r>
    </w:p>
    <w:p w:rsidR="00063D88" w:rsidRPr="00F1661E" w:rsidRDefault="00063D88" w:rsidP="00063D88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E">
        <w:rPr>
          <w:rFonts w:ascii="Times New Roman" w:hAnsi="Times New Roman" w:cs="Times New Roman"/>
          <w:sz w:val="28"/>
          <w:szCs w:val="28"/>
        </w:rPr>
        <w:t>Реализация государственной культурной политики и вопросов местного значения сферы культуры на территории Тенькинского городского округа осуществляется через систему муниципальных и государственных учреждений культуры:</w:t>
      </w:r>
    </w:p>
    <w:p w:rsidR="00063D88" w:rsidRPr="00F1661E" w:rsidRDefault="00063D88" w:rsidP="00063D88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E">
        <w:rPr>
          <w:rFonts w:ascii="Times New Roman" w:hAnsi="Times New Roman" w:cs="Times New Roman"/>
          <w:sz w:val="28"/>
          <w:szCs w:val="28"/>
        </w:rPr>
        <w:t>- МБУК «Центр досуга и народного творчества» (пос. Усть-Омчуг, два филиала в п. Омчак и п. Мадаун, историко-краеведческий музей);</w:t>
      </w:r>
    </w:p>
    <w:p w:rsidR="00063D88" w:rsidRPr="00F1661E" w:rsidRDefault="00063D88" w:rsidP="00063D88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E">
        <w:rPr>
          <w:rFonts w:ascii="Times New Roman" w:hAnsi="Times New Roman" w:cs="Times New Roman"/>
          <w:sz w:val="28"/>
          <w:szCs w:val="28"/>
        </w:rPr>
        <w:t>- МБУК «</w:t>
      </w:r>
      <w:proofErr w:type="spellStart"/>
      <w:r w:rsidRPr="00F1661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F1661E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(детская, центральная, два филиала в п. Омчак и п. Мадаун);</w:t>
      </w:r>
    </w:p>
    <w:p w:rsidR="00063D88" w:rsidRPr="00F1661E" w:rsidRDefault="00063D88" w:rsidP="00063D88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E">
        <w:rPr>
          <w:rFonts w:ascii="Times New Roman" w:hAnsi="Times New Roman" w:cs="Times New Roman"/>
          <w:sz w:val="28"/>
          <w:szCs w:val="28"/>
        </w:rPr>
        <w:t>- МОГБУ ДО «Детская школа искусств п. Усть-Омчуг».</w:t>
      </w:r>
    </w:p>
    <w:p w:rsidR="00063D88" w:rsidRPr="00F1661E" w:rsidRDefault="00063D88" w:rsidP="00063D88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E">
        <w:rPr>
          <w:rFonts w:ascii="Times New Roman" w:hAnsi="Times New Roman" w:cs="Times New Roman"/>
          <w:sz w:val="28"/>
          <w:szCs w:val="28"/>
        </w:rPr>
        <w:t>В учреждениях культуры Тенькинского городского округа функционирует 21 клубное формирование (коллективы, студии, кружки любительского художественного творчества, любительские объединения, клубы по интересам), в которых занимаются 232 человека.</w:t>
      </w:r>
    </w:p>
    <w:p w:rsidR="00063D88" w:rsidRPr="00F1661E" w:rsidRDefault="00063D88" w:rsidP="00063D88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E">
        <w:rPr>
          <w:rFonts w:ascii="Times New Roman" w:hAnsi="Times New Roman" w:cs="Times New Roman"/>
          <w:sz w:val="28"/>
          <w:szCs w:val="28"/>
        </w:rPr>
        <w:t xml:space="preserve">В целях улучшения состояния сферы культуры и обеспечения устойчивого ее развития в долгосрочной перспективе разработаны и действуют муниципальные программы, финансовое обеспечение которых ежегодно увеличивается. </w:t>
      </w:r>
    </w:p>
    <w:p w:rsidR="00063D88" w:rsidRPr="00F1661E" w:rsidRDefault="00063D88" w:rsidP="00063D88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E">
        <w:rPr>
          <w:rFonts w:ascii="Times New Roman" w:hAnsi="Times New Roman" w:cs="Times New Roman"/>
          <w:sz w:val="28"/>
          <w:szCs w:val="28"/>
        </w:rPr>
        <w:t>Общий объем финансирования на реализацию программных мероприятий в 2020 году составил свыше 28 млн. рублей, что в 2 раза выше уровня прошлого года.</w:t>
      </w:r>
    </w:p>
    <w:p w:rsidR="00063D88" w:rsidRPr="00F1661E" w:rsidRDefault="00063D88" w:rsidP="00063D88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E">
        <w:rPr>
          <w:rFonts w:ascii="Times New Roman" w:hAnsi="Times New Roman" w:cs="Times New Roman"/>
          <w:sz w:val="28"/>
          <w:szCs w:val="28"/>
        </w:rPr>
        <w:t>В 2019 году, учреждения культуры, поучаствовав в конкурсном отборе, вошли в число получателей федеральной субсидии национального проекта «Культура» на 2020 год.</w:t>
      </w:r>
    </w:p>
    <w:p w:rsidR="00063D88" w:rsidRPr="00F1661E" w:rsidRDefault="00063D88" w:rsidP="00063D88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E">
        <w:rPr>
          <w:rFonts w:ascii="Times New Roman" w:hAnsi="Times New Roman" w:cs="Times New Roman"/>
          <w:sz w:val="28"/>
          <w:szCs w:val="28"/>
        </w:rPr>
        <w:lastRenderedPageBreak/>
        <w:t>В текущем году в рамках реализации мероприятий национального проекта:</w:t>
      </w:r>
    </w:p>
    <w:p w:rsidR="00063D88" w:rsidRPr="00F1661E" w:rsidRDefault="00063D88" w:rsidP="00063D88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E">
        <w:rPr>
          <w:rFonts w:ascii="Times New Roman" w:hAnsi="Times New Roman" w:cs="Times New Roman"/>
          <w:sz w:val="28"/>
          <w:szCs w:val="28"/>
        </w:rPr>
        <w:t xml:space="preserve">- в Центре досуга и народного творчества проведен капитальный ремонт зрительного зала, включающий в себя замену кресел, систему отопления и освещения, использование </w:t>
      </w:r>
      <w:proofErr w:type="spellStart"/>
      <w:r w:rsidRPr="00F1661E">
        <w:rPr>
          <w:rFonts w:ascii="Times New Roman" w:hAnsi="Times New Roman" w:cs="Times New Roman"/>
          <w:sz w:val="28"/>
          <w:szCs w:val="28"/>
        </w:rPr>
        <w:t>шумопоглащающих</w:t>
      </w:r>
      <w:proofErr w:type="spellEnd"/>
      <w:r w:rsidRPr="00F166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661E">
        <w:rPr>
          <w:rFonts w:ascii="Times New Roman" w:hAnsi="Times New Roman" w:cs="Times New Roman"/>
          <w:sz w:val="28"/>
          <w:szCs w:val="28"/>
        </w:rPr>
        <w:t>звукоотражающих</w:t>
      </w:r>
      <w:proofErr w:type="spellEnd"/>
      <w:r w:rsidRPr="00F1661E">
        <w:rPr>
          <w:rFonts w:ascii="Times New Roman" w:hAnsi="Times New Roman" w:cs="Times New Roman"/>
          <w:sz w:val="28"/>
          <w:szCs w:val="28"/>
        </w:rPr>
        <w:t xml:space="preserve"> материалов, осуществлена замена оконных блоков – финансирование мероприятий составило </w:t>
      </w:r>
      <w:r>
        <w:rPr>
          <w:rFonts w:ascii="Times New Roman" w:hAnsi="Times New Roman" w:cs="Times New Roman"/>
          <w:sz w:val="28"/>
          <w:szCs w:val="28"/>
        </w:rPr>
        <w:t xml:space="preserve">8 720,7 тысяч рублей, в т.ч. </w:t>
      </w:r>
      <w:r w:rsidRPr="00EF7021">
        <w:rPr>
          <w:rFonts w:ascii="Times New Roman" w:hAnsi="Times New Roman" w:cs="Times New Roman"/>
          <w:sz w:val="28"/>
          <w:szCs w:val="28"/>
        </w:rPr>
        <w:t>7 229,5 тыс. руб</w:t>
      </w:r>
      <w:r>
        <w:rPr>
          <w:rFonts w:ascii="Times New Roman" w:hAnsi="Times New Roman" w:cs="Times New Roman"/>
          <w:sz w:val="28"/>
          <w:szCs w:val="28"/>
        </w:rPr>
        <w:t xml:space="preserve">лей за счет средств федерального бюджета, 715,0 тыс. рублей – за счет средств областного бюджета, </w:t>
      </w:r>
      <w:r w:rsidRPr="00EF7021">
        <w:rPr>
          <w:rFonts w:ascii="Times New Roman" w:hAnsi="Times New Roman" w:cs="Times New Roman"/>
          <w:sz w:val="28"/>
          <w:szCs w:val="28"/>
        </w:rPr>
        <w:t>776,2 тыс. руб</w:t>
      </w:r>
      <w:r>
        <w:rPr>
          <w:rFonts w:ascii="Times New Roman" w:hAnsi="Times New Roman" w:cs="Times New Roman"/>
          <w:sz w:val="28"/>
          <w:szCs w:val="28"/>
        </w:rPr>
        <w:t>лей за счет средств местного бюджета.</w:t>
      </w:r>
    </w:p>
    <w:p w:rsidR="00063D88" w:rsidRDefault="00063D88" w:rsidP="00063D88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E">
        <w:rPr>
          <w:rFonts w:ascii="Times New Roman" w:hAnsi="Times New Roman" w:cs="Times New Roman"/>
          <w:sz w:val="28"/>
          <w:szCs w:val="28"/>
        </w:rPr>
        <w:t>- в Центральной районной библиотеке реализован проект создания модельной библиотеки, направленный на преобразование библиотечного учреждения в информационный, культурный и коммуникационный центр – финансирование мероприятий составило 10 000,0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бюджета.</w:t>
      </w:r>
    </w:p>
    <w:p w:rsidR="00063D88" w:rsidRDefault="00063D88" w:rsidP="00063D88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21">
        <w:rPr>
          <w:rFonts w:ascii="Times New Roman" w:hAnsi="Times New Roman" w:cs="Times New Roman"/>
          <w:sz w:val="28"/>
          <w:szCs w:val="28"/>
        </w:rPr>
        <w:t>В рамках обеспечения развития и укрепления материально-технической базы домов культуры в населенных пунктах с числом жителей до 50 тысяч человек, в рамках подпрограммы «Обеспечение условий реализации государственной программы Российской Федерации «Развитие культуры и туризма», проведен ремонт  кабинетов и кармана сцены  МБУК «ЦД и НТ» обще</w:t>
      </w:r>
      <w:r>
        <w:rPr>
          <w:rFonts w:ascii="Times New Roman" w:hAnsi="Times New Roman" w:cs="Times New Roman"/>
          <w:sz w:val="28"/>
          <w:szCs w:val="28"/>
        </w:rPr>
        <w:t>й стоимостью - 2 420,0 тыс. рублей.</w:t>
      </w:r>
    </w:p>
    <w:p w:rsidR="00063D88" w:rsidRPr="00F1661E" w:rsidRDefault="00063D88" w:rsidP="00063D88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конца 2020 года планируется затратить еще 5 668,2 тысяч рублей за счет средств местного бюджета. Средства будут направлены на закупку необходимого оборудования и материалов в сумме 3,7 млн. рублей и ремонтные работы – 1,9 млн. рублей.</w:t>
      </w:r>
    </w:p>
    <w:p w:rsidR="00063D88" w:rsidRDefault="00063D88" w:rsidP="00063D88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09 ноября 2020 года осуществляется образовательная деятельность </w:t>
      </w:r>
      <w:r w:rsidRPr="00F1661E">
        <w:rPr>
          <w:rFonts w:ascii="Times New Roman" w:hAnsi="Times New Roman" w:cs="Times New Roman"/>
          <w:sz w:val="28"/>
          <w:szCs w:val="28"/>
        </w:rPr>
        <w:t>МОГБУ ДО «Детская школа искусств п. Усть-Омчуг»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7021">
        <w:rPr>
          <w:rFonts w:ascii="Times New Roman" w:hAnsi="Times New Roman" w:cs="Times New Roman"/>
          <w:sz w:val="28"/>
          <w:szCs w:val="28"/>
        </w:rPr>
        <w:t>Общее количество детей, занимающихся в ДШИ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09.11.2020 года</w:t>
      </w:r>
      <w:r w:rsidRPr="00EF7021">
        <w:rPr>
          <w:rFonts w:ascii="Times New Roman" w:hAnsi="Times New Roman" w:cs="Times New Roman"/>
          <w:sz w:val="28"/>
          <w:szCs w:val="28"/>
        </w:rPr>
        <w:t xml:space="preserve"> – 27 человек.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Образовательный процесс осуществляется по</w:t>
      </w:r>
      <w:r w:rsidRPr="00EF7021">
        <w:rPr>
          <w:rFonts w:ascii="Times New Roman" w:hAnsi="Times New Roman" w:cs="Times New Roman"/>
          <w:sz w:val="28"/>
          <w:szCs w:val="28"/>
        </w:rPr>
        <w:t xml:space="preserve"> классу живописи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7021">
        <w:rPr>
          <w:rFonts w:ascii="Times New Roman" w:hAnsi="Times New Roman" w:cs="Times New Roman"/>
          <w:sz w:val="28"/>
          <w:szCs w:val="28"/>
        </w:rPr>
        <w:t>духового инструмента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7021">
        <w:rPr>
          <w:rFonts w:ascii="Times New Roman" w:hAnsi="Times New Roman" w:cs="Times New Roman"/>
          <w:sz w:val="28"/>
          <w:szCs w:val="28"/>
        </w:rPr>
        <w:t>хорового пения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D88" w:rsidRPr="00A35128" w:rsidRDefault="00063D88" w:rsidP="00063D88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E">
        <w:rPr>
          <w:rFonts w:ascii="Times New Roman" w:hAnsi="Times New Roman" w:cs="Times New Roman"/>
          <w:sz w:val="28"/>
          <w:szCs w:val="28"/>
        </w:rPr>
        <w:t>Модернизация учреждений культуры, укрепление материально-технической базы, а в целом  создание комфортных условий, позволяет повысить качественный уровень проводимых мероприятий и расширить спектр предоставляемых услуг.</w:t>
      </w:r>
    </w:p>
    <w:p w:rsidR="00063D88" w:rsidRDefault="00063D88" w:rsidP="00063D8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3D88" w:rsidRPr="00E672D9" w:rsidRDefault="003439BF" w:rsidP="00063D8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063D88" w:rsidRPr="00E672D9">
        <w:rPr>
          <w:rFonts w:ascii="Times New Roman" w:hAnsi="Times New Roman" w:cs="Times New Roman"/>
          <w:bCs/>
          <w:sz w:val="28"/>
          <w:szCs w:val="28"/>
        </w:rPr>
        <w:t>.3. Развитие физической культуры и спорта</w:t>
      </w:r>
    </w:p>
    <w:p w:rsidR="00063D88" w:rsidRPr="00AC3BB0" w:rsidRDefault="00063D88" w:rsidP="00063D88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B0">
        <w:rPr>
          <w:rFonts w:ascii="Times New Roman" w:hAnsi="Times New Roman" w:cs="Times New Roman"/>
          <w:sz w:val="28"/>
          <w:szCs w:val="28"/>
        </w:rPr>
        <w:t xml:space="preserve">В отчетном периоде в округе была продолжена целевая поддержка развития спорта. В рамках реализации муниципальной программы «Развитие физической культуры и спорта в Тенькинском городском округе» было выделено финансирование в размере </w:t>
      </w:r>
      <w:r>
        <w:rPr>
          <w:rFonts w:ascii="Times New Roman" w:hAnsi="Times New Roman" w:cs="Times New Roman"/>
          <w:sz w:val="28"/>
          <w:szCs w:val="28"/>
        </w:rPr>
        <w:t>4522,3</w:t>
      </w:r>
      <w:r w:rsidRPr="00AC3BB0">
        <w:rPr>
          <w:rFonts w:ascii="Times New Roman" w:hAnsi="Times New Roman" w:cs="Times New Roman"/>
          <w:sz w:val="28"/>
          <w:szCs w:val="28"/>
        </w:rPr>
        <w:t xml:space="preserve"> тыс. рублей. Основная часть средств направлена на приобретение спортивного инвентаря, проведение районных спортивных мероприятий.</w:t>
      </w:r>
    </w:p>
    <w:p w:rsidR="00063D88" w:rsidRPr="00AC3BB0" w:rsidRDefault="00063D88" w:rsidP="00063D88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B0">
        <w:rPr>
          <w:rFonts w:ascii="Times New Roman" w:hAnsi="Times New Roman" w:cs="Times New Roman"/>
          <w:sz w:val="28"/>
          <w:szCs w:val="28"/>
        </w:rPr>
        <w:t xml:space="preserve">Тенькинская спортивная школа полностью перешла на программу спорт подготовки. Учреждение наделено полномочиями спортивного </w:t>
      </w:r>
      <w:r w:rsidRPr="00AC3BB0">
        <w:rPr>
          <w:rFonts w:ascii="Times New Roman" w:hAnsi="Times New Roman" w:cs="Times New Roman"/>
          <w:sz w:val="28"/>
          <w:szCs w:val="28"/>
        </w:rPr>
        <w:lastRenderedPageBreak/>
        <w:t>комплекса ГТО, где все желающие могут получить методическую помощь и пройти испытания ГТО.</w:t>
      </w:r>
    </w:p>
    <w:p w:rsidR="00063D88" w:rsidRPr="00AC3BB0" w:rsidRDefault="00063D88" w:rsidP="00063D88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д</w:t>
      </w:r>
      <w:r w:rsidRPr="00AC3BB0">
        <w:rPr>
          <w:rFonts w:ascii="Times New Roman" w:hAnsi="Times New Roman" w:cs="Times New Roman"/>
          <w:sz w:val="28"/>
          <w:szCs w:val="28"/>
        </w:rPr>
        <w:t xml:space="preserve">ля работы при спортивной школе Центра сдачи норм ГТО </w:t>
      </w:r>
      <w:r>
        <w:rPr>
          <w:rFonts w:ascii="Times New Roman" w:hAnsi="Times New Roman" w:cs="Times New Roman"/>
          <w:sz w:val="28"/>
          <w:szCs w:val="28"/>
        </w:rPr>
        <w:t xml:space="preserve">смонтирована </w:t>
      </w:r>
      <w:r w:rsidRPr="00AC3BB0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3BB0">
        <w:rPr>
          <w:rFonts w:ascii="Times New Roman" w:hAnsi="Times New Roman" w:cs="Times New Roman"/>
          <w:sz w:val="28"/>
          <w:szCs w:val="28"/>
        </w:rPr>
        <w:t xml:space="preserve"> ГТО.</w:t>
      </w:r>
    </w:p>
    <w:p w:rsidR="00063D88" w:rsidRDefault="00063D88" w:rsidP="00063D88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28">
        <w:rPr>
          <w:rFonts w:ascii="Times New Roman" w:hAnsi="Times New Roman" w:cs="Times New Roman"/>
          <w:sz w:val="28"/>
          <w:szCs w:val="28"/>
        </w:rPr>
        <w:t xml:space="preserve">В округе спортом могут заниматься все желающие. Организованы следующие спортивные секции: настольный теннис, борьба дзюдо, бокс, волейбол, баскетбол, хоккей, футбол, спортивная </w:t>
      </w:r>
      <w:r>
        <w:rPr>
          <w:rFonts w:ascii="Times New Roman" w:hAnsi="Times New Roman" w:cs="Times New Roman"/>
          <w:sz w:val="28"/>
          <w:szCs w:val="28"/>
        </w:rPr>
        <w:t xml:space="preserve">акробатика, бадминтон и другие, </w:t>
      </w:r>
      <w:r w:rsidRPr="00A35128">
        <w:rPr>
          <w:rFonts w:ascii="Times New Roman" w:hAnsi="Times New Roman" w:cs="Times New Roman"/>
          <w:sz w:val="28"/>
          <w:szCs w:val="28"/>
        </w:rPr>
        <w:t xml:space="preserve">насчитывается 7 плоскостных сооружений и 5 спортивных залов. </w:t>
      </w:r>
    </w:p>
    <w:p w:rsidR="00063D88" w:rsidRDefault="00063D88" w:rsidP="00063D88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10 месяцев 2020 года на укрепление материально-технической базы МБУ «Тенькинская спортивная школа» затрачено 3 927,7 тысяч рублей. До конца 2020 года планируется израсходовать еще 1 163,7 тысяч рублей. Большая часть средств направлена на приобретения спортивного оборудования и  инвентаря.</w:t>
      </w:r>
    </w:p>
    <w:p w:rsidR="00063D88" w:rsidRPr="00A35128" w:rsidRDefault="00063D88" w:rsidP="00063D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D88" w:rsidRPr="00E440D1" w:rsidRDefault="003439BF" w:rsidP="00063D88">
      <w:pPr>
        <w:tabs>
          <w:tab w:val="left" w:pos="38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3D88" w:rsidRPr="00E440D1">
        <w:rPr>
          <w:rFonts w:ascii="Times New Roman" w:hAnsi="Times New Roman" w:cs="Times New Roman"/>
          <w:sz w:val="28"/>
          <w:szCs w:val="28"/>
        </w:rPr>
        <w:t>.4.  Здравоохранение</w:t>
      </w:r>
    </w:p>
    <w:p w:rsidR="00063D88" w:rsidRDefault="00063D88" w:rsidP="0006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DE2">
        <w:rPr>
          <w:rFonts w:ascii="Times New Roman" w:hAnsi="Times New Roman" w:cs="Times New Roman"/>
          <w:sz w:val="28"/>
          <w:szCs w:val="28"/>
        </w:rPr>
        <w:t xml:space="preserve">Оказание первичной медико-санитарной помощи населению Тенькинского района осуществляется медицинскими работниками Магаданского областного государственного учреждения здравоохранения «Тенькинская районная больница», подведомственного Минздраву Магаданской области. Медицинская помощь оказывается населению посредствам районной больницы в поселке Усть-Омчуг, участковой больницы в поселке Омчак, фельдшерско-акушерских пунктов в поселках Транспортный и Мадаун. В больнице насчитывается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D1DE2">
        <w:rPr>
          <w:rFonts w:ascii="Times New Roman" w:hAnsi="Times New Roman" w:cs="Times New Roman"/>
          <w:sz w:val="28"/>
          <w:szCs w:val="28"/>
        </w:rPr>
        <w:t xml:space="preserve"> коек, из них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D1DE2">
        <w:rPr>
          <w:rFonts w:ascii="Times New Roman" w:hAnsi="Times New Roman" w:cs="Times New Roman"/>
          <w:sz w:val="28"/>
          <w:szCs w:val="28"/>
        </w:rPr>
        <w:t xml:space="preserve"> коек – круглосуточный стационар,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D1DE2">
        <w:rPr>
          <w:rFonts w:ascii="Times New Roman" w:hAnsi="Times New Roman" w:cs="Times New Roman"/>
          <w:sz w:val="28"/>
          <w:szCs w:val="28"/>
        </w:rPr>
        <w:t xml:space="preserve"> коек – стационар дневного пребывания.</w:t>
      </w:r>
    </w:p>
    <w:p w:rsidR="00063D88" w:rsidRPr="00A35128" w:rsidRDefault="00063D88" w:rsidP="0006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28">
        <w:rPr>
          <w:rFonts w:ascii="Times New Roman" w:hAnsi="Times New Roman" w:cs="Times New Roman"/>
          <w:sz w:val="28"/>
          <w:szCs w:val="28"/>
        </w:rPr>
        <w:t xml:space="preserve">В Тенькинской районной больнице работает </w:t>
      </w:r>
      <w:r>
        <w:rPr>
          <w:rFonts w:ascii="Times New Roman" w:hAnsi="Times New Roman" w:cs="Times New Roman"/>
          <w:sz w:val="28"/>
          <w:szCs w:val="28"/>
        </w:rPr>
        <w:t>112</w:t>
      </w:r>
      <w:r w:rsidRPr="00A35128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35128">
        <w:rPr>
          <w:rFonts w:ascii="Times New Roman" w:hAnsi="Times New Roman" w:cs="Times New Roman"/>
          <w:sz w:val="28"/>
          <w:szCs w:val="28"/>
        </w:rPr>
        <w:t>, из них врачей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5128">
        <w:rPr>
          <w:rFonts w:ascii="Times New Roman" w:hAnsi="Times New Roman" w:cs="Times New Roman"/>
          <w:sz w:val="28"/>
          <w:szCs w:val="28"/>
        </w:rPr>
        <w:t xml:space="preserve"> специалистов,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5128">
        <w:rPr>
          <w:rFonts w:ascii="Times New Roman" w:hAnsi="Times New Roman" w:cs="Times New Roman"/>
          <w:sz w:val="28"/>
          <w:szCs w:val="28"/>
        </w:rPr>
        <w:t xml:space="preserve">1 специалист – средний медицинский персонал,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5128">
        <w:rPr>
          <w:rFonts w:ascii="Times New Roman" w:hAnsi="Times New Roman" w:cs="Times New Roman"/>
          <w:sz w:val="28"/>
          <w:szCs w:val="28"/>
        </w:rPr>
        <w:t xml:space="preserve">0 человек – сотрудники младшего медицинского персонала и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A35128">
        <w:rPr>
          <w:rFonts w:ascii="Times New Roman" w:hAnsi="Times New Roman" w:cs="Times New Roman"/>
          <w:sz w:val="28"/>
          <w:szCs w:val="28"/>
        </w:rPr>
        <w:t xml:space="preserve"> человек – прочий персонал. Минзд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35128">
        <w:rPr>
          <w:rFonts w:ascii="Times New Roman" w:hAnsi="Times New Roman" w:cs="Times New Roman"/>
          <w:sz w:val="28"/>
          <w:szCs w:val="28"/>
        </w:rPr>
        <w:t xml:space="preserve">авом Магаданской области регулярно проводятся мероприятия по привлечению врачей в </w:t>
      </w:r>
      <w:proofErr w:type="spellStart"/>
      <w:r w:rsidRPr="00A35128">
        <w:rPr>
          <w:rFonts w:ascii="Times New Roman" w:hAnsi="Times New Roman" w:cs="Times New Roman"/>
          <w:sz w:val="28"/>
          <w:szCs w:val="28"/>
        </w:rPr>
        <w:t>Тенькинскую</w:t>
      </w:r>
      <w:proofErr w:type="spellEnd"/>
      <w:r w:rsidRPr="00A35128">
        <w:rPr>
          <w:rFonts w:ascii="Times New Roman" w:hAnsi="Times New Roman" w:cs="Times New Roman"/>
          <w:sz w:val="28"/>
          <w:szCs w:val="28"/>
        </w:rPr>
        <w:t xml:space="preserve"> районную больницу из центральных районов страны. </w:t>
      </w:r>
    </w:p>
    <w:p w:rsidR="00063D88" w:rsidRPr="00A35128" w:rsidRDefault="00063D88" w:rsidP="0006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D88" w:rsidRPr="009D1DE2" w:rsidRDefault="003439BF" w:rsidP="00063D8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063D88" w:rsidRPr="009D1DE2">
        <w:rPr>
          <w:rFonts w:ascii="Times New Roman" w:hAnsi="Times New Roman" w:cs="Times New Roman"/>
          <w:bCs/>
          <w:sz w:val="28"/>
          <w:szCs w:val="28"/>
        </w:rPr>
        <w:t>.</w:t>
      </w:r>
      <w:r w:rsidR="00063D88">
        <w:rPr>
          <w:rFonts w:ascii="Times New Roman" w:hAnsi="Times New Roman" w:cs="Times New Roman"/>
          <w:bCs/>
          <w:sz w:val="28"/>
          <w:szCs w:val="28"/>
        </w:rPr>
        <w:t>5</w:t>
      </w:r>
      <w:r w:rsidR="00063D88" w:rsidRPr="009D1DE2">
        <w:rPr>
          <w:rFonts w:ascii="Times New Roman" w:hAnsi="Times New Roman" w:cs="Times New Roman"/>
          <w:bCs/>
          <w:sz w:val="28"/>
          <w:szCs w:val="28"/>
        </w:rPr>
        <w:t>. Социальное партнерство</w:t>
      </w:r>
    </w:p>
    <w:p w:rsidR="00063D88" w:rsidRPr="00A35128" w:rsidRDefault="00063D88" w:rsidP="0006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28">
        <w:rPr>
          <w:rFonts w:ascii="Times New Roman" w:hAnsi="Times New Roman" w:cs="Times New Roman"/>
          <w:sz w:val="28"/>
          <w:szCs w:val="28"/>
        </w:rPr>
        <w:t>Основным социальным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5128">
        <w:rPr>
          <w:rFonts w:ascii="Times New Roman" w:hAnsi="Times New Roman" w:cs="Times New Roman"/>
          <w:sz w:val="28"/>
          <w:szCs w:val="28"/>
        </w:rPr>
        <w:t xml:space="preserve"> партнер</w:t>
      </w:r>
      <w:r>
        <w:rPr>
          <w:rFonts w:ascii="Times New Roman" w:hAnsi="Times New Roman" w:cs="Times New Roman"/>
          <w:sz w:val="28"/>
          <w:szCs w:val="28"/>
        </w:rPr>
        <w:t>ами округа</w:t>
      </w:r>
      <w:r w:rsidRPr="00A35128">
        <w:rPr>
          <w:rFonts w:ascii="Times New Roman" w:hAnsi="Times New Roman" w:cs="Times New Roman"/>
          <w:sz w:val="28"/>
          <w:szCs w:val="28"/>
        </w:rPr>
        <w:t xml:space="preserve"> являются  АО «</w:t>
      </w:r>
      <w:r>
        <w:rPr>
          <w:rFonts w:ascii="Times New Roman" w:hAnsi="Times New Roman" w:cs="Times New Roman"/>
          <w:sz w:val="28"/>
          <w:szCs w:val="28"/>
        </w:rPr>
        <w:t>Полюс Магадан</w:t>
      </w:r>
      <w:r w:rsidRPr="00A35128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Pr="00A35128">
        <w:rPr>
          <w:rFonts w:ascii="Times New Roman" w:hAnsi="Times New Roman" w:cs="Times New Roman"/>
          <w:sz w:val="28"/>
          <w:szCs w:val="28"/>
        </w:rPr>
        <w:t xml:space="preserve"> «Павлик»</w:t>
      </w:r>
      <w:r>
        <w:rPr>
          <w:rFonts w:ascii="Times New Roman" w:hAnsi="Times New Roman" w:cs="Times New Roman"/>
          <w:sz w:val="28"/>
          <w:szCs w:val="28"/>
        </w:rPr>
        <w:t>, также финансовую поддержку округу оказывает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Сусуманзолото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35128">
        <w:rPr>
          <w:rFonts w:ascii="Times New Roman" w:hAnsi="Times New Roman" w:cs="Times New Roman"/>
          <w:sz w:val="28"/>
          <w:szCs w:val="28"/>
        </w:rPr>
        <w:t>.</w:t>
      </w:r>
    </w:p>
    <w:p w:rsidR="00063D88" w:rsidRDefault="00063D88" w:rsidP="0006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8DD">
        <w:rPr>
          <w:rFonts w:ascii="Times New Roman" w:hAnsi="Times New Roman" w:cs="Times New Roman"/>
          <w:sz w:val="28"/>
          <w:szCs w:val="28"/>
        </w:rPr>
        <w:t xml:space="preserve">В 2020 </w:t>
      </w:r>
      <w:r>
        <w:rPr>
          <w:rFonts w:ascii="Times New Roman" w:hAnsi="Times New Roman" w:cs="Times New Roman"/>
          <w:sz w:val="28"/>
          <w:szCs w:val="28"/>
        </w:rPr>
        <w:t xml:space="preserve">году реализовано большое количество мероприятий при финансовой поддержке социальных партнеров. Финансирование реализуемых мероприятий составило 113 284,66 тыс. рублей, из них 78% - средства </w:t>
      </w:r>
      <w:r w:rsidRPr="00CF54EB">
        <w:rPr>
          <w:rFonts w:ascii="Times New Roman" w:hAnsi="Times New Roman" w:cs="Times New Roman"/>
          <w:sz w:val="28"/>
          <w:szCs w:val="28"/>
        </w:rPr>
        <w:t>АО «Полюс Магадан»</w:t>
      </w:r>
      <w:r>
        <w:rPr>
          <w:rFonts w:ascii="Times New Roman" w:hAnsi="Times New Roman" w:cs="Times New Roman"/>
          <w:sz w:val="28"/>
          <w:szCs w:val="28"/>
        </w:rPr>
        <w:t xml:space="preserve">, 19% - средства </w:t>
      </w:r>
      <w:r w:rsidRPr="00CF54EB">
        <w:rPr>
          <w:rFonts w:ascii="Times New Roman" w:hAnsi="Times New Roman" w:cs="Times New Roman"/>
          <w:sz w:val="28"/>
          <w:szCs w:val="28"/>
        </w:rPr>
        <w:t>АО  «Павлик»</w:t>
      </w:r>
      <w:r>
        <w:rPr>
          <w:rFonts w:ascii="Times New Roman" w:hAnsi="Times New Roman" w:cs="Times New Roman"/>
          <w:sz w:val="28"/>
          <w:szCs w:val="28"/>
        </w:rPr>
        <w:t>, 3% -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Сусуманзолото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63D88" w:rsidRDefault="00063D88" w:rsidP="0006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объемов финансовых средств, предоставленных округу в рамках института социального партнёрства, в 2016-2020 годах представлена на рисунке 1.</w:t>
      </w:r>
    </w:p>
    <w:p w:rsidR="00063D88" w:rsidRDefault="00063D88" w:rsidP="00063D8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№ 1</w:t>
      </w:r>
    </w:p>
    <w:p w:rsidR="00063D88" w:rsidRDefault="00063D88" w:rsidP="00063D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Динамика объемов финансовых средств, предоставленных округу в рамках института социального партнёрства, в 2016-2020 годах</w:t>
      </w:r>
    </w:p>
    <w:p w:rsidR="00063D88" w:rsidRDefault="00063D88" w:rsidP="00063D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3D88" w:rsidRPr="00DE28DD" w:rsidRDefault="00063D88" w:rsidP="00063D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C2C19F" wp14:editId="2B8ACE59">
            <wp:extent cx="5705341" cy="329699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3D88" w:rsidRDefault="00063D88" w:rsidP="0006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D88" w:rsidRDefault="00063D88" w:rsidP="0006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351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5128">
        <w:rPr>
          <w:rFonts w:ascii="Times New Roman" w:hAnsi="Times New Roman" w:cs="Times New Roman"/>
          <w:sz w:val="28"/>
          <w:szCs w:val="28"/>
        </w:rPr>
        <w:t xml:space="preserve"> году в рамках социального партнерства проведены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и ремонту многоквартирных домов</w:t>
      </w:r>
      <w:r w:rsidRPr="00A35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профинансированы мероприятия по переселению граждан</w:t>
      </w:r>
      <w:r w:rsidRPr="00A35128">
        <w:rPr>
          <w:rFonts w:ascii="Times New Roman" w:hAnsi="Times New Roman" w:cs="Times New Roman"/>
          <w:sz w:val="28"/>
          <w:szCs w:val="28"/>
        </w:rPr>
        <w:t>, приобретено оборудование для учреждений бюджетной сферы, произведен ремонт данных учреждений и другие мероприятия</w:t>
      </w:r>
      <w:r>
        <w:rPr>
          <w:rFonts w:ascii="Times New Roman" w:hAnsi="Times New Roman" w:cs="Times New Roman"/>
          <w:sz w:val="28"/>
          <w:szCs w:val="28"/>
        </w:rPr>
        <w:t>. Структура средств, предоставленных в рамках социального партнерства округу в 2020 году, представлена на рисунке 2.</w:t>
      </w:r>
    </w:p>
    <w:p w:rsidR="00063D88" w:rsidRDefault="00063D88" w:rsidP="0006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D88" w:rsidRDefault="00063D88" w:rsidP="00063D8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№ 2</w:t>
      </w:r>
    </w:p>
    <w:p w:rsidR="00063D88" w:rsidRDefault="00063D88" w:rsidP="00063D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средств, предоставленных в рамках социального партнерства округу в 2020 году</w:t>
      </w:r>
    </w:p>
    <w:p w:rsidR="00063D88" w:rsidRPr="00A35128" w:rsidRDefault="00063D88" w:rsidP="0006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F2E8215" wp14:editId="4641515F">
            <wp:extent cx="5988676" cy="3696237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63D88" w:rsidRPr="003439BF" w:rsidRDefault="003439BF" w:rsidP="00063D8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39BF">
        <w:rPr>
          <w:rFonts w:ascii="Times New Roman" w:hAnsi="Times New Roman" w:cs="Times New Roman"/>
          <w:sz w:val="28"/>
          <w:szCs w:val="28"/>
        </w:rPr>
        <w:t>10</w:t>
      </w:r>
      <w:r w:rsidR="00063D88" w:rsidRPr="003439BF">
        <w:rPr>
          <w:rFonts w:ascii="Times New Roman" w:hAnsi="Times New Roman" w:cs="Times New Roman"/>
          <w:sz w:val="28"/>
          <w:szCs w:val="28"/>
        </w:rPr>
        <w:t>. Финансы</w:t>
      </w:r>
    </w:p>
    <w:p w:rsidR="00063D88" w:rsidRPr="00713AE2" w:rsidRDefault="00063D88" w:rsidP="0006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28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«Тенькинский городской округ» Магаданской области </w:t>
      </w:r>
      <w:r w:rsidRPr="00A35128">
        <w:rPr>
          <w:rFonts w:ascii="Times New Roman" w:hAnsi="Times New Roman" w:cs="Times New Roman"/>
          <w:sz w:val="28"/>
          <w:szCs w:val="28"/>
        </w:rPr>
        <w:t xml:space="preserve">формируется за счет </w:t>
      </w:r>
      <w:r>
        <w:rPr>
          <w:rFonts w:ascii="Times New Roman" w:hAnsi="Times New Roman" w:cs="Times New Roman"/>
          <w:sz w:val="28"/>
          <w:szCs w:val="28"/>
        </w:rPr>
        <w:t xml:space="preserve">налоговых и </w:t>
      </w:r>
      <w:r w:rsidRPr="00A35128">
        <w:rPr>
          <w:rFonts w:ascii="Times New Roman" w:hAnsi="Times New Roman" w:cs="Times New Roman"/>
          <w:sz w:val="28"/>
          <w:szCs w:val="28"/>
        </w:rPr>
        <w:t xml:space="preserve">неналоговых доходов, безвозмездных перечислений. Местный бюджет Тенькинского городского округа является дотационным: доля налоговых и </w:t>
      </w:r>
      <w:r w:rsidRPr="00713AE2">
        <w:rPr>
          <w:rFonts w:ascii="Times New Roman" w:hAnsi="Times New Roman" w:cs="Times New Roman"/>
          <w:sz w:val="28"/>
          <w:szCs w:val="28"/>
        </w:rPr>
        <w:t xml:space="preserve">неналоговых поступлений по оценке 2020 года составит 56%, доля безвозмездных поступлений соответственно – 44%. Основными источниками налоговых и неналоговых доходов бюджета являются отчисления от налога на доходы физических лиц, составляют 87% налоговых и неналоговых доходов.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доходной части представлена в таблице 12. </w:t>
      </w:r>
    </w:p>
    <w:p w:rsidR="00063D88" w:rsidRDefault="00063D88" w:rsidP="00063D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3D88" w:rsidRDefault="00063D88" w:rsidP="00063D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12</w:t>
      </w:r>
    </w:p>
    <w:p w:rsidR="00063D88" w:rsidRDefault="00063D88" w:rsidP="00063D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3D88" w:rsidRDefault="00063D88" w:rsidP="0006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Pr="00862A01">
        <w:rPr>
          <w:rFonts w:ascii="Times New Roman" w:hAnsi="Times New Roman" w:cs="Times New Roman"/>
          <w:sz w:val="28"/>
          <w:szCs w:val="28"/>
        </w:rPr>
        <w:t>муниципального образования «Тенькинский городской округ»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период 2017-2020 годов</w:t>
      </w:r>
    </w:p>
    <w:p w:rsidR="00063D88" w:rsidRDefault="00063D88" w:rsidP="0006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D88" w:rsidRPr="005B20F5" w:rsidRDefault="00063D88" w:rsidP="00063D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5B20F5">
        <w:rPr>
          <w:rFonts w:ascii="Times New Roman" w:hAnsi="Times New Roman" w:cs="Times New Roman"/>
          <w:sz w:val="28"/>
          <w:szCs w:val="24"/>
        </w:rPr>
        <w:t>тыс. рублей</w:t>
      </w:r>
    </w:p>
    <w:tbl>
      <w:tblPr>
        <w:tblStyle w:val="afa"/>
        <w:tblW w:w="9399" w:type="dxa"/>
        <w:tblLayout w:type="fixed"/>
        <w:tblLook w:val="04A0" w:firstRow="1" w:lastRow="0" w:firstColumn="1" w:lastColumn="0" w:noHBand="0" w:noVBand="1"/>
      </w:tblPr>
      <w:tblGrid>
        <w:gridCol w:w="2567"/>
        <w:gridCol w:w="1275"/>
        <w:gridCol w:w="1276"/>
        <w:gridCol w:w="1276"/>
        <w:gridCol w:w="1418"/>
        <w:gridCol w:w="1587"/>
      </w:tblGrid>
      <w:tr w:rsidR="00063D88" w:rsidRPr="00862A01" w:rsidTr="00063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Наименование</w:t>
            </w:r>
          </w:p>
        </w:tc>
        <w:tc>
          <w:tcPr>
            <w:tcW w:w="1275" w:type="dxa"/>
            <w:hideMark/>
          </w:tcPr>
          <w:p w:rsidR="00063D88" w:rsidRPr="00862A01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2017</w:t>
            </w:r>
          </w:p>
          <w:p w:rsidR="00063D88" w:rsidRPr="00862A01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год</w:t>
            </w:r>
          </w:p>
        </w:tc>
        <w:tc>
          <w:tcPr>
            <w:tcW w:w="1276" w:type="dxa"/>
            <w:hideMark/>
          </w:tcPr>
          <w:p w:rsidR="00063D88" w:rsidRPr="00862A01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2018</w:t>
            </w:r>
          </w:p>
          <w:p w:rsidR="00063D88" w:rsidRPr="00862A01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год</w:t>
            </w:r>
          </w:p>
        </w:tc>
        <w:tc>
          <w:tcPr>
            <w:tcW w:w="1276" w:type="dxa"/>
            <w:hideMark/>
          </w:tcPr>
          <w:p w:rsidR="00063D88" w:rsidRPr="00862A01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2019</w:t>
            </w:r>
          </w:p>
          <w:p w:rsidR="00063D88" w:rsidRPr="00862A01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 xml:space="preserve"> год</w:t>
            </w:r>
          </w:p>
        </w:tc>
        <w:tc>
          <w:tcPr>
            <w:tcW w:w="1418" w:type="dxa"/>
            <w:hideMark/>
          </w:tcPr>
          <w:p w:rsidR="00063D88" w:rsidRPr="00862A01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9 месяцев</w:t>
            </w:r>
          </w:p>
          <w:p w:rsidR="00063D88" w:rsidRPr="00862A01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2020 года</w:t>
            </w:r>
          </w:p>
        </w:tc>
        <w:tc>
          <w:tcPr>
            <w:tcW w:w="1587" w:type="dxa"/>
            <w:hideMark/>
          </w:tcPr>
          <w:p w:rsidR="00063D88" w:rsidRPr="00862A01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ожидаемое 2020 года</w:t>
            </w:r>
          </w:p>
        </w:tc>
      </w:tr>
      <w:tr w:rsidR="00063D88" w:rsidRPr="00713AE2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Доходы бюджета ИТОГО</w:t>
            </w:r>
          </w:p>
        </w:tc>
        <w:tc>
          <w:tcPr>
            <w:tcW w:w="1275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667125,3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664762,3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700632,9</w:t>
            </w:r>
          </w:p>
        </w:tc>
        <w:tc>
          <w:tcPr>
            <w:tcW w:w="1418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488354,2</w:t>
            </w:r>
          </w:p>
        </w:tc>
        <w:tc>
          <w:tcPr>
            <w:tcW w:w="1587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761976,3</w:t>
            </w:r>
          </w:p>
        </w:tc>
      </w:tr>
      <w:tr w:rsidR="00063D88" w:rsidRPr="00713AE2" w:rsidTr="00063D8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Налоговые и неналоговые доходы</w:t>
            </w:r>
          </w:p>
        </w:tc>
        <w:tc>
          <w:tcPr>
            <w:tcW w:w="1275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270225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323092,6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387518</w:t>
            </w:r>
          </w:p>
        </w:tc>
        <w:tc>
          <w:tcPr>
            <w:tcW w:w="1418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306287,8</w:t>
            </w:r>
          </w:p>
        </w:tc>
        <w:tc>
          <w:tcPr>
            <w:tcW w:w="1587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428259</w:t>
            </w:r>
          </w:p>
        </w:tc>
      </w:tr>
      <w:tr w:rsidR="00063D88" w:rsidRPr="00713AE2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Налоговые доходы</w:t>
            </w:r>
          </w:p>
        </w:tc>
        <w:tc>
          <w:tcPr>
            <w:tcW w:w="1275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242187,4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272613,4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334161,0</w:t>
            </w:r>
          </w:p>
        </w:tc>
        <w:tc>
          <w:tcPr>
            <w:tcW w:w="1418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270487,1</w:t>
            </w:r>
          </w:p>
        </w:tc>
        <w:tc>
          <w:tcPr>
            <w:tcW w:w="1587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384678,0</w:t>
            </w:r>
          </w:p>
        </w:tc>
      </w:tr>
      <w:tr w:rsidR="00063D88" w:rsidRPr="00713AE2" w:rsidTr="00063D8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lastRenderedPageBreak/>
              <w:t>Налоги на прибыль, доходы</w:t>
            </w:r>
          </w:p>
        </w:tc>
        <w:tc>
          <w:tcPr>
            <w:tcW w:w="1275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232130,2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262696,6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323926,2</w:t>
            </w:r>
          </w:p>
        </w:tc>
        <w:tc>
          <w:tcPr>
            <w:tcW w:w="1418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262734</w:t>
            </w:r>
          </w:p>
        </w:tc>
        <w:tc>
          <w:tcPr>
            <w:tcW w:w="1587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373891</w:t>
            </w:r>
          </w:p>
        </w:tc>
      </w:tr>
      <w:tr w:rsidR="00063D88" w:rsidRPr="00713AE2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НДФЛ</w:t>
            </w:r>
          </w:p>
        </w:tc>
        <w:tc>
          <w:tcPr>
            <w:tcW w:w="1275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232130,2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262696,6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323926,2</w:t>
            </w:r>
          </w:p>
        </w:tc>
        <w:tc>
          <w:tcPr>
            <w:tcW w:w="1418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262734</w:t>
            </w:r>
          </w:p>
        </w:tc>
        <w:tc>
          <w:tcPr>
            <w:tcW w:w="1587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373891</w:t>
            </w:r>
          </w:p>
        </w:tc>
      </w:tr>
      <w:tr w:rsidR="00063D88" w:rsidRPr="00713AE2" w:rsidTr="00063D8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5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1983,9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2127,8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2458,3</w:t>
            </w:r>
          </w:p>
        </w:tc>
        <w:tc>
          <w:tcPr>
            <w:tcW w:w="1418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1864,6</w:t>
            </w:r>
          </w:p>
        </w:tc>
        <w:tc>
          <w:tcPr>
            <w:tcW w:w="1587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2256,0</w:t>
            </w:r>
          </w:p>
        </w:tc>
      </w:tr>
      <w:tr w:rsidR="00063D88" w:rsidRPr="00713AE2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Налоги на совокупный доход</w:t>
            </w:r>
          </w:p>
        </w:tc>
        <w:tc>
          <w:tcPr>
            <w:tcW w:w="1275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6037,6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5454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5745,4</w:t>
            </w:r>
          </w:p>
        </w:tc>
        <w:tc>
          <w:tcPr>
            <w:tcW w:w="1418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4944,5</w:t>
            </w:r>
          </w:p>
        </w:tc>
        <w:tc>
          <w:tcPr>
            <w:tcW w:w="1587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6755</w:t>
            </w:r>
          </w:p>
        </w:tc>
      </w:tr>
      <w:tr w:rsidR="00063D88" w:rsidRPr="00713AE2" w:rsidTr="00063D8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Налоги на имущество</w:t>
            </w:r>
          </w:p>
        </w:tc>
        <w:tc>
          <w:tcPr>
            <w:tcW w:w="1275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647,3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903,9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744,3</w:t>
            </w:r>
          </w:p>
        </w:tc>
        <w:tc>
          <w:tcPr>
            <w:tcW w:w="1418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196,4</w:t>
            </w:r>
          </w:p>
        </w:tc>
        <w:tc>
          <w:tcPr>
            <w:tcW w:w="1587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547</w:t>
            </w:r>
          </w:p>
        </w:tc>
      </w:tr>
      <w:tr w:rsidR="00063D88" w:rsidRPr="00713AE2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Налог на имущество физических лиц</w:t>
            </w:r>
          </w:p>
        </w:tc>
        <w:tc>
          <w:tcPr>
            <w:tcW w:w="1275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206,2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349,6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385,2</w:t>
            </w:r>
          </w:p>
        </w:tc>
        <w:tc>
          <w:tcPr>
            <w:tcW w:w="1418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86,2</w:t>
            </w:r>
          </w:p>
        </w:tc>
        <w:tc>
          <w:tcPr>
            <w:tcW w:w="1587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175</w:t>
            </w:r>
          </w:p>
        </w:tc>
      </w:tr>
      <w:tr w:rsidR="00063D88" w:rsidRPr="00713AE2" w:rsidTr="00063D8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Земельный налог</w:t>
            </w:r>
          </w:p>
        </w:tc>
        <w:tc>
          <w:tcPr>
            <w:tcW w:w="1275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441,1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554,3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359,1</w:t>
            </w:r>
          </w:p>
        </w:tc>
        <w:tc>
          <w:tcPr>
            <w:tcW w:w="1418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110,2</w:t>
            </w:r>
          </w:p>
        </w:tc>
        <w:tc>
          <w:tcPr>
            <w:tcW w:w="1587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372</w:t>
            </w:r>
          </w:p>
        </w:tc>
      </w:tr>
      <w:tr w:rsidR="00063D88" w:rsidRPr="00713AE2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Земельный налог с организаций</w:t>
            </w:r>
          </w:p>
        </w:tc>
        <w:tc>
          <w:tcPr>
            <w:tcW w:w="1275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367,5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545,5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341,6</w:t>
            </w:r>
          </w:p>
        </w:tc>
        <w:tc>
          <w:tcPr>
            <w:tcW w:w="1418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88</w:t>
            </w:r>
          </w:p>
        </w:tc>
        <w:tc>
          <w:tcPr>
            <w:tcW w:w="1587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337</w:t>
            </w:r>
          </w:p>
        </w:tc>
      </w:tr>
      <w:tr w:rsidR="00063D88" w:rsidRPr="00713AE2" w:rsidTr="00063D8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Земельный налог с физических лиц</w:t>
            </w:r>
          </w:p>
        </w:tc>
        <w:tc>
          <w:tcPr>
            <w:tcW w:w="1275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73,6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8,8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17,5</w:t>
            </w:r>
          </w:p>
        </w:tc>
        <w:tc>
          <w:tcPr>
            <w:tcW w:w="1418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22,2</w:t>
            </w:r>
          </w:p>
        </w:tc>
        <w:tc>
          <w:tcPr>
            <w:tcW w:w="1587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063D88" w:rsidRPr="00713AE2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Государственная пошлина</w:t>
            </w:r>
          </w:p>
        </w:tc>
        <w:tc>
          <w:tcPr>
            <w:tcW w:w="1275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1389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1430,8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1286,8</w:t>
            </w:r>
          </w:p>
        </w:tc>
        <w:tc>
          <w:tcPr>
            <w:tcW w:w="1418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747,6</w:t>
            </w:r>
          </w:p>
        </w:tc>
        <w:tc>
          <w:tcPr>
            <w:tcW w:w="1587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1229</w:t>
            </w:r>
          </w:p>
        </w:tc>
      </w:tr>
      <w:tr w:rsidR="00063D88" w:rsidRPr="00713AE2" w:rsidTr="00063D8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-475,5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0,2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8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87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63D88" w:rsidRPr="00713AE2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Неналоговые доходы</w:t>
            </w:r>
          </w:p>
        </w:tc>
        <w:tc>
          <w:tcPr>
            <w:tcW w:w="1275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28037,5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50479,1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53357,0</w:t>
            </w:r>
          </w:p>
        </w:tc>
        <w:tc>
          <w:tcPr>
            <w:tcW w:w="1418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35800,7</w:t>
            </w:r>
          </w:p>
        </w:tc>
        <w:tc>
          <w:tcPr>
            <w:tcW w:w="1587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43581,0</w:t>
            </w:r>
          </w:p>
        </w:tc>
      </w:tr>
      <w:tr w:rsidR="00063D88" w:rsidRPr="00713AE2" w:rsidTr="00063D8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5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22355,1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25929,4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29897,4</w:t>
            </w:r>
          </w:p>
        </w:tc>
        <w:tc>
          <w:tcPr>
            <w:tcW w:w="1418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17590,2</w:t>
            </w:r>
          </w:p>
        </w:tc>
        <w:tc>
          <w:tcPr>
            <w:tcW w:w="1587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20100</w:t>
            </w:r>
          </w:p>
        </w:tc>
      </w:tr>
      <w:tr w:rsidR="00063D88" w:rsidRPr="00713AE2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4454,7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16735,5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13184,2</w:t>
            </w:r>
          </w:p>
        </w:tc>
        <w:tc>
          <w:tcPr>
            <w:tcW w:w="1418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17839,8</w:t>
            </w:r>
          </w:p>
        </w:tc>
        <w:tc>
          <w:tcPr>
            <w:tcW w:w="1587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23000</w:t>
            </w:r>
          </w:p>
        </w:tc>
      </w:tr>
      <w:tr w:rsidR="00063D88" w:rsidRPr="00713AE2" w:rsidTr="00063D8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774,4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877,8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84</w:t>
            </w:r>
          </w:p>
        </w:tc>
        <w:tc>
          <w:tcPr>
            <w:tcW w:w="1418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231,2</w:t>
            </w:r>
          </w:p>
        </w:tc>
        <w:tc>
          <w:tcPr>
            <w:tcW w:w="1587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310</w:t>
            </w:r>
          </w:p>
        </w:tc>
      </w:tr>
      <w:tr w:rsidR="00063D88" w:rsidRPr="00713AE2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275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40,4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8729,3</w:t>
            </w:r>
          </w:p>
        </w:tc>
        <w:tc>
          <w:tcPr>
            <w:tcW w:w="1418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87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63D88" w:rsidRPr="00713AE2" w:rsidTr="00063D8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Штрафы, санкции, возмещение ущерба</w:t>
            </w:r>
          </w:p>
        </w:tc>
        <w:tc>
          <w:tcPr>
            <w:tcW w:w="1275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453,3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1631,7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701</w:t>
            </w:r>
          </w:p>
        </w:tc>
        <w:tc>
          <w:tcPr>
            <w:tcW w:w="1418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129,5</w:t>
            </w:r>
          </w:p>
        </w:tc>
        <w:tc>
          <w:tcPr>
            <w:tcW w:w="1587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171</w:t>
            </w:r>
          </w:p>
        </w:tc>
      </w:tr>
      <w:tr w:rsidR="00063D88" w:rsidRPr="00713AE2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Прочие неналоговые доходы</w:t>
            </w:r>
          </w:p>
        </w:tc>
        <w:tc>
          <w:tcPr>
            <w:tcW w:w="1275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5264,3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198,8</w:t>
            </w:r>
          </w:p>
        </w:tc>
        <w:tc>
          <w:tcPr>
            <w:tcW w:w="1418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87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63D88" w:rsidRPr="00713AE2" w:rsidTr="00063D8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Безвозмездные поступления</w:t>
            </w:r>
          </w:p>
        </w:tc>
        <w:tc>
          <w:tcPr>
            <w:tcW w:w="1275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396900,2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341669,7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313114,9</w:t>
            </w:r>
          </w:p>
        </w:tc>
        <w:tc>
          <w:tcPr>
            <w:tcW w:w="1418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182076,2</w:t>
            </w:r>
          </w:p>
        </w:tc>
        <w:tc>
          <w:tcPr>
            <w:tcW w:w="1587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333717,3</w:t>
            </w:r>
          </w:p>
        </w:tc>
      </w:tr>
      <w:tr w:rsidR="00063D88" w:rsidRPr="00713AE2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Безвозмездные поступления от других бюджетов</w:t>
            </w:r>
          </w:p>
        </w:tc>
        <w:tc>
          <w:tcPr>
            <w:tcW w:w="1275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399120,4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322942,2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289961,1</w:t>
            </w:r>
          </w:p>
        </w:tc>
        <w:tc>
          <w:tcPr>
            <w:tcW w:w="1418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172573,7</w:t>
            </w:r>
          </w:p>
        </w:tc>
        <w:tc>
          <w:tcPr>
            <w:tcW w:w="1587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312206,7</w:t>
            </w:r>
          </w:p>
        </w:tc>
      </w:tr>
      <w:tr w:rsidR="00063D88" w:rsidRPr="00713AE2" w:rsidTr="00063D8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91214,5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90782,9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96278,1</w:t>
            </w:r>
          </w:p>
        </w:tc>
        <w:tc>
          <w:tcPr>
            <w:tcW w:w="1418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10480</w:t>
            </w:r>
          </w:p>
        </w:tc>
        <w:tc>
          <w:tcPr>
            <w:tcW w:w="1587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93161</w:t>
            </w:r>
          </w:p>
        </w:tc>
      </w:tr>
      <w:tr w:rsidR="00063D88" w:rsidRPr="00713AE2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89825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86248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94265</w:t>
            </w:r>
          </w:p>
        </w:tc>
        <w:tc>
          <w:tcPr>
            <w:tcW w:w="1418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9880</w:t>
            </w:r>
          </w:p>
        </w:tc>
        <w:tc>
          <w:tcPr>
            <w:tcW w:w="1587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82561</w:t>
            </w:r>
          </w:p>
        </w:tc>
      </w:tr>
      <w:tr w:rsidR="00063D88" w:rsidRPr="00713AE2" w:rsidTr="00063D8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Дотации бюджетам на поддержку мер по обеспечению сбалансированности</w:t>
            </w:r>
          </w:p>
        </w:tc>
        <w:tc>
          <w:tcPr>
            <w:tcW w:w="1275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1389,5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2184,6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2013,1</w:t>
            </w:r>
          </w:p>
        </w:tc>
        <w:tc>
          <w:tcPr>
            <w:tcW w:w="1418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600</w:t>
            </w:r>
          </w:p>
        </w:tc>
        <w:tc>
          <w:tcPr>
            <w:tcW w:w="1587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10600</w:t>
            </w:r>
          </w:p>
        </w:tc>
      </w:tr>
      <w:tr w:rsidR="00063D88" w:rsidRPr="00713AE2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Прочие дотации</w:t>
            </w:r>
          </w:p>
        </w:tc>
        <w:tc>
          <w:tcPr>
            <w:tcW w:w="1275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2350,3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8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87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63D88" w:rsidRPr="00713AE2" w:rsidTr="00063D8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Субсидии бюджетам</w:t>
            </w:r>
          </w:p>
        </w:tc>
        <w:tc>
          <w:tcPr>
            <w:tcW w:w="1275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154535,4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86532,4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29813,6</w:t>
            </w:r>
          </w:p>
        </w:tc>
        <w:tc>
          <w:tcPr>
            <w:tcW w:w="1418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30068,1</w:t>
            </w:r>
          </w:p>
        </w:tc>
        <w:tc>
          <w:tcPr>
            <w:tcW w:w="1587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51548,9</w:t>
            </w:r>
          </w:p>
        </w:tc>
      </w:tr>
      <w:tr w:rsidR="00063D88" w:rsidRPr="00713AE2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Субвенции</w:t>
            </w:r>
          </w:p>
        </w:tc>
        <w:tc>
          <w:tcPr>
            <w:tcW w:w="1275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138336,6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133037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146395,7</w:t>
            </w:r>
          </w:p>
        </w:tc>
        <w:tc>
          <w:tcPr>
            <w:tcW w:w="1418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119409,1</w:t>
            </w:r>
          </w:p>
        </w:tc>
        <w:tc>
          <w:tcPr>
            <w:tcW w:w="1587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153581,9</w:t>
            </w:r>
          </w:p>
        </w:tc>
      </w:tr>
      <w:tr w:rsidR="00063D88" w:rsidRPr="00713AE2" w:rsidTr="00063D8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Иные межбюджетные трансферты</w:t>
            </w:r>
          </w:p>
        </w:tc>
        <w:tc>
          <w:tcPr>
            <w:tcW w:w="1275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15033,8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12589,8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17473,7</w:t>
            </w:r>
          </w:p>
        </w:tc>
        <w:tc>
          <w:tcPr>
            <w:tcW w:w="1418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12616,6</w:t>
            </w:r>
          </w:p>
        </w:tc>
        <w:tc>
          <w:tcPr>
            <w:tcW w:w="1587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13914,9</w:t>
            </w:r>
          </w:p>
        </w:tc>
      </w:tr>
      <w:tr w:rsidR="00063D88" w:rsidRPr="00713AE2" w:rsidTr="0006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>Прочие безвозмездные поступления</w:t>
            </w:r>
          </w:p>
        </w:tc>
        <w:tc>
          <w:tcPr>
            <w:tcW w:w="1275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1450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21125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23717,2</w:t>
            </w:r>
          </w:p>
        </w:tc>
        <w:tc>
          <w:tcPr>
            <w:tcW w:w="1418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10203,6</w:t>
            </w:r>
          </w:p>
        </w:tc>
        <w:tc>
          <w:tcPr>
            <w:tcW w:w="1587" w:type="dxa"/>
            <w:hideMark/>
          </w:tcPr>
          <w:p w:rsidR="00063D88" w:rsidRPr="00713AE2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22211,6</w:t>
            </w:r>
          </w:p>
        </w:tc>
      </w:tr>
      <w:tr w:rsidR="00063D88" w:rsidRPr="00713AE2" w:rsidTr="00063D8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:rsidR="00063D88" w:rsidRPr="00862A01" w:rsidRDefault="00063D88" w:rsidP="00063D88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62A01">
              <w:rPr>
                <w:rFonts w:ascii="Times New Roman" w:hAnsi="Times New Roman" w:cs="Times New Roman"/>
                <w:b w:val="0"/>
                <w:sz w:val="28"/>
              </w:rPr>
              <w:t xml:space="preserve">Возврат остатков субсидий, субвенций и иных межбюджетных трансфертов, </w:t>
            </w:r>
            <w:r w:rsidRPr="00862A01">
              <w:rPr>
                <w:rFonts w:ascii="Times New Roman" w:hAnsi="Times New Roman" w:cs="Times New Roman"/>
                <w:b w:val="0"/>
                <w:sz w:val="28"/>
              </w:rPr>
              <w:lastRenderedPageBreak/>
              <w:t>имеющих целевое назначение, прошлых лет</w:t>
            </w:r>
          </w:p>
        </w:tc>
        <w:tc>
          <w:tcPr>
            <w:tcW w:w="1275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lastRenderedPageBreak/>
              <w:t>-3670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-2397,4</w:t>
            </w:r>
          </w:p>
        </w:tc>
        <w:tc>
          <w:tcPr>
            <w:tcW w:w="1276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-563,4</w:t>
            </w:r>
          </w:p>
        </w:tc>
        <w:tc>
          <w:tcPr>
            <w:tcW w:w="1418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-701,2</w:t>
            </w:r>
          </w:p>
        </w:tc>
        <w:tc>
          <w:tcPr>
            <w:tcW w:w="1587" w:type="dxa"/>
            <w:hideMark/>
          </w:tcPr>
          <w:p w:rsidR="00063D88" w:rsidRPr="00713AE2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13AE2">
              <w:rPr>
                <w:rFonts w:ascii="Times New Roman" w:hAnsi="Times New Roman" w:cs="Times New Roman"/>
                <w:sz w:val="28"/>
              </w:rPr>
              <w:t>-701</w:t>
            </w:r>
          </w:p>
        </w:tc>
      </w:tr>
    </w:tbl>
    <w:p w:rsidR="00063D88" w:rsidRPr="005B20F5" w:rsidRDefault="00063D88" w:rsidP="00063D88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63D88" w:rsidRDefault="00063D88" w:rsidP="0006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 значительный рост доходной части бюджета, увеличение прогнозных поступлений 2020 года по сравнению с 2017 годом составит 14%.</w:t>
      </w:r>
    </w:p>
    <w:p w:rsidR="00063D88" w:rsidRDefault="00063D88" w:rsidP="0006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доходов рост доходов обусловлен за счет увеличения собственных доходов бюджета, а не за счет безвозмездных поступлений. Динамика изменений структуры доходов бюджета представлена на рисунке №3.</w:t>
      </w:r>
    </w:p>
    <w:p w:rsidR="00063D88" w:rsidRDefault="00063D88" w:rsidP="00063D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№ 3</w:t>
      </w:r>
    </w:p>
    <w:p w:rsidR="00063D88" w:rsidRDefault="00063D88" w:rsidP="00063D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изменений структуры доходов бюджета за период 2017-2020 годы</w:t>
      </w:r>
    </w:p>
    <w:p w:rsidR="00063D88" w:rsidRPr="00A35128" w:rsidRDefault="00063D88" w:rsidP="0006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D01DC0" wp14:editId="6A1207D8">
            <wp:extent cx="5718220" cy="2215166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63D88" w:rsidRDefault="00063D88" w:rsidP="0006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Расходная часть бюджета муниципального образования «Тенькинский городской округ» в 2020 году ожидается в размере 757259,8 тыс. рублей, </w:t>
      </w:r>
      <w:r w:rsidRPr="00ED1937">
        <w:rPr>
          <w:rFonts w:ascii="Times New Roman" w:hAnsi="Times New Roman" w:cs="Times New Roman"/>
          <w:sz w:val="28"/>
          <w:szCs w:val="28"/>
        </w:rPr>
        <w:t>что превышает исполнение бюджета по расходам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D1937">
        <w:rPr>
          <w:rFonts w:ascii="Times New Roman" w:hAnsi="Times New Roman" w:cs="Times New Roman"/>
          <w:sz w:val="28"/>
          <w:szCs w:val="28"/>
        </w:rPr>
        <w:t xml:space="preserve"> год на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D1937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19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2020 году по-прежнему ожидается  высокая доля расходов на социальную сферу, </w:t>
      </w:r>
      <w:r w:rsidRPr="00356DA1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356DA1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6D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расходной части бюджета Тенькинского городского округа за период 2017-2020 годы представлена в таблице 13.</w:t>
      </w:r>
    </w:p>
    <w:p w:rsidR="00063D88" w:rsidRDefault="00063D88" w:rsidP="00063D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13</w:t>
      </w:r>
    </w:p>
    <w:p w:rsidR="00063D88" w:rsidRDefault="00063D88" w:rsidP="0006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Pr="00862A01">
        <w:rPr>
          <w:rFonts w:ascii="Times New Roman" w:hAnsi="Times New Roman" w:cs="Times New Roman"/>
          <w:sz w:val="28"/>
          <w:szCs w:val="28"/>
        </w:rPr>
        <w:t>муниципального образования «Тенькинский городской округ»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период 2017-2020 годов</w:t>
      </w:r>
    </w:p>
    <w:p w:rsidR="00063D88" w:rsidRPr="005B20F5" w:rsidRDefault="00063D88" w:rsidP="00063D8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063D88" w:rsidRPr="005B20F5" w:rsidRDefault="00063D88" w:rsidP="00063D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5B20F5">
        <w:rPr>
          <w:rFonts w:ascii="Times New Roman" w:hAnsi="Times New Roman" w:cs="Times New Roman"/>
          <w:sz w:val="28"/>
          <w:szCs w:val="24"/>
        </w:rPr>
        <w:t>тыс. рублей</w:t>
      </w:r>
    </w:p>
    <w:tbl>
      <w:tblPr>
        <w:tblStyle w:val="afa"/>
        <w:tblW w:w="9404" w:type="dxa"/>
        <w:tblLook w:val="04A0" w:firstRow="1" w:lastRow="0" w:firstColumn="1" w:lastColumn="0" w:noHBand="0" w:noVBand="1"/>
      </w:tblPr>
      <w:tblGrid>
        <w:gridCol w:w="2747"/>
        <w:gridCol w:w="1316"/>
        <w:gridCol w:w="1257"/>
        <w:gridCol w:w="1257"/>
        <w:gridCol w:w="1376"/>
        <w:gridCol w:w="1451"/>
      </w:tblGrid>
      <w:tr w:rsidR="00063D88" w:rsidRPr="003439BF" w:rsidTr="003439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Merge w:val="restart"/>
            <w:shd w:val="clear" w:color="auto" w:fill="BFBFBF" w:themeFill="background1" w:themeFillShade="BF"/>
            <w:hideMark/>
          </w:tcPr>
          <w:p w:rsidR="00063D88" w:rsidRPr="003439BF" w:rsidRDefault="00063D88" w:rsidP="00063D8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bookmarkStart w:id="2" w:name="RANGE!A1:F16"/>
            <w:r w:rsidRPr="003439BF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Наименование</w:t>
            </w:r>
            <w:bookmarkEnd w:id="2"/>
          </w:p>
        </w:tc>
        <w:tc>
          <w:tcPr>
            <w:tcW w:w="1316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hideMark/>
          </w:tcPr>
          <w:p w:rsidR="00063D88" w:rsidRPr="003439BF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3439BF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hideMark/>
          </w:tcPr>
          <w:p w:rsidR="00063D88" w:rsidRPr="003439BF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3439BF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hideMark/>
          </w:tcPr>
          <w:p w:rsidR="00063D88" w:rsidRPr="003439BF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3439BF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376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hideMark/>
          </w:tcPr>
          <w:p w:rsidR="00063D88" w:rsidRPr="003439BF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3439BF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9 месяцев</w:t>
            </w:r>
          </w:p>
        </w:tc>
        <w:tc>
          <w:tcPr>
            <w:tcW w:w="1451" w:type="dxa"/>
            <w:vMerge w:val="restart"/>
            <w:shd w:val="clear" w:color="auto" w:fill="BFBFBF" w:themeFill="background1" w:themeFillShade="BF"/>
            <w:hideMark/>
          </w:tcPr>
          <w:p w:rsidR="00063D88" w:rsidRPr="003439BF" w:rsidRDefault="00063D88" w:rsidP="00063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3439BF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ожидаемое 2020 год</w:t>
            </w:r>
          </w:p>
        </w:tc>
      </w:tr>
      <w:tr w:rsidR="00063D88" w:rsidRPr="00B34231" w:rsidTr="0034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Merge/>
            <w:hideMark/>
          </w:tcPr>
          <w:p w:rsidR="00063D88" w:rsidRPr="00B34231" w:rsidRDefault="00063D88" w:rsidP="00063D8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nil"/>
            </w:tcBorders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257" w:type="dxa"/>
            <w:tcBorders>
              <w:top w:val="nil"/>
            </w:tcBorders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257" w:type="dxa"/>
            <w:tcBorders>
              <w:top w:val="nil"/>
            </w:tcBorders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376" w:type="dxa"/>
            <w:tcBorders>
              <w:top w:val="nil"/>
            </w:tcBorders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 года</w:t>
            </w:r>
          </w:p>
        </w:tc>
        <w:tc>
          <w:tcPr>
            <w:tcW w:w="1451" w:type="dxa"/>
            <w:vMerge/>
            <w:hideMark/>
          </w:tcPr>
          <w:p w:rsidR="00063D88" w:rsidRPr="00B34231" w:rsidRDefault="00063D88" w:rsidP="00063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3D88" w:rsidRPr="00B34231" w:rsidTr="003439B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hideMark/>
          </w:tcPr>
          <w:p w:rsidR="00063D88" w:rsidRPr="003439BF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3439BF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Расходы бюджета  ИТОГО</w:t>
            </w:r>
          </w:p>
        </w:tc>
        <w:tc>
          <w:tcPr>
            <w:tcW w:w="1316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642756,9</w:t>
            </w:r>
          </w:p>
        </w:tc>
        <w:tc>
          <w:tcPr>
            <w:tcW w:w="1257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665131,2</w:t>
            </w:r>
          </w:p>
        </w:tc>
        <w:tc>
          <w:tcPr>
            <w:tcW w:w="1257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682018,9</w:t>
            </w:r>
          </w:p>
        </w:tc>
        <w:tc>
          <w:tcPr>
            <w:tcW w:w="1376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482641,1</w:t>
            </w:r>
          </w:p>
        </w:tc>
        <w:tc>
          <w:tcPr>
            <w:tcW w:w="1451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757259,8</w:t>
            </w:r>
          </w:p>
        </w:tc>
      </w:tr>
      <w:tr w:rsidR="00063D88" w:rsidRPr="00B34231" w:rsidTr="0034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noWrap/>
            <w:hideMark/>
          </w:tcPr>
          <w:p w:rsidR="00063D88" w:rsidRPr="003439BF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3439BF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316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178343,5</w:t>
            </w:r>
          </w:p>
        </w:tc>
        <w:tc>
          <w:tcPr>
            <w:tcW w:w="1257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188331,4</w:t>
            </w:r>
          </w:p>
        </w:tc>
        <w:tc>
          <w:tcPr>
            <w:tcW w:w="1257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194977,4</w:t>
            </w:r>
          </w:p>
        </w:tc>
        <w:tc>
          <w:tcPr>
            <w:tcW w:w="1376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143790</w:t>
            </w:r>
          </w:p>
        </w:tc>
        <w:tc>
          <w:tcPr>
            <w:tcW w:w="1451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223492</w:t>
            </w:r>
          </w:p>
        </w:tc>
      </w:tr>
      <w:tr w:rsidR="00063D88" w:rsidRPr="00B34231" w:rsidTr="003439B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hideMark/>
          </w:tcPr>
          <w:p w:rsidR="00063D88" w:rsidRPr="003439BF" w:rsidRDefault="00063D88" w:rsidP="00063D88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3439BF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Национальная оборона</w:t>
            </w:r>
          </w:p>
        </w:tc>
        <w:tc>
          <w:tcPr>
            <w:tcW w:w="1316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57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57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1376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291,6</w:t>
            </w:r>
          </w:p>
        </w:tc>
        <w:tc>
          <w:tcPr>
            <w:tcW w:w="1451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505,6</w:t>
            </w:r>
          </w:p>
        </w:tc>
      </w:tr>
      <w:tr w:rsidR="00063D88" w:rsidRPr="00B34231" w:rsidTr="0034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hideMark/>
          </w:tcPr>
          <w:p w:rsidR="00063D88" w:rsidRPr="003439BF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3439BF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16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3812,8</w:t>
            </w:r>
          </w:p>
        </w:tc>
        <w:tc>
          <w:tcPr>
            <w:tcW w:w="1257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4451,8</w:t>
            </w:r>
          </w:p>
        </w:tc>
        <w:tc>
          <w:tcPr>
            <w:tcW w:w="1257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5506,2</w:t>
            </w:r>
          </w:p>
        </w:tc>
        <w:tc>
          <w:tcPr>
            <w:tcW w:w="1376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3260,9</w:t>
            </w:r>
          </w:p>
        </w:tc>
        <w:tc>
          <w:tcPr>
            <w:tcW w:w="1451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6950,6</w:t>
            </w:r>
          </w:p>
        </w:tc>
      </w:tr>
      <w:tr w:rsidR="00063D88" w:rsidRPr="00B34231" w:rsidTr="003439B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noWrap/>
            <w:hideMark/>
          </w:tcPr>
          <w:p w:rsidR="00063D88" w:rsidRPr="003439BF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3439BF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316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19258,2</w:t>
            </w:r>
          </w:p>
        </w:tc>
        <w:tc>
          <w:tcPr>
            <w:tcW w:w="1257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6576,7</w:t>
            </w:r>
          </w:p>
        </w:tc>
        <w:tc>
          <w:tcPr>
            <w:tcW w:w="1257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24701,3</w:t>
            </w:r>
          </w:p>
        </w:tc>
        <w:tc>
          <w:tcPr>
            <w:tcW w:w="1376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1664,8</w:t>
            </w:r>
          </w:p>
        </w:tc>
        <w:tc>
          <w:tcPr>
            <w:tcW w:w="1451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35757,3</w:t>
            </w:r>
          </w:p>
        </w:tc>
      </w:tr>
      <w:tr w:rsidR="00063D88" w:rsidRPr="00B34231" w:rsidTr="0034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hideMark/>
          </w:tcPr>
          <w:p w:rsidR="00063D88" w:rsidRPr="003439BF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3439BF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ЖКХ</w:t>
            </w:r>
          </w:p>
        </w:tc>
        <w:tc>
          <w:tcPr>
            <w:tcW w:w="1316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93626,8</w:t>
            </w:r>
          </w:p>
        </w:tc>
        <w:tc>
          <w:tcPr>
            <w:tcW w:w="1257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103891,7</w:t>
            </w:r>
          </w:p>
        </w:tc>
        <w:tc>
          <w:tcPr>
            <w:tcW w:w="1257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109731,9</w:t>
            </w:r>
          </w:p>
        </w:tc>
        <w:tc>
          <w:tcPr>
            <w:tcW w:w="1376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68200</w:t>
            </w:r>
          </w:p>
        </w:tc>
        <w:tc>
          <w:tcPr>
            <w:tcW w:w="1451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97420,7</w:t>
            </w:r>
          </w:p>
        </w:tc>
      </w:tr>
      <w:tr w:rsidR="00063D88" w:rsidRPr="00B34231" w:rsidTr="003439B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noWrap/>
            <w:hideMark/>
          </w:tcPr>
          <w:p w:rsidR="00063D88" w:rsidRPr="003439BF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3439BF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316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363</w:t>
            </w:r>
          </w:p>
        </w:tc>
        <w:tc>
          <w:tcPr>
            <w:tcW w:w="1257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3911,7</w:t>
            </w:r>
          </w:p>
        </w:tc>
        <w:tc>
          <w:tcPr>
            <w:tcW w:w="1257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1873,2</w:t>
            </w:r>
          </w:p>
        </w:tc>
        <w:tc>
          <w:tcPr>
            <w:tcW w:w="1376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1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1915,8</w:t>
            </w:r>
          </w:p>
        </w:tc>
      </w:tr>
      <w:tr w:rsidR="00063D88" w:rsidRPr="00B34231" w:rsidTr="0034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noWrap/>
            <w:hideMark/>
          </w:tcPr>
          <w:p w:rsidR="00063D88" w:rsidRPr="003439BF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3439BF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316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266968,7</w:t>
            </w:r>
          </w:p>
        </w:tc>
        <w:tc>
          <w:tcPr>
            <w:tcW w:w="1257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251810,6</w:t>
            </w:r>
          </w:p>
        </w:tc>
        <w:tc>
          <w:tcPr>
            <w:tcW w:w="1257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245696</w:t>
            </w:r>
          </w:p>
        </w:tc>
        <w:tc>
          <w:tcPr>
            <w:tcW w:w="1376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179997,2</w:t>
            </w:r>
          </w:p>
        </w:tc>
        <w:tc>
          <w:tcPr>
            <w:tcW w:w="1451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250361,4</w:t>
            </w:r>
          </w:p>
        </w:tc>
      </w:tr>
      <w:tr w:rsidR="00063D88" w:rsidRPr="00B34231" w:rsidTr="003439B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noWrap/>
            <w:hideMark/>
          </w:tcPr>
          <w:p w:rsidR="00063D88" w:rsidRPr="003439BF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3439BF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1316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57592,7</w:t>
            </w:r>
          </w:p>
        </w:tc>
        <w:tc>
          <w:tcPr>
            <w:tcW w:w="1257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66198,8</w:t>
            </w:r>
          </w:p>
        </w:tc>
        <w:tc>
          <w:tcPr>
            <w:tcW w:w="1257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65755,8</w:t>
            </w:r>
          </w:p>
        </w:tc>
        <w:tc>
          <w:tcPr>
            <w:tcW w:w="1376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54558,7</w:t>
            </w:r>
          </w:p>
        </w:tc>
        <w:tc>
          <w:tcPr>
            <w:tcW w:w="1451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90743,9</w:t>
            </w:r>
          </w:p>
        </w:tc>
      </w:tr>
      <w:tr w:rsidR="00063D88" w:rsidRPr="00B34231" w:rsidTr="0034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noWrap/>
            <w:hideMark/>
          </w:tcPr>
          <w:p w:rsidR="00063D88" w:rsidRPr="003439BF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3439BF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316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10355,4</w:t>
            </w:r>
          </w:p>
        </w:tc>
        <w:tc>
          <w:tcPr>
            <w:tcW w:w="1257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14401,7</w:t>
            </w:r>
          </w:p>
        </w:tc>
        <w:tc>
          <w:tcPr>
            <w:tcW w:w="1257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10685,4</w:t>
            </w:r>
          </w:p>
        </w:tc>
        <w:tc>
          <w:tcPr>
            <w:tcW w:w="1376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7265,2</w:t>
            </w:r>
          </w:p>
        </w:tc>
        <w:tc>
          <w:tcPr>
            <w:tcW w:w="1451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11211,4</w:t>
            </w:r>
          </w:p>
        </w:tc>
      </w:tr>
      <w:tr w:rsidR="00063D88" w:rsidRPr="00B34231" w:rsidTr="003439B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noWrap/>
            <w:hideMark/>
          </w:tcPr>
          <w:p w:rsidR="00063D88" w:rsidRPr="003439BF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3439BF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316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1681,2</w:t>
            </w:r>
          </w:p>
        </w:tc>
        <w:tc>
          <w:tcPr>
            <w:tcW w:w="1257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1730,5</w:t>
            </w:r>
          </w:p>
        </w:tc>
        <w:tc>
          <w:tcPr>
            <w:tcW w:w="1257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17373,6</w:t>
            </w:r>
          </w:p>
        </w:tc>
        <w:tc>
          <w:tcPr>
            <w:tcW w:w="1376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19424,6</w:t>
            </w:r>
          </w:p>
        </w:tc>
        <w:tc>
          <w:tcPr>
            <w:tcW w:w="1451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33072,7</w:t>
            </w:r>
          </w:p>
        </w:tc>
      </w:tr>
      <w:tr w:rsidR="00063D88" w:rsidRPr="00B34231" w:rsidTr="0034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noWrap/>
            <w:hideMark/>
          </w:tcPr>
          <w:p w:rsidR="00063D88" w:rsidRPr="003439BF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3439BF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316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7548,8</w:t>
            </w:r>
          </w:p>
        </w:tc>
        <w:tc>
          <w:tcPr>
            <w:tcW w:w="1257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7200,3</w:t>
            </w:r>
          </w:p>
        </w:tc>
        <w:tc>
          <w:tcPr>
            <w:tcW w:w="1257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5317,6</w:t>
            </w:r>
          </w:p>
        </w:tc>
        <w:tc>
          <w:tcPr>
            <w:tcW w:w="1376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4088,1</w:t>
            </w:r>
          </w:p>
        </w:tc>
        <w:tc>
          <w:tcPr>
            <w:tcW w:w="1451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5728,4</w:t>
            </w:r>
          </w:p>
        </w:tc>
      </w:tr>
      <w:tr w:rsidR="00063D88" w:rsidRPr="00B34231" w:rsidTr="003439BF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hideMark/>
          </w:tcPr>
          <w:p w:rsidR="00063D88" w:rsidRPr="003439BF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3439BF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316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3205,9</w:t>
            </w:r>
          </w:p>
        </w:tc>
        <w:tc>
          <w:tcPr>
            <w:tcW w:w="1257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16626</w:t>
            </w:r>
          </w:p>
        </w:tc>
        <w:tc>
          <w:tcPr>
            <w:tcW w:w="1257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215,5</w:t>
            </w:r>
          </w:p>
        </w:tc>
        <w:tc>
          <w:tcPr>
            <w:tcW w:w="1376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51" w:type="dxa"/>
            <w:hideMark/>
          </w:tcPr>
          <w:p w:rsidR="00063D88" w:rsidRPr="00B34231" w:rsidRDefault="00063D88" w:rsidP="0006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063D88" w:rsidRPr="00B34231" w:rsidTr="0034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hideMark/>
          </w:tcPr>
          <w:p w:rsidR="00063D88" w:rsidRPr="003439BF" w:rsidRDefault="00063D88" w:rsidP="00063D8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3439BF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Результат исполнения бюджета (дефицит / профицит)</w:t>
            </w:r>
          </w:p>
        </w:tc>
        <w:tc>
          <w:tcPr>
            <w:tcW w:w="1316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24368,3</w:t>
            </w:r>
          </w:p>
        </w:tc>
        <w:tc>
          <w:tcPr>
            <w:tcW w:w="1257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16031,3</w:t>
            </w:r>
          </w:p>
        </w:tc>
        <w:tc>
          <w:tcPr>
            <w:tcW w:w="1257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18614</w:t>
            </w:r>
          </w:p>
        </w:tc>
        <w:tc>
          <w:tcPr>
            <w:tcW w:w="1376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5713,1</w:t>
            </w:r>
          </w:p>
        </w:tc>
        <w:tc>
          <w:tcPr>
            <w:tcW w:w="1451" w:type="dxa"/>
            <w:hideMark/>
          </w:tcPr>
          <w:p w:rsidR="00063D88" w:rsidRPr="00B34231" w:rsidRDefault="00063D88" w:rsidP="0006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4716,5</w:t>
            </w:r>
          </w:p>
        </w:tc>
      </w:tr>
    </w:tbl>
    <w:p w:rsidR="00063D88" w:rsidRPr="00A35128" w:rsidRDefault="00063D88" w:rsidP="00063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анализируемого периода наблюдается положительный результат исполнения бюджета (профицит).</w:t>
      </w:r>
    </w:p>
    <w:p w:rsidR="000508A6" w:rsidRDefault="000508A6" w:rsidP="008A6F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6F9B" w:rsidRDefault="00415F39" w:rsidP="008A6F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44B98">
        <w:rPr>
          <w:rFonts w:ascii="Times New Roman" w:hAnsi="Times New Roman" w:cs="Times New Roman"/>
          <w:sz w:val="28"/>
          <w:szCs w:val="28"/>
        </w:rPr>
        <w:t>1</w:t>
      </w:r>
      <w:r w:rsidR="003439BF">
        <w:rPr>
          <w:rFonts w:ascii="Times New Roman" w:hAnsi="Times New Roman" w:cs="Times New Roman"/>
          <w:sz w:val="28"/>
          <w:szCs w:val="28"/>
        </w:rPr>
        <w:t>1</w:t>
      </w:r>
      <w:r w:rsidRPr="00844B98">
        <w:rPr>
          <w:rFonts w:ascii="Times New Roman" w:hAnsi="Times New Roman" w:cs="Times New Roman"/>
          <w:sz w:val="28"/>
          <w:szCs w:val="28"/>
        </w:rPr>
        <w:t>. Оценка населения</w:t>
      </w:r>
      <w:r w:rsidR="00065AF0">
        <w:rPr>
          <w:rFonts w:ascii="Times New Roman" w:hAnsi="Times New Roman" w:cs="Times New Roman"/>
          <w:sz w:val="28"/>
          <w:szCs w:val="28"/>
        </w:rPr>
        <w:t>.</w:t>
      </w:r>
    </w:p>
    <w:p w:rsidR="004C5DEA" w:rsidRDefault="00415F39" w:rsidP="00875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415F39">
        <w:rPr>
          <w:rFonts w:ascii="Times New Roman" w:hAnsi="Times New Roman" w:cs="Times New Roman"/>
          <w:sz w:val="28"/>
          <w:szCs w:val="28"/>
        </w:rPr>
        <w:t xml:space="preserve"> постановлением  губернатора Магаданской области от 3 марта 2014 № 49-п «Об оценке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Магаданской области или в муниципальной собственности, осуществляющих  оказание услуг населению муниципальных образований Магаданской области</w:t>
      </w:r>
      <w:r w:rsidR="00DC19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 целью </w:t>
      </w:r>
      <w:r w:rsidRPr="00415F39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5F39">
        <w:rPr>
          <w:rFonts w:ascii="Times New Roman" w:hAnsi="Times New Roman" w:cs="Times New Roman"/>
          <w:sz w:val="28"/>
          <w:szCs w:val="28"/>
        </w:rPr>
        <w:t xml:space="preserve"> удовлетворенности граждан эффективностью деятельности руководителей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Pr="00415F39">
        <w:rPr>
          <w:rFonts w:ascii="Times New Roman" w:hAnsi="Times New Roman" w:cs="Times New Roman"/>
          <w:sz w:val="28"/>
          <w:szCs w:val="28"/>
        </w:rPr>
        <w:t xml:space="preserve"> предприятий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Тенькинского городского округа </w:t>
      </w:r>
      <w:r w:rsidR="00DC19AE">
        <w:rPr>
          <w:rFonts w:ascii="Times New Roman" w:hAnsi="Times New Roman" w:cs="Times New Roman"/>
          <w:sz w:val="28"/>
          <w:szCs w:val="28"/>
        </w:rPr>
        <w:t>в 201</w:t>
      </w:r>
      <w:r w:rsidR="003439BF">
        <w:rPr>
          <w:rFonts w:ascii="Times New Roman" w:hAnsi="Times New Roman" w:cs="Times New Roman"/>
          <w:sz w:val="28"/>
          <w:szCs w:val="28"/>
        </w:rPr>
        <w:t>9</w:t>
      </w:r>
      <w:r w:rsidR="00DC19AE">
        <w:rPr>
          <w:rFonts w:ascii="Times New Roman" w:hAnsi="Times New Roman" w:cs="Times New Roman"/>
          <w:sz w:val="28"/>
          <w:szCs w:val="28"/>
        </w:rPr>
        <w:t xml:space="preserve"> году (с 01 января по 31 декабря 201</w:t>
      </w:r>
      <w:r w:rsidR="003439BF">
        <w:rPr>
          <w:rFonts w:ascii="Times New Roman" w:hAnsi="Times New Roman" w:cs="Times New Roman"/>
          <w:sz w:val="28"/>
          <w:szCs w:val="28"/>
        </w:rPr>
        <w:t>9</w:t>
      </w:r>
      <w:r w:rsidR="00DC19AE">
        <w:rPr>
          <w:rFonts w:ascii="Times New Roman" w:hAnsi="Times New Roman" w:cs="Times New Roman"/>
          <w:sz w:val="28"/>
          <w:szCs w:val="28"/>
        </w:rPr>
        <w:t xml:space="preserve"> года) </w:t>
      </w:r>
      <w:r>
        <w:rPr>
          <w:rFonts w:ascii="Times New Roman" w:hAnsi="Times New Roman" w:cs="Times New Roman"/>
          <w:sz w:val="28"/>
          <w:szCs w:val="28"/>
        </w:rPr>
        <w:t>был проведен социологический опрос среди населения</w:t>
      </w:r>
      <w:r w:rsidRPr="00415F39">
        <w:rPr>
          <w:rFonts w:ascii="Times New Roman" w:hAnsi="Times New Roman" w:cs="Times New Roman"/>
          <w:sz w:val="28"/>
          <w:szCs w:val="28"/>
        </w:rPr>
        <w:t>.</w:t>
      </w:r>
      <w:r w:rsidR="00443295">
        <w:rPr>
          <w:rFonts w:ascii="Times New Roman" w:hAnsi="Times New Roman" w:cs="Times New Roman"/>
          <w:sz w:val="28"/>
          <w:szCs w:val="28"/>
        </w:rPr>
        <w:t xml:space="preserve"> </w:t>
      </w:r>
      <w:r w:rsidR="00917CBC">
        <w:rPr>
          <w:rFonts w:ascii="Times New Roman" w:hAnsi="Times New Roman" w:cs="Times New Roman"/>
          <w:sz w:val="28"/>
          <w:szCs w:val="28"/>
        </w:rPr>
        <w:t xml:space="preserve">По результатам опроса определена степень </w:t>
      </w:r>
      <w:r w:rsidR="00875234" w:rsidRPr="00875234">
        <w:rPr>
          <w:rFonts w:ascii="Times New Roman" w:hAnsi="Times New Roman" w:cs="Times New Roman"/>
          <w:sz w:val="28"/>
          <w:szCs w:val="28"/>
        </w:rPr>
        <w:t>удовлетворенности населения</w:t>
      </w:r>
      <w:r w:rsidR="00875234">
        <w:rPr>
          <w:rFonts w:ascii="Times New Roman" w:hAnsi="Times New Roman" w:cs="Times New Roman"/>
          <w:sz w:val="28"/>
          <w:szCs w:val="28"/>
        </w:rPr>
        <w:t xml:space="preserve"> </w:t>
      </w:r>
      <w:r w:rsidR="00875234" w:rsidRPr="00875234">
        <w:rPr>
          <w:rFonts w:ascii="Times New Roman" w:hAnsi="Times New Roman" w:cs="Times New Roman"/>
          <w:sz w:val="28"/>
          <w:szCs w:val="28"/>
        </w:rPr>
        <w:t>деятельностью органов местного самоуправления</w:t>
      </w:r>
      <w:r w:rsidR="00875234">
        <w:rPr>
          <w:rFonts w:ascii="Times New Roman" w:hAnsi="Times New Roman" w:cs="Times New Roman"/>
          <w:sz w:val="28"/>
          <w:szCs w:val="28"/>
        </w:rPr>
        <w:t xml:space="preserve"> </w:t>
      </w:r>
      <w:r w:rsidR="00875234" w:rsidRPr="00875234">
        <w:rPr>
          <w:rFonts w:ascii="Times New Roman" w:hAnsi="Times New Roman" w:cs="Times New Roman"/>
          <w:sz w:val="28"/>
          <w:szCs w:val="28"/>
        </w:rPr>
        <w:t>городских округов и глав</w:t>
      </w:r>
      <w:r w:rsidR="00875234">
        <w:rPr>
          <w:rFonts w:ascii="Times New Roman" w:hAnsi="Times New Roman" w:cs="Times New Roman"/>
          <w:sz w:val="28"/>
          <w:szCs w:val="28"/>
        </w:rPr>
        <w:t>ы</w:t>
      </w:r>
      <w:r w:rsidR="00875234" w:rsidRPr="0087523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75234">
        <w:rPr>
          <w:rFonts w:ascii="Times New Roman" w:hAnsi="Times New Roman" w:cs="Times New Roman"/>
          <w:sz w:val="28"/>
          <w:szCs w:val="28"/>
        </w:rPr>
        <w:t>ого</w:t>
      </w:r>
      <w:r w:rsidR="00875234" w:rsidRPr="0087523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75234">
        <w:rPr>
          <w:rFonts w:ascii="Times New Roman" w:hAnsi="Times New Roman" w:cs="Times New Roman"/>
          <w:sz w:val="28"/>
          <w:szCs w:val="28"/>
        </w:rPr>
        <w:t>я</w:t>
      </w:r>
      <w:r w:rsidR="001A3B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F39" w:rsidRDefault="00766625" w:rsidP="00415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</w:t>
      </w:r>
      <w:r w:rsidR="00DC19AE">
        <w:rPr>
          <w:rFonts w:ascii="Times New Roman" w:hAnsi="Times New Roman" w:cs="Times New Roman"/>
          <w:sz w:val="28"/>
          <w:szCs w:val="28"/>
        </w:rPr>
        <w:t xml:space="preserve"> по результатам опроса, проведенного</w:t>
      </w:r>
      <w:r w:rsidR="00443295">
        <w:rPr>
          <w:rFonts w:ascii="Times New Roman" w:hAnsi="Times New Roman" w:cs="Times New Roman"/>
          <w:sz w:val="28"/>
          <w:szCs w:val="28"/>
        </w:rPr>
        <w:t xml:space="preserve"> </w:t>
      </w:r>
      <w:r w:rsidR="0027486C">
        <w:rPr>
          <w:rFonts w:ascii="Times New Roman" w:hAnsi="Times New Roman" w:cs="Times New Roman"/>
          <w:sz w:val="28"/>
          <w:szCs w:val="28"/>
        </w:rPr>
        <w:t>в</w:t>
      </w:r>
      <w:r w:rsidR="00AC416E">
        <w:rPr>
          <w:rFonts w:ascii="Times New Roman" w:hAnsi="Times New Roman" w:cs="Times New Roman"/>
          <w:sz w:val="28"/>
          <w:szCs w:val="28"/>
        </w:rPr>
        <w:t xml:space="preserve"> 201</w:t>
      </w:r>
      <w:r w:rsidR="003439BF">
        <w:rPr>
          <w:rFonts w:ascii="Times New Roman" w:hAnsi="Times New Roman" w:cs="Times New Roman"/>
          <w:sz w:val="28"/>
          <w:szCs w:val="28"/>
        </w:rPr>
        <w:t>9</w:t>
      </w:r>
      <w:r w:rsidR="00AC416E">
        <w:rPr>
          <w:rFonts w:ascii="Times New Roman" w:hAnsi="Times New Roman" w:cs="Times New Roman"/>
          <w:sz w:val="28"/>
          <w:szCs w:val="28"/>
        </w:rPr>
        <w:t xml:space="preserve"> год</w:t>
      </w:r>
      <w:r w:rsidR="0027486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по Тенькинскому городскому округу представлены в таблице</w:t>
      </w:r>
      <w:r w:rsidR="003439B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439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C5DEA" w:rsidRDefault="003439BF" w:rsidP="003439B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14</w:t>
      </w:r>
    </w:p>
    <w:p w:rsidR="00875234" w:rsidRPr="00875234" w:rsidRDefault="00875234" w:rsidP="0087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234">
        <w:rPr>
          <w:rFonts w:ascii="Times New Roman" w:hAnsi="Times New Roman" w:cs="Times New Roman"/>
          <w:sz w:val="28"/>
          <w:szCs w:val="28"/>
        </w:rPr>
        <w:t>Оценка удовлетворенности населения деятельностью</w:t>
      </w:r>
    </w:p>
    <w:p w:rsidR="00415F39" w:rsidRDefault="00875234" w:rsidP="0087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234">
        <w:rPr>
          <w:rFonts w:ascii="Times New Roman" w:hAnsi="Times New Roman" w:cs="Times New Roman"/>
          <w:sz w:val="28"/>
          <w:szCs w:val="28"/>
        </w:rPr>
        <w:t>органов местного самоуправления и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523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5234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43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C7A05">
        <w:rPr>
          <w:rFonts w:ascii="Times New Roman" w:hAnsi="Times New Roman" w:cs="Times New Roman"/>
          <w:sz w:val="28"/>
          <w:szCs w:val="28"/>
        </w:rPr>
        <w:t>Тенькинск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1C7A05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C7A0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7A05" w:rsidRDefault="008F0773" w:rsidP="008F0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2F330A" w:rsidTr="00065AF0">
        <w:trPr>
          <w:tblHeader/>
        </w:trPr>
        <w:tc>
          <w:tcPr>
            <w:tcW w:w="6946" w:type="dxa"/>
            <w:vAlign w:val="center"/>
          </w:tcPr>
          <w:p w:rsidR="002F330A" w:rsidRDefault="0015158B" w:rsidP="0006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="00667B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бъект о</w:t>
            </w: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ценк</w:t>
            </w:r>
            <w:r w:rsidR="00667B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693" w:type="dxa"/>
            <w:vAlign w:val="center"/>
          </w:tcPr>
          <w:p w:rsidR="00A0454B" w:rsidRDefault="0015158B" w:rsidP="0006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</w:t>
            </w:r>
          </w:p>
          <w:p w:rsidR="002F330A" w:rsidRDefault="00A0454B" w:rsidP="0006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</w:tr>
      <w:tr w:rsidR="002F330A" w:rsidTr="00065AF0">
        <w:tc>
          <w:tcPr>
            <w:tcW w:w="6946" w:type="dxa"/>
            <w:vAlign w:val="center"/>
          </w:tcPr>
          <w:p w:rsidR="002F330A" w:rsidRDefault="0015158B" w:rsidP="00065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</w:t>
            </w: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330A" w:rsidRPr="00623AD1" w:rsidRDefault="003A70DC" w:rsidP="0006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</w:tr>
      <w:tr w:rsidR="003A70DC" w:rsidTr="00065AF0">
        <w:tc>
          <w:tcPr>
            <w:tcW w:w="6946" w:type="dxa"/>
            <w:vAlign w:val="center"/>
          </w:tcPr>
          <w:p w:rsidR="003A70DC" w:rsidRPr="00623AD1" w:rsidRDefault="003A70DC" w:rsidP="00065A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70DC" w:rsidRDefault="003A70DC" w:rsidP="0006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A70DC" w:rsidTr="00065AF0">
        <w:tc>
          <w:tcPr>
            <w:tcW w:w="6946" w:type="dxa"/>
            <w:vAlign w:val="center"/>
          </w:tcPr>
          <w:p w:rsidR="003A70DC" w:rsidRPr="00623AD1" w:rsidRDefault="003A70DC" w:rsidP="003A70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Качество о</w:t>
            </w:r>
            <w:r w:rsidRPr="003A70D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казани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</w:t>
            </w:r>
            <w:r w:rsidRPr="003A70D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услуг организациями в сфере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A70D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образования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70DC" w:rsidRDefault="003A70DC" w:rsidP="0006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</w:tr>
      <w:tr w:rsidR="003A70DC" w:rsidTr="00065AF0">
        <w:tc>
          <w:tcPr>
            <w:tcW w:w="6946" w:type="dxa"/>
            <w:vAlign w:val="center"/>
          </w:tcPr>
          <w:p w:rsidR="003A70DC" w:rsidRPr="00623AD1" w:rsidRDefault="003A70DC" w:rsidP="003A70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Качество о</w:t>
            </w:r>
            <w:r w:rsidRPr="003A70D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казани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</w:t>
            </w:r>
            <w:r w:rsidRPr="003A70D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услуг организациями в сфере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культуры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70DC" w:rsidRDefault="003A70DC" w:rsidP="0006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A70DC" w:rsidTr="00065AF0">
        <w:tc>
          <w:tcPr>
            <w:tcW w:w="6946" w:type="dxa"/>
            <w:vAlign w:val="center"/>
          </w:tcPr>
          <w:p w:rsidR="003A70DC" w:rsidRPr="00623AD1" w:rsidRDefault="003A70DC" w:rsidP="00065A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Деятельность органов местного самоуправления в сфере жилищно-коммунального хозяйства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70DC" w:rsidRDefault="003A70DC" w:rsidP="0006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3A70DC" w:rsidTr="00065AF0">
        <w:tc>
          <w:tcPr>
            <w:tcW w:w="6946" w:type="dxa"/>
            <w:vAlign w:val="center"/>
          </w:tcPr>
          <w:p w:rsidR="003A70DC" w:rsidRPr="00623AD1" w:rsidRDefault="003A70DC" w:rsidP="003A70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70D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Деятельность органов местного самоуправления в сфере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физической культуры и спорта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70DC" w:rsidRDefault="003A70DC" w:rsidP="0006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</w:tbl>
    <w:p w:rsidR="00E01576" w:rsidRDefault="00E01576" w:rsidP="00E01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600" w:rsidRDefault="00E01576" w:rsidP="00875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AD1">
        <w:rPr>
          <w:rFonts w:ascii="Times New Roman" w:hAnsi="Times New Roman" w:cs="Times New Roman"/>
          <w:sz w:val="28"/>
          <w:szCs w:val="28"/>
        </w:rPr>
        <w:t>Интегральная о</w:t>
      </w:r>
      <w:r w:rsidR="00875234">
        <w:rPr>
          <w:rFonts w:ascii="Times New Roman" w:hAnsi="Times New Roman" w:cs="Times New Roman"/>
          <w:sz w:val="28"/>
          <w:szCs w:val="28"/>
        </w:rPr>
        <w:t xml:space="preserve">ценка удовлетворенности граждан </w:t>
      </w:r>
      <w:r w:rsidRPr="00623AD1">
        <w:rPr>
          <w:rFonts w:ascii="Times New Roman" w:hAnsi="Times New Roman" w:cs="Times New Roman"/>
          <w:sz w:val="28"/>
          <w:szCs w:val="28"/>
        </w:rPr>
        <w:t xml:space="preserve">эффективностью </w:t>
      </w:r>
      <w:r w:rsidR="00875234" w:rsidRPr="00875234">
        <w:rPr>
          <w:rFonts w:ascii="Times New Roman" w:hAnsi="Times New Roman" w:cs="Times New Roman"/>
          <w:sz w:val="28"/>
          <w:szCs w:val="28"/>
        </w:rPr>
        <w:t>деятельностью</w:t>
      </w:r>
      <w:r w:rsidR="00875234">
        <w:rPr>
          <w:rFonts w:ascii="Times New Roman" w:hAnsi="Times New Roman" w:cs="Times New Roman"/>
          <w:sz w:val="28"/>
          <w:szCs w:val="28"/>
        </w:rPr>
        <w:t xml:space="preserve"> </w:t>
      </w:r>
      <w:r w:rsidR="00875234" w:rsidRPr="00875234">
        <w:rPr>
          <w:rFonts w:ascii="Times New Roman" w:hAnsi="Times New Roman" w:cs="Times New Roman"/>
          <w:sz w:val="28"/>
          <w:szCs w:val="28"/>
        </w:rPr>
        <w:t>органов местного самоуправления и главы муниципального образования «Тенькинский городской округ»</w:t>
      </w:r>
      <w:r w:rsidR="00875234">
        <w:rPr>
          <w:rFonts w:ascii="Times New Roman" w:hAnsi="Times New Roman" w:cs="Times New Roman"/>
          <w:sz w:val="28"/>
          <w:szCs w:val="28"/>
        </w:rPr>
        <w:t xml:space="preserve"> </w:t>
      </w:r>
      <w:r w:rsidR="00DC19AE" w:rsidRPr="00623AD1">
        <w:rPr>
          <w:rFonts w:ascii="Times New Roman" w:hAnsi="Times New Roman" w:cs="Times New Roman"/>
          <w:sz w:val="28"/>
          <w:szCs w:val="28"/>
        </w:rPr>
        <w:t>по р</w:t>
      </w:r>
      <w:r w:rsidR="00875234">
        <w:rPr>
          <w:rFonts w:ascii="Times New Roman" w:hAnsi="Times New Roman" w:cs="Times New Roman"/>
          <w:sz w:val="28"/>
          <w:szCs w:val="28"/>
        </w:rPr>
        <w:t>езультатам опроса</w:t>
      </w:r>
      <w:r w:rsidRPr="00623AD1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875234">
        <w:rPr>
          <w:rFonts w:ascii="Times New Roman" w:hAnsi="Times New Roman" w:cs="Times New Roman"/>
          <w:sz w:val="28"/>
          <w:szCs w:val="28"/>
        </w:rPr>
        <w:t>71,2</w:t>
      </w:r>
      <w:r w:rsidR="00C845F5">
        <w:rPr>
          <w:rFonts w:ascii="Times New Roman" w:hAnsi="Times New Roman" w:cs="Times New Roman"/>
          <w:sz w:val="28"/>
          <w:szCs w:val="28"/>
        </w:rPr>
        <w:t xml:space="preserve"> </w:t>
      </w:r>
      <w:r w:rsidR="00FE7C57" w:rsidRPr="00623AD1">
        <w:rPr>
          <w:rFonts w:ascii="Times New Roman" w:hAnsi="Times New Roman" w:cs="Times New Roman"/>
          <w:sz w:val="28"/>
          <w:szCs w:val="28"/>
        </w:rPr>
        <w:t>процент</w:t>
      </w:r>
      <w:r w:rsidR="00C845F5">
        <w:rPr>
          <w:rFonts w:ascii="Times New Roman" w:hAnsi="Times New Roman" w:cs="Times New Roman"/>
          <w:sz w:val="28"/>
          <w:szCs w:val="28"/>
        </w:rPr>
        <w:t>ов</w:t>
      </w:r>
      <w:r w:rsidR="00623AD1">
        <w:rPr>
          <w:rFonts w:ascii="Times New Roman" w:hAnsi="Times New Roman" w:cs="Times New Roman"/>
          <w:sz w:val="28"/>
          <w:szCs w:val="28"/>
        </w:rPr>
        <w:t>.</w:t>
      </w:r>
    </w:p>
    <w:p w:rsidR="002F330A" w:rsidRDefault="002F330A" w:rsidP="008A6F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B2846" w:rsidRDefault="00101E6A" w:rsidP="009C5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5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E3D4C" w:rsidRPr="008E3D4C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3D4C" w:rsidRPr="008E3D4C">
        <w:rPr>
          <w:rFonts w:ascii="Times New Roman" w:hAnsi="Times New Roman" w:cs="Times New Roman"/>
          <w:sz w:val="28"/>
          <w:szCs w:val="28"/>
        </w:rPr>
        <w:t xml:space="preserve"> факторов и ограничений экономического роста </w:t>
      </w:r>
    </w:p>
    <w:p w:rsidR="00BB2846" w:rsidRDefault="008E3D4C" w:rsidP="009C5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D4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01E6A">
        <w:rPr>
          <w:rFonts w:ascii="Times New Roman" w:hAnsi="Times New Roman" w:cs="Times New Roman"/>
          <w:sz w:val="28"/>
          <w:szCs w:val="28"/>
        </w:rPr>
        <w:t xml:space="preserve"> «Тенькинский городской округ» </w:t>
      </w:r>
    </w:p>
    <w:p w:rsidR="00101E6A" w:rsidRDefault="00101E6A" w:rsidP="009C5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065AF0">
        <w:rPr>
          <w:rFonts w:ascii="Times New Roman" w:hAnsi="Times New Roman" w:cs="Times New Roman"/>
          <w:sz w:val="28"/>
          <w:szCs w:val="28"/>
        </w:rPr>
        <w:t>.</w:t>
      </w:r>
    </w:p>
    <w:p w:rsidR="00101E6A" w:rsidRDefault="00101E6A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3B8" w:rsidRDefault="000663B8" w:rsidP="000663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1.С</w:t>
      </w:r>
      <w:r w:rsidRPr="00772640">
        <w:rPr>
          <w:rFonts w:ascii="Times New Roman" w:hAnsi="Times New Roman" w:cs="Times New Roman"/>
          <w:sz w:val="28"/>
          <w:szCs w:val="20"/>
        </w:rPr>
        <w:t>оциальной сфер</w:t>
      </w:r>
      <w:r>
        <w:rPr>
          <w:rFonts w:ascii="Times New Roman" w:hAnsi="Times New Roman" w:cs="Times New Roman"/>
          <w:sz w:val="28"/>
          <w:szCs w:val="20"/>
        </w:rPr>
        <w:t>а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72640">
        <w:rPr>
          <w:rFonts w:ascii="Times New Roman" w:hAnsi="Times New Roman" w:cs="Times New Roman"/>
          <w:sz w:val="28"/>
          <w:szCs w:val="28"/>
        </w:rPr>
        <w:t>Стабильная отрицательная миграционная ситуация.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640">
        <w:rPr>
          <w:rFonts w:ascii="Times New Roman" w:hAnsi="Times New Roman" w:cs="Times New Roman"/>
          <w:sz w:val="28"/>
          <w:szCs w:val="28"/>
        </w:rPr>
        <w:t>Следствие: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640">
        <w:rPr>
          <w:rFonts w:ascii="Times New Roman" w:hAnsi="Times New Roman" w:cs="Times New Roman"/>
          <w:sz w:val="28"/>
          <w:szCs w:val="28"/>
        </w:rPr>
        <w:t>- уменьшение численности населения;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640">
        <w:rPr>
          <w:rFonts w:ascii="Times New Roman" w:hAnsi="Times New Roman" w:cs="Times New Roman"/>
          <w:sz w:val="28"/>
          <w:szCs w:val="28"/>
        </w:rPr>
        <w:t>- «старение» населения;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640">
        <w:rPr>
          <w:rFonts w:ascii="Times New Roman" w:hAnsi="Times New Roman" w:cs="Times New Roman"/>
          <w:sz w:val="28"/>
          <w:szCs w:val="28"/>
        </w:rPr>
        <w:t>- недостаточность квалифицированных кадров;</w:t>
      </w:r>
    </w:p>
    <w:p w:rsidR="000663B8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640">
        <w:rPr>
          <w:rFonts w:ascii="Times New Roman" w:hAnsi="Times New Roman" w:cs="Times New Roman"/>
          <w:sz w:val="28"/>
          <w:szCs w:val="28"/>
        </w:rPr>
        <w:t>- увеличение неперспективных населенных пунктов на территории муниципального образования.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72640">
        <w:rPr>
          <w:rFonts w:ascii="Times New Roman" w:hAnsi="Times New Roman" w:cs="Times New Roman"/>
          <w:sz w:val="28"/>
          <w:szCs w:val="28"/>
        </w:rPr>
        <w:t>Недостаточное качество социальных услуг.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640">
        <w:rPr>
          <w:rFonts w:ascii="Times New Roman" w:hAnsi="Times New Roman" w:cs="Times New Roman"/>
          <w:sz w:val="28"/>
          <w:szCs w:val="28"/>
        </w:rPr>
        <w:t>Следствие: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640">
        <w:rPr>
          <w:rFonts w:ascii="Times New Roman" w:hAnsi="Times New Roman" w:cs="Times New Roman"/>
          <w:sz w:val="28"/>
          <w:szCs w:val="28"/>
        </w:rPr>
        <w:t>- низкий уровень качества услуг здравоохранения, образования, культуры, предоставляемых населению;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640">
        <w:rPr>
          <w:rFonts w:ascii="Times New Roman" w:hAnsi="Times New Roman" w:cs="Times New Roman"/>
          <w:sz w:val="28"/>
          <w:szCs w:val="28"/>
        </w:rPr>
        <w:t>- ухудшение миграционной и демографической ситуации;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640">
        <w:rPr>
          <w:rFonts w:ascii="Times New Roman" w:hAnsi="Times New Roman" w:cs="Times New Roman"/>
          <w:sz w:val="28"/>
          <w:szCs w:val="28"/>
        </w:rPr>
        <w:t>- снижение инвестиционной привлекательности территории.</w:t>
      </w:r>
    </w:p>
    <w:p w:rsidR="000663B8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адаптированной среды для маломобильной категории граждан, низкая социальная защищенность отдельных категорий граждан.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640">
        <w:rPr>
          <w:rFonts w:ascii="Times New Roman" w:hAnsi="Times New Roman" w:cs="Times New Roman"/>
          <w:sz w:val="28"/>
          <w:szCs w:val="28"/>
        </w:rPr>
        <w:t>Следствие: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640">
        <w:rPr>
          <w:rFonts w:ascii="Times New Roman" w:hAnsi="Times New Roman" w:cs="Times New Roman"/>
          <w:sz w:val="28"/>
          <w:szCs w:val="28"/>
        </w:rPr>
        <w:lastRenderedPageBreak/>
        <w:t>- ухудшение миграционной и демографической ситуации;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640">
        <w:rPr>
          <w:rFonts w:ascii="Times New Roman" w:hAnsi="Times New Roman" w:cs="Times New Roman"/>
          <w:sz w:val="28"/>
          <w:szCs w:val="28"/>
        </w:rPr>
        <w:t>- снижение инвестиционной привлекательности территории.</w:t>
      </w:r>
    </w:p>
    <w:p w:rsidR="000663B8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72640">
        <w:rPr>
          <w:rFonts w:ascii="Times New Roman" w:hAnsi="Times New Roman" w:cs="Times New Roman"/>
          <w:sz w:val="28"/>
          <w:szCs w:val="28"/>
        </w:rPr>
        <w:t>Социальная несостоятельность родителей, аморальный образ жизни, рост алкоголизации, особенно среди женщин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3B8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Следствие: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640">
        <w:rPr>
          <w:rFonts w:ascii="Times New Roman" w:hAnsi="Times New Roman" w:cs="Times New Roman"/>
          <w:sz w:val="28"/>
          <w:szCs w:val="28"/>
        </w:rPr>
        <w:t>распространение психических и иных форм отклоняющегося поведения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среди детей;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640">
        <w:rPr>
          <w:rFonts w:ascii="Times New Roman" w:hAnsi="Times New Roman" w:cs="Times New Roman"/>
          <w:sz w:val="28"/>
          <w:szCs w:val="28"/>
        </w:rPr>
        <w:t>жесток</w:t>
      </w:r>
      <w:r>
        <w:rPr>
          <w:rFonts w:ascii="Times New Roman" w:hAnsi="Times New Roman" w:cs="Times New Roman"/>
          <w:sz w:val="28"/>
          <w:szCs w:val="28"/>
        </w:rPr>
        <w:t>ое поведение детей</w:t>
      </w:r>
      <w:r w:rsidRPr="00772640">
        <w:rPr>
          <w:rFonts w:ascii="Times New Roman" w:hAnsi="Times New Roman" w:cs="Times New Roman"/>
          <w:sz w:val="28"/>
          <w:szCs w:val="28"/>
        </w:rPr>
        <w:t>, употребление алкоголя и наркотиков, соверш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72640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72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3B8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772640">
        <w:rPr>
          <w:rFonts w:ascii="Times New Roman" w:hAnsi="Times New Roman" w:cs="Times New Roman"/>
          <w:sz w:val="28"/>
          <w:szCs w:val="20"/>
        </w:rPr>
        <w:t>социально</w:t>
      </w:r>
      <w:r>
        <w:rPr>
          <w:rFonts w:ascii="Times New Roman" w:hAnsi="Times New Roman" w:cs="Times New Roman"/>
          <w:sz w:val="28"/>
          <w:szCs w:val="20"/>
        </w:rPr>
        <w:t>е</w:t>
      </w:r>
      <w:r w:rsidRPr="00772640">
        <w:rPr>
          <w:rFonts w:ascii="Times New Roman" w:hAnsi="Times New Roman" w:cs="Times New Roman"/>
          <w:sz w:val="28"/>
          <w:szCs w:val="20"/>
        </w:rPr>
        <w:t xml:space="preserve"> сиротств</w:t>
      </w:r>
      <w:r>
        <w:rPr>
          <w:rFonts w:ascii="Times New Roman" w:hAnsi="Times New Roman" w:cs="Times New Roman"/>
          <w:sz w:val="28"/>
          <w:szCs w:val="20"/>
        </w:rPr>
        <w:t>о.</w:t>
      </w:r>
    </w:p>
    <w:p w:rsidR="000663B8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5) Н</w:t>
      </w:r>
      <w:r w:rsidRPr="00772640">
        <w:rPr>
          <w:rFonts w:ascii="Times New Roman" w:hAnsi="Times New Roman" w:cs="Times New Roman"/>
          <w:sz w:val="28"/>
          <w:szCs w:val="20"/>
        </w:rPr>
        <w:t>едостаточн</w:t>
      </w:r>
      <w:r>
        <w:rPr>
          <w:rFonts w:ascii="Times New Roman" w:hAnsi="Times New Roman" w:cs="Times New Roman"/>
          <w:sz w:val="28"/>
          <w:szCs w:val="20"/>
        </w:rPr>
        <w:t>ая</w:t>
      </w:r>
      <w:r w:rsidRPr="00772640">
        <w:rPr>
          <w:rFonts w:ascii="Times New Roman" w:hAnsi="Times New Roman" w:cs="Times New Roman"/>
          <w:sz w:val="28"/>
          <w:szCs w:val="20"/>
        </w:rPr>
        <w:t xml:space="preserve"> оснащен</w:t>
      </w:r>
      <w:r>
        <w:rPr>
          <w:rFonts w:ascii="Times New Roman" w:hAnsi="Times New Roman" w:cs="Times New Roman"/>
          <w:sz w:val="28"/>
          <w:szCs w:val="20"/>
        </w:rPr>
        <w:t>ность</w:t>
      </w:r>
      <w:r w:rsidRPr="00772640">
        <w:rPr>
          <w:rFonts w:ascii="Times New Roman" w:hAnsi="Times New Roman" w:cs="Times New Roman"/>
          <w:sz w:val="28"/>
          <w:szCs w:val="20"/>
        </w:rPr>
        <w:t xml:space="preserve"> спортивным</w:t>
      </w:r>
      <w:r>
        <w:rPr>
          <w:rFonts w:ascii="Times New Roman" w:hAnsi="Times New Roman" w:cs="Times New Roman"/>
          <w:sz w:val="28"/>
          <w:szCs w:val="20"/>
        </w:rPr>
        <w:t>и сооружениями, оборудованием и инвентарем.</w:t>
      </w:r>
    </w:p>
    <w:p w:rsidR="000663B8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Следствие:</w:t>
      </w:r>
    </w:p>
    <w:p w:rsidR="000663B8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772640">
        <w:rPr>
          <w:rFonts w:ascii="Times New Roman" w:hAnsi="Times New Roman" w:cs="Times New Roman"/>
          <w:sz w:val="28"/>
          <w:szCs w:val="20"/>
        </w:rPr>
        <w:t>низкий уровень материально-технической базы учреждений в т.ч. для детей-инвалидов</w:t>
      </w:r>
      <w:r>
        <w:rPr>
          <w:rFonts w:ascii="Times New Roman" w:hAnsi="Times New Roman" w:cs="Times New Roman"/>
          <w:sz w:val="28"/>
          <w:szCs w:val="20"/>
        </w:rPr>
        <w:t>;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н</w:t>
      </w:r>
      <w:r w:rsidRPr="00772640">
        <w:rPr>
          <w:rFonts w:ascii="Times New Roman" w:hAnsi="Times New Roman" w:cs="Times New Roman"/>
          <w:sz w:val="28"/>
          <w:szCs w:val="20"/>
        </w:rPr>
        <w:t>изкая эффективность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772640">
        <w:rPr>
          <w:rFonts w:ascii="Times New Roman" w:hAnsi="Times New Roman" w:cs="Times New Roman"/>
          <w:sz w:val="28"/>
          <w:szCs w:val="20"/>
        </w:rPr>
        <w:t>работы по формированию здорового образа жизни детей и подростков</w:t>
      </w:r>
      <w:r>
        <w:rPr>
          <w:rFonts w:ascii="Times New Roman" w:hAnsi="Times New Roman" w:cs="Times New Roman"/>
          <w:sz w:val="28"/>
          <w:szCs w:val="20"/>
        </w:rPr>
        <w:t xml:space="preserve">, взрослого </w:t>
      </w:r>
      <w:proofErr w:type="spellStart"/>
      <w:r>
        <w:rPr>
          <w:rFonts w:ascii="Times New Roman" w:hAnsi="Times New Roman" w:cs="Times New Roman"/>
          <w:sz w:val="28"/>
          <w:szCs w:val="20"/>
        </w:rPr>
        <w:t>наседения</w:t>
      </w:r>
      <w:proofErr w:type="spellEnd"/>
      <w:r w:rsidRPr="00772640">
        <w:rPr>
          <w:rFonts w:ascii="Times New Roman" w:hAnsi="Times New Roman" w:cs="Times New Roman"/>
          <w:sz w:val="28"/>
          <w:szCs w:val="20"/>
        </w:rPr>
        <w:t xml:space="preserve"> в условиях повышенного риска наркомании и алкоголизма</w:t>
      </w:r>
      <w:r>
        <w:rPr>
          <w:rFonts w:ascii="Times New Roman" w:hAnsi="Times New Roman" w:cs="Times New Roman"/>
          <w:sz w:val="28"/>
          <w:szCs w:val="20"/>
        </w:rPr>
        <w:t>.</w:t>
      </w:r>
      <w:r w:rsidRPr="00772640">
        <w:rPr>
          <w:rFonts w:ascii="Times New Roman" w:hAnsi="Times New Roman" w:cs="Times New Roman"/>
          <w:sz w:val="28"/>
          <w:szCs w:val="20"/>
        </w:rPr>
        <w:t xml:space="preserve"> Сохраняется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772640">
        <w:rPr>
          <w:rFonts w:ascii="Times New Roman" w:hAnsi="Times New Roman" w:cs="Times New Roman"/>
          <w:sz w:val="28"/>
          <w:szCs w:val="20"/>
        </w:rPr>
        <w:t>негативная динамика показател</w:t>
      </w:r>
      <w:r>
        <w:rPr>
          <w:rFonts w:ascii="Times New Roman" w:hAnsi="Times New Roman" w:cs="Times New Roman"/>
          <w:sz w:val="28"/>
          <w:szCs w:val="20"/>
        </w:rPr>
        <w:t>ей здоровья детей и подростков.</w:t>
      </w:r>
    </w:p>
    <w:p w:rsidR="000663B8" w:rsidRDefault="000663B8" w:rsidP="000663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0"/>
        </w:rPr>
      </w:pPr>
    </w:p>
    <w:p w:rsidR="000663B8" w:rsidRPr="00772640" w:rsidRDefault="000663B8" w:rsidP="000663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2. Рыночная</w:t>
      </w:r>
      <w:r w:rsidRPr="00772640">
        <w:rPr>
          <w:rFonts w:ascii="Times New Roman" w:hAnsi="Times New Roman" w:cs="Times New Roman"/>
          <w:sz w:val="28"/>
          <w:szCs w:val="20"/>
        </w:rPr>
        <w:t xml:space="preserve"> инфраструктур</w:t>
      </w:r>
      <w:r>
        <w:rPr>
          <w:rFonts w:ascii="Times New Roman" w:hAnsi="Times New Roman" w:cs="Times New Roman"/>
          <w:sz w:val="28"/>
          <w:szCs w:val="20"/>
        </w:rPr>
        <w:t>а и потребительский рынок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1) </w:t>
      </w:r>
      <w:r w:rsidRPr="00772640">
        <w:rPr>
          <w:rFonts w:ascii="Times New Roman" w:hAnsi="Times New Roman" w:cs="Times New Roman"/>
          <w:sz w:val="28"/>
          <w:szCs w:val="20"/>
        </w:rPr>
        <w:t>Слабо развитый потребительский рынок.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Следствие: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- снижение конкуренции между торговыми субъектами;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 xml:space="preserve">- </w:t>
      </w:r>
      <w:proofErr w:type="spellStart"/>
      <w:r w:rsidRPr="00772640">
        <w:rPr>
          <w:rFonts w:ascii="Times New Roman" w:hAnsi="Times New Roman" w:cs="Times New Roman"/>
          <w:sz w:val="28"/>
          <w:szCs w:val="20"/>
        </w:rPr>
        <w:t>вынужденность</w:t>
      </w:r>
      <w:proofErr w:type="spellEnd"/>
      <w:r w:rsidRPr="00772640">
        <w:rPr>
          <w:rFonts w:ascii="Times New Roman" w:hAnsi="Times New Roman" w:cs="Times New Roman"/>
          <w:sz w:val="28"/>
          <w:szCs w:val="20"/>
        </w:rPr>
        <w:t xml:space="preserve"> населения осуществлять свои потребительские нужды в населенных пунктах других муниципальных образований Магаданской области;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- неудовлетворенность населения в необходимых бытовых услугах;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- снижение качества и отсутствие конкуренции по отдельным видам бытовых услуг;</w:t>
      </w:r>
    </w:p>
    <w:p w:rsidR="000663B8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- неразвитая инфраструктура потребительского рынка.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2) </w:t>
      </w:r>
      <w:r w:rsidRPr="00772640">
        <w:rPr>
          <w:rFonts w:ascii="Times New Roman" w:hAnsi="Times New Roman" w:cs="Times New Roman"/>
          <w:sz w:val="28"/>
          <w:szCs w:val="20"/>
        </w:rPr>
        <w:t>Снижение числа субъектов малого бизнеса.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Следствие: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- сокращение числа рабочих мест;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- снижение конкуренции на потребительском рынке;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- сокращение налоговых поступлений в местный бюджет;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- снижение мобильности и  потребительского рынка.</w:t>
      </w:r>
    </w:p>
    <w:p w:rsidR="000663B8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0663B8" w:rsidRDefault="000663B8" w:rsidP="000663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3. Сфера жилищно-коммунального хозяйства и благоустройства территории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1) </w:t>
      </w:r>
      <w:r w:rsidRPr="00772640">
        <w:rPr>
          <w:rFonts w:ascii="Times New Roman" w:hAnsi="Times New Roman" w:cs="Times New Roman"/>
          <w:sz w:val="28"/>
          <w:szCs w:val="20"/>
        </w:rPr>
        <w:t>Высокий уровень износа жилищного фонда. Наличие аварийного жилья.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Следствие: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- низкий уровень благоустройства жилищного фонда;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lastRenderedPageBreak/>
        <w:t>- возникновение необходимости переселения граждан, проживающих в квартирах муниципального жилищного фонда;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- низкая стоимость квартир;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- угроза жизни и безопасности населения, проживающего в аварийном жилищном фонде;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- неэстетичный внешний вид населенных пунктов округа;</w:t>
      </w:r>
    </w:p>
    <w:p w:rsidR="000663B8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- необходимость финансовых ресурсов на ремонт жилищного фонда.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2) </w:t>
      </w:r>
      <w:r w:rsidRPr="00772640">
        <w:rPr>
          <w:rFonts w:ascii="Times New Roman" w:hAnsi="Times New Roman" w:cs="Times New Roman"/>
          <w:sz w:val="28"/>
          <w:szCs w:val="20"/>
        </w:rPr>
        <w:t>Высокий уровень износа объектов коммунального комплекса.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Следствие: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- повышенный уровень удельных расходов ресурсов на производство единицы коммунальной продукции;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- снижение рентабельности предприятий коммунального комплекса;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- снижение качества предоставляемых коммунальных услуг;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- удорожание стоимости единицы коммунальной услуги для конечного потребителя;</w:t>
      </w:r>
    </w:p>
    <w:p w:rsidR="000663B8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- ухудшение экологической ситуации.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3) Недостаточный</w:t>
      </w:r>
      <w:r w:rsidRPr="00772640">
        <w:rPr>
          <w:rFonts w:ascii="Times New Roman" w:hAnsi="Times New Roman" w:cs="Times New Roman"/>
          <w:sz w:val="28"/>
          <w:szCs w:val="20"/>
        </w:rPr>
        <w:t xml:space="preserve"> уровень благоустройства населенных пунктов и прилегающих территорий.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Следствие: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- неэстетичный внешний вид населенных пунктов округа;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- ухудшение экологического состояния территории;</w:t>
      </w:r>
    </w:p>
    <w:p w:rsidR="000663B8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- социальная напряженность.</w:t>
      </w:r>
    </w:p>
    <w:p w:rsidR="000663B8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0663B8" w:rsidRDefault="000663B8" w:rsidP="000663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4. Сфера дорожного хозяйства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1) Несоответствие </w:t>
      </w:r>
      <w:r w:rsidRPr="00772640">
        <w:rPr>
          <w:rFonts w:ascii="Times New Roman" w:hAnsi="Times New Roman" w:cs="Times New Roman"/>
          <w:sz w:val="28"/>
          <w:szCs w:val="20"/>
        </w:rPr>
        <w:t>дорог местного значения нормативным требованиям.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Следствие: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- снижение инвестиционной привлекательности территории;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- повышенный риск аварийности при осуществлении дорожного движения;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- снижение качества и количества автомобильных перевозок;</w:t>
      </w:r>
    </w:p>
    <w:p w:rsidR="000663B8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- социальная напряженность.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0663B8" w:rsidRDefault="000663B8" w:rsidP="000663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5</w:t>
      </w:r>
      <w:r w:rsidRPr="00772640">
        <w:rPr>
          <w:rFonts w:ascii="Times New Roman" w:hAnsi="Times New Roman" w:cs="Times New Roman"/>
          <w:sz w:val="28"/>
          <w:szCs w:val="20"/>
        </w:rPr>
        <w:t xml:space="preserve">. </w:t>
      </w:r>
      <w:r>
        <w:rPr>
          <w:rFonts w:ascii="Times New Roman" w:hAnsi="Times New Roman" w:cs="Times New Roman"/>
          <w:sz w:val="28"/>
          <w:szCs w:val="20"/>
        </w:rPr>
        <w:t>Охрана</w:t>
      </w:r>
      <w:r w:rsidRPr="00772640">
        <w:rPr>
          <w:rFonts w:ascii="Times New Roman" w:hAnsi="Times New Roman" w:cs="Times New Roman"/>
          <w:sz w:val="28"/>
          <w:szCs w:val="20"/>
        </w:rPr>
        <w:t xml:space="preserve"> окружающей среды</w:t>
      </w:r>
      <w:r>
        <w:rPr>
          <w:rFonts w:ascii="Times New Roman" w:hAnsi="Times New Roman" w:cs="Times New Roman"/>
          <w:sz w:val="28"/>
          <w:szCs w:val="20"/>
        </w:rPr>
        <w:t xml:space="preserve"> и безопасности</w:t>
      </w:r>
    </w:p>
    <w:p w:rsidR="000663B8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1) Угроза населенным пунктам и объектам</w:t>
      </w:r>
      <w:r w:rsidRPr="00772640">
        <w:rPr>
          <w:rFonts w:ascii="Times New Roman" w:hAnsi="Times New Roman" w:cs="Times New Roman"/>
          <w:sz w:val="28"/>
          <w:szCs w:val="20"/>
        </w:rPr>
        <w:t xml:space="preserve"> экономики</w:t>
      </w:r>
      <w:r>
        <w:rPr>
          <w:rFonts w:ascii="Times New Roman" w:hAnsi="Times New Roman" w:cs="Times New Roman"/>
          <w:sz w:val="28"/>
          <w:szCs w:val="20"/>
        </w:rPr>
        <w:t>,</w:t>
      </w:r>
      <w:r w:rsidRPr="00772640">
        <w:rPr>
          <w:rFonts w:ascii="Times New Roman" w:hAnsi="Times New Roman" w:cs="Times New Roman"/>
          <w:sz w:val="28"/>
          <w:szCs w:val="20"/>
        </w:rPr>
        <w:t xml:space="preserve"> связанн</w:t>
      </w:r>
      <w:r>
        <w:rPr>
          <w:rFonts w:ascii="Times New Roman" w:hAnsi="Times New Roman" w:cs="Times New Roman"/>
          <w:sz w:val="28"/>
          <w:szCs w:val="20"/>
        </w:rPr>
        <w:t>ая</w:t>
      </w:r>
      <w:r w:rsidRPr="00772640">
        <w:rPr>
          <w:rFonts w:ascii="Times New Roman" w:hAnsi="Times New Roman" w:cs="Times New Roman"/>
          <w:sz w:val="28"/>
          <w:szCs w:val="20"/>
        </w:rPr>
        <w:t xml:space="preserve"> с природными и техногенными явлениями на территории </w:t>
      </w:r>
      <w:r>
        <w:rPr>
          <w:rFonts w:ascii="Times New Roman" w:hAnsi="Times New Roman" w:cs="Times New Roman"/>
          <w:sz w:val="28"/>
          <w:szCs w:val="20"/>
        </w:rPr>
        <w:t>магаданской области, р</w:t>
      </w:r>
      <w:r w:rsidRPr="00772640">
        <w:rPr>
          <w:rFonts w:ascii="Times New Roman" w:hAnsi="Times New Roman" w:cs="Times New Roman"/>
          <w:sz w:val="28"/>
          <w:szCs w:val="20"/>
        </w:rPr>
        <w:t>иски развития опасных природных явлений от наводнений и иного негативного воздействия вод</w:t>
      </w:r>
      <w:r>
        <w:rPr>
          <w:rFonts w:ascii="Times New Roman" w:hAnsi="Times New Roman" w:cs="Times New Roman"/>
          <w:sz w:val="28"/>
          <w:szCs w:val="20"/>
        </w:rPr>
        <w:t>.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Следствие:</w:t>
      </w:r>
    </w:p>
    <w:p w:rsidR="000663B8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у</w:t>
      </w:r>
      <w:r w:rsidRPr="00772640">
        <w:rPr>
          <w:rFonts w:ascii="Times New Roman" w:hAnsi="Times New Roman" w:cs="Times New Roman"/>
          <w:sz w:val="28"/>
          <w:szCs w:val="20"/>
        </w:rPr>
        <w:t>худшение условия обеспечения водой населенных пунктов из-за выхода из строя русловых и береговых водозаборов питьевого водоснабжения</w:t>
      </w:r>
      <w:r>
        <w:rPr>
          <w:rFonts w:ascii="Times New Roman" w:hAnsi="Times New Roman" w:cs="Times New Roman"/>
          <w:sz w:val="28"/>
          <w:szCs w:val="20"/>
        </w:rPr>
        <w:t>;</w:t>
      </w:r>
    </w:p>
    <w:p w:rsidR="000663B8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р</w:t>
      </w:r>
      <w:r w:rsidRPr="00772640">
        <w:rPr>
          <w:rFonts w:ascii="Times New Roman" w:hAnsi="Times New Roman" w:cs="Times New Roman"/>
          <w:sz w:val="28"/>
          <w:szCs w:val="20"/>
        </w:rPr>
        <w:t xml:space="preserve">азрушение емкостей для хранения нефтепродуктов и горюче-смазочных материалов, смыв паводковыми водами с затопленных территорий опасных химических веществ, производственных и бытовых </w:t>
      </w:r>
      <w:r w:rsidRPr="00772640">
        <w:rPr>
          <w:rFonts w:ascii="Times New Roman" w:hAnsi="Times New Roman" w:cs="Times New Roman"/>
          <w:sz w:val="28"/>
          <w:szCs w:val="20"/>
        </w:rPr>
        <w:lastRenderedPageBreak/>
        <w:t>отходов, а также затопление кладбищ, скотомогильников, несанкционированных свалок, что приводи</w:t>
      </w:r>
      <w:r>
        <w:rPr>
          <w:rFonts w:ascii="Times New Roman" w:hAnsi="Times New Roman" w:cs="Times New Roman"/>
          <w:sz w:val="28"/>
          <w:szCs w:val="20"/>
        </w:rPr>
        <w:t>т к загрязнению водных объектов;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а</w:t>
      </w:r>
      <w:r w:rsidRPr="00772640">
        <w:rPr>
          <w:rFonts w:ascii="Times New Roman" w:hAnsi="Times New Roman" w:cs="Times New Roman"/>
          <w:sz w:val="28"/>
          <w:szCs w:val="20"/>
        </w:rPr>
        <w:t xml:space="preserve">ктивизация криогенных процессов (оползни, суффозия, пучение грунтов, </w:t>
      </w:r>
      <w:proofErr w:type="spellStart"/>
      <w:r w:rsidRPr="00772640">
        <w:rPr>
          <w:rFonts w:ascii="Times New Roman" w:hAnsi="Times New Roman" w:cs="Times New Roman"/>
          <w:sz w:val="28"/>
          <w:szCs w:val="20"/>
        </w:rPr>
        <w:t>термокарст</w:t>
      </w:r>
      <w:proofErr w:type="spellEnd"/>
      <w:r w:rsidRPr="00772640">
        <w:rPr>
          <w:rFonts w:ascii="Times New Roman" w:hAnsi="Times New Roman" w:cs="Times New Roman"/>
          <w:sz w:val="28"/>
          <w:szCs w:val="20"/>
        </w:rPr>
        <w:t xml:space="preserve"> и др.) из-за увеличения влажности грунтов, возникновение опасности разрушения фундаментов сооружений, усиление процессов водной эрозии земель, разрушение берегов, </w:t>
      </w:r>
      <w:proofErr w:type="spellStart"/>
      <w:r w:rsidRPr="00772640">
        <w:rPr>
          <w:rFonts w:ascii="Times New Roman" w:hAnsi="Times New Roman" w:cs="Times New Roman"/>
          <w:sz w:val="28"/>
          <w:szCs w:val="20"/>
        </w:rPr>
        <w:t>оврагообразов</w:t>
      </w:r>
      <w:r>
        <w:rPr>
          <w:rFonts w:ascii="Times New Roman" w:hAnsi="Times New Roman" w:cs="Times New Roman"/>
          <w:sz w:val="28"/>
          <w:szCs w:val="20"/>
        </w:rPr>
        <w:t>ание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и заболачивание территорий;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772640">
        <w:rPr>
          <w:rFonts w:ascii="Times New Roman" w:hAnsi="Times New Roman" w:cs="Times New Roman"/>
          <w:sz w:val="28"/>
          <w:szCs w:val="20"/>
        </w:rPr>
        <w:t xml:space="preserve">засорение и захламление русел и прибрежных защитных полос водных объектов посторонними нерастворимыми предметами (древесиной, шлаком, металлоломом, строительным мусором и т.п.), что усиливает отложение наносов и уменьшение водопропускной способности. </w:t>
      </w:r>
    </w:p>
    <w:p w:rsidR="000663B8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2) Отсутствие </w:t>
      </w:r>
      <w:r w:rsidRPr="00772640">
        <w:rPr>
          <w:rFonts w:ascii="Times New Roman" w:hAnsi="Times New Roman" w:cs="Times New Roman"/>
          <w:sz w:val="28"/>
          <w:szCs w:val="20"/>
        </w:rPr>
        <w:t>соответствующей современным требованиям инфраструктуры</w:t>
      </w:r>
      <w:r>
        <w:rPr>
          <w:rFonts w:ascii="Times New Roman" w:hAnsi="Times New Roman" w:cs="Times New Roman"/>
          <w:sz w:val="28"/>
          <w:szCs w:val="20"/>
        </w:rPr>
        <w:t xml:space="preserve"> в сере обращения с твердыми коммунальными отходами.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Следствие:</w:t>
      </w:r>
    </w:p>
    <w:p w:rsidR="000663B8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у</w:t>
      </w:r>
      <w:r w:rsidRPr="00772640">
        <w:rPr>
          <w:rFonts w:ascii="Times New Roman" w:hAnsi="Times New Roman" w:cs="Times New Roman"/>
          <w:sz w:val="28"/>
          <w:szCs w:val="20"/>
        </w:rPr>
        <w:t>величение количества образующихся отходов</w:t>
      </w:r>
      <w:r>
        <w:rPr>
          <w:rFonts w:ascii="Times New Roman" w:hAnsi="Times New Roman" w:cs="Times New Roman"/>
          <w:sz w:val="28"/>
          <w:szCs w:val="20"/>
        </w:rPr>
        <w:t>;</w:t>
      </w:r>
    </w:p>
    <w:p w:rsidR="000663B8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отсутствие</w:t>
      </w:r>
      <w:r w:rsidRPr="00772640">
        <w:rPr>
          <w:rFonts w:ascii="Times New Roman" w:hAnsi="Times New Roman" w:cs="Times New Roman"/>
          <w:sz w:val="28"/>
          <w:szCs w:val="20"/>
        </w:rPr>
        <w:t xml:space="preserve"> систем</w:t>
      </w:r>
      <w:r>
        <w:rPr>
          <w:rFonts w:ascii="Times New Roman" w:hAnsi="Times New Roman" w:cs="Times New Roman"/>
          <w:sz w:val="28"/>
          <w:szCs w:val="20"/>
        </w:rPr>
        <w:t>ы</w:t>
      </w:r>
      <w:r w:rsidRPr="00772640">
        <w:rPr>
          <w:rFonts w:ascii="Times New Roman" w:hAnsi="Times New Roman" w:cs="Times New Roman"/>
          <w:sz w:val="28"/>
          <w:szCs w:val="20"/>
        </w:rPr>
        <w:t xml:space="preserve"> переработки отходов для вторичного использования</w:t>
      </w:r>
      <w:r>
        <w:rPr>
          <w:rFonts w:ascii="Times New Roman" w:hAnsi="Times New Roman" w:cs="Times New Roman"/>
          <w:sz w:val="28"/>
          <w:szCs w:val="20"/>
        </w:rPr>
        <w:t>;</w:t>
      </w:r>
    </w:p>
    <w:p w:rsidR="000663B8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отсутствие </w:t>
      </w:r>
      <w:r w:rsidRPr="00772640">
        <w:rPr>
          <w:rFonts w:ascii="Times New Roman" w:hAnsi="Times New Roman" w:cs="Times New Roman"/>
          <w:sz w:val="28"/>
          <w:szCs w:val="20"/>
        </w:rPr>
        <w:t xml:space="preserve"> полигонов для размещения Т</w:t>
      </w:r>
      <w:r>
        <w:rPr>
          <w:rFonts w:ascii="Times New Roman" w:hAnsi="Times New Roman" w:cs="Times New Roman"/>
          <w:sz w:val="28"/>
          <w:szCs w:val="20"/>
        </w:rPr>
        <w:t>К</w:t>
      </w:r>
      <w:r w:rsidRPr="00772640">
        <w:rPr>
          <w:rFonts w:ascii="Times New Roman" w:hAnsi="Times New Roman" w:cs="Times New Roman"/>
          <w:sz w:val="28"/>
          <w:szCs w:val="20"/>
        </w:rPr>
        <w:t>О</w:t>
      </w:r>
      <w:r>
        <w:rPr>
          <w:rFonts w:ascii="Times New Roman" w:hAnsi="Times New Roman" w:cs="Times New Roman"/>
          <w:sz w:val="28"/>
          <w:szCs w:val="20"/>
        </w:rPr>
        <w:t>;</w:t>
      </w:r>
    </w:p>
    <w:p w:rsidR="000663B8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о</w:t>
      </w:r>
      <w:r w:rsidRPr="00772640">
        <w:rPr>
          <w:rFonts w:ascii="Times New Roman" w:hAnsi="Times New Roman" w:cs="Times New Roman"/>
          <w:sz w:val="28"/>
          <w:szCs w:val="20"/>
        </w:rPr>
        <w:t>тсутствие мест размещения опасных отходов</w:t>
      </w:r>
      <w:r>
        <w:rPr>
          <w:rFonts w:ascii="Times New Roman" w:hAnsi="Times New Roman" w:cs="Times New Roman"/>
          <w:sz w:val="28"/>
          <w:szCs w:val="20"/>
        </w:rPr>
        <w:t>.</w:t>
      </w:r>
    </w:p>
    <w:p w:rsidR="000663B8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0663B8" w:rsidRDefault="000663B8" w:rsidP="000663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6. Сфера управления муниципальными финансами</w:t>
      </w:r>
    </w:p>
    <w:p w:rsidR="000663B8" w:rsidRPr="00772640" w:rsidRDefault="000663B8" w:rsidP="000663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1)Д</w:t>
      </w:r>
      <w:r w:rsidRPr="00772640">
        <w:rPr>
          <w:rFonts w:ascii="Times New Roman" w:hAnsi="Times New Roman" w:cs="Times New Roman"/>
          <w:sz w:val="28"/>
          <w:szCs w:val="20"/>
        </w:rPr>
        <w:t>отационный местный бю</w:t>
      </w:r>
      <w:r>
        <w:rPr>
          <w:rFonts w:ascii="Times New Roman" w:hAnsi="Times New Roman" w:cs="Times New Roman"/>
          <w:sz w:val="28"/>
          <w:szCs w:val="20"/>
        </w:rPr>
        <w:t>джет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Следствие: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- высокая степень несамостоятельности при управлении комплексным социально-экономическим развитием городского округа;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- снижение основных параметров социально-экономического развития;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- не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772640">
        <w:rPr>
          <w:rFonts w:ascii="Times New Roman" w:hAnsi="Times New Roman" w:cs="Times New Roman"/>
          <w:sz w:val="28"/>
          <w:szCs w:val="20"/>
        </w:rPr>
        <w:t>отражение реального состояния социальной сферы и подлинных затрат органов местного самоуправления при реализации собственных полномочий;</w:t>
      </w:r>
    </w:p>
    <w:p w:rsidR="000663B8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- образование (накопление) кредиторской задолженности органов местного самоуправления и муниципальных учреждений.</w:t>
      </w:r>
    </w:p>
    <w:p w:rsidR="000663B8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772640">
        <w:rPr>
          <w:rFonts w:ascii="Times New Roman" w:hAnsi="Times New Roman" w:cs="Times New Roman"/>
          <w:sz w:val="28"/>
          <w:szCs w:val="20"/>
        </w:rPr>
        <w:t>недостаточность средств, выделяемых из вышестоящих бюджетов на осуществление переданных государственных полномочий</w:t>
      </w:r>
      <w:r>
        <w:rPr>
          <w:rFonts w:ascii="Times New Roman" w:hAnsi="Times New Roman" w:cs="Times New Roman"/>
          <w:sz w:val="28"/>
          <w:szCs w:val="20"/>
        </w:rPr>
        <w:t>;</w:t>
      </w:r>
    </w:p>
    <w:p w:rsidR="000663B8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772640">
        <w:rPr>
          <w:rFonts w:ascii="Times New Roman" w:hAnsi="Times New Roman" w:cs="Times New Roman"/>
          <w:sz w:val="28"/>
          <w:szCs w:val="20"/>
        </w:rPr>
        <w:t xml:space="preserve">значительное опережение роста расходов на оплату труда в связи с реализацией указов Президента РФ над ростом собственных доходов </w:t>
      </w:r>
      <w:r>
        <w:rPr>
          <w:rFonts w:ascii="Times New Roman" w:hAnsi="Times New Roman" w:cs="Times New Roman"/>
          <w:sz w:val="28"/>
          <w:szCs w:val="20"/>
        </w:rPr>
        <w:t>бюджета Тенькинского городского округа</w:t>
      </w:r>
      <w:r w:rsidRPr="00772640">
        <w:rPr>
          <w:rFonts w:ascii="Times New Roman" w:hAnsi="Times New Roman" w:cs="Times New Roman"/>
          <w:sz w:val="28"/>
          <w:szCs w:val="20"/>
        </w:rPr>
        <w:t>.</w:t>
      </w:r>
    </w:p>
    <w:p w:rsidR="000663B8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0663B8" w:rsidRDefault="000663B8" w:rsidP="000663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7.  Сфера управления муниципальным образованием</w:t>
      </w:r>
    </w:p>
    <w:p w:rsidR="000663B8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1) неэффективность взаимодействия органов местного самоуправления с населением и общественными объединениями граждан.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Следствие:</w:t>
      </w:r>
    </w:p>
    <w:p w:rsidR="000663B8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снижение доверия</w:t>
      </w:r>
      <w:r w:rsidRPr="00772640">
        <w:rPr>
          <w:rFonts w:ascii="Times New Roman" w:hAnsi="Times New Roman" w:cs="Times New Roman"/>
          <w:sz w:val="28"/>
          <w:szCs w:val="20"/>
        </w:rPr>
        <w:t xml:space="preserve"> граждан к структурам</w:t>
      </w:r>
      <w:r>
        <w:rPr>
          <w:rFonts w:ascii="Times New Roman" w:hAnsi="Times New Roman" w:cs="Times New Roman"/>
          <w:sz w:val="28"/>
          <w:szCs w:val="20"/>
        </w:rPr>
        <w:t xml:space="preserve"> органов местного самоуправления;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772640">
        <w:rPr>
          <w:rFonts w:ascii="Times New Roman" w:hAnsi="Times New Roman" w:cs="Times New Roman"/>
          <w:sz w:val="28"/>
          <w:szCs w:val="20"/>
        </w:rPr>
        <w:t>отсутствие необходимой прозрачности, неготовность взаимодействия органов местного самоуправления с населением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 xml:space="preserve">- </w:t>
      </w:r>
      <w:r w:rsidRPr="00772640">
        <w:rPr>
          <w:rFonts w:ascii="Times New Roman" w:hAnsi="Times New Roman" w:cs="Times New Roman"/>
          <w:sz w:val="28"/>
          <w:szCs w:val="20"/>
        </w:rPr>
        <w:t>не эффективное разделение сфер компетенции структур гражданского общества и органов местного самоуправления;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- низкий уровень гражданской инициативы и готовности населения участвовать в разработке и ре</w:t>
      </w:r>
      <w:r>
        <w:rPr>
          <w:rFonts w:ascii="Times New Roman" w:hAnsi="Times New Roman" w:cs="Times New Roman"/>
          <w:sz w:val="28"/>
          <w:szCs w:val="20"/>
        </w:rPr>
        <w:t>ализации муниципальной политики.</w:t>
      </w:r>
    </w:p>
    <w:p w:rsidR="000663B8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2) </w:t>
      </w:r>
      <w:r w:rsidRPr="00772640">
        <w:rPr>
          <w:rFonts w:ascii="Times New Roman" w:hAnsi="Times New Roman" w:cs="Times New Roman"/>
          <w:sz w:val="28"/>
          <w:szCs w:val="20"/>
        </w:rPr>
        <w:t>дефицит квалифицированных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772640">
        <w:rPr>
          <w:rFonts w:ascii="Times New Roman" w:hAnsi="Times New Roman" w:cs="Times New Roman"/>
          <w:sz w:val="28"/>
          <w:szCs w:val="20"/>
        </w:rPr>
        <w:t>кадров в органах местного самоуправления</w:t>
      </w:r>
      <w:r>
        <w:rPr>
          <w:rFonts w:ascii="Times New Roman" w:hAnsi="Times New Roman" w:cs="Times New Roman"/>
          <w:sz w:val="28"/>
          <w:szCs w:val="20"/>
        </w:rPr>
        <w:t>.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2640">
        <w:rPr>
          <w:rFonts w:ascii="Times New Roman" w:hAnsi="Times New Roman" w:cs="Times New Roman"/>
          <w:sz w:val="28"/>
          <w:szCs w:val="20"/>
        </w:rPr>
        <w:t>Следствие:</w:t>
      </w:r>
    </w:p>
    <w:p w:rsidR="000663B8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не</w:t>
      </w:r>
      <w:r w:rsidRPr="00772640">
        <w:rPr>
          <w:rFonts w:ascii="Times New Roman" w:hAnsi="Times New Roman" w:cs="Times New Roman"/>
          <w:sz w:val="28"/>
          <w:szCs w:val="20"/>
        </w:rPr>
        <w:t>способность органов местного самоуправления организовать и координировать функционирование всех подсистем</w:t>
      </w:r>
      <w:r>
        <w:rPr>
          <w:rFonts w:ascii="Times New Roman" w:hAnsi="Times New Roman" w:cs="Times New Roman"/>
          <w:sz w:val="28"/>
          <w:szCs w:val="20"/>
        </w:rPr>
        <w:t>;</w:t>
      </w:r>
    </w:p>
    <w:p w:rsidR="000663B8" w:rsidRPr="00772640" w:rsidRDefault="000663B8" w:rsidP="000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неготовность органов местного самоуправления к </w:t>
      </w:r>
      <w:r w:rsidRPr="00772640">
        <w:rPr>
          <w:rFonts w:ascii="Times New Roman" w:hAnsi="Times New Roman" w:cs="Times New Roman"/>
          <w:sz w:val="28"/>
          <w:szCs w:val="20"/>
        </w:rPr>
        <w:t>реализации программ развития</w:t>
      </w:r>
      <w:r>
        <w:rPr>
          <w:rFonts w:ascii="Times New Roman" w:hAnsi="Times New Roman" w:cs="Times New Roman"/>
          <w:sz w:val="28"/>
          <w:szCs w:val="20"/>
        </w:rPr>
        <w:t xml:space="preserve"> в соответствии с современной политикой и концепциями.</w:t>
      </w:r>
    </w:p>
    <w:p w:rsidR="008E3D4C" w:rsidRDefault="008E3D4C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FD" w:rsidRDefault="00101E6A" w:rsidP="009C5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E3D4C" w:rsidRPr="008E3D4C">
        <w:rPr>
          <w:rFonts w:ascii="Times New Roman" w:hAnsi="Times New Roman" w:cs="Times New Roman"/>
          <w:sz w:val="28"/>
          <w:szCs w:val="28"/>
        </w:rPr>
        <w:t xml:space="preserve">аправления социально-экономического развития и целевые </w:t>
      </w:r>
    </w:p>
    <w:p w:rsidR="00101E6A" w:rsidRDefault="008E3D4C" w:rsidP="009C5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D4C">
        <w:rPr>
          <w:rFonts w:ascii="Times New Roman" w:hAnsi="Times New Roman" w:cs="Times New Roman"/>
          <w:sz w:val="28"/>
          <w:szCs w:val="28"/>
        </w:rPr>
        <w:t>показатели вариантов прогноза социально-экономического развития</w:t>
      </w:r>
      <w:r w:rsidR="00101E6A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Магаданской области</w:t>
      </w:r>
      <w:r w:rsidR="00065AF0">
        <w:rPr>
          <w:rFonts w:ascii="Times New Roman" w:hAnsi="Times New Roman" w:cs="Times New Roman"/>
          <w:sz w:val="28"/>
          <w:szCs w:val="28"/>
        </w:rPr>
        <w:t>.</w:t>
      </w:r>
    </w:p>
    <w:p w:rsidR="00101E6A" w:rsidRDefault="00101E6A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D92" w:rsidRPr="00B12980" w:rsidRDefault="00985172" w:rsidP="00985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социально-экономического развития Тенькинского городского округа </w:t>
      </w:r>
      <w:r w:rsidR="004522F2">
        <w:rPr>
          <w:rFonts w:ascii="Times New Roman" w:hAnsi="Times New Roman" w:cs="Times New Roman"/>
          <w:sz w:val="28"/>
          <w:szCs w:val="28"/>
        </w:rPr>
        <w:t>на 20</w:t>
      </w:r>
      <w:r w:rsidR="001C66AA">
        <w:rPr>
          <w:rFonts w:ascii="Times New Roman" w:hAnsi="Times New Roman" w:cs="Times New Roman"/>
          <w:sz w:val="28"/>
          <w:szCs w:val="28"/>
        </w:rPr>
        <w:t>2</w:t>
      </w:r>
      <w:r w:rsidR="000663B8">
        <w:rPr>
          <w:rFonts w:ascii="Times New Roman" w:hAnsi="Times New Roman" w:cs="Times New Roman"/>
          <w:sz w:val="28"/>
          <w:szCs w:val="28"/>
        </w:rPr>
        <w:t>1</w:t>
      </w:r>
      <w:r w:rsidR="004522F2">
        <w:rPr>
          <w:rFonts w:ascii="Times New Roman" w:hAnsi="Times New Roman" w:cs="Times New Roman"/>
          <w:sz w:val="28"/>
          <w:szCs w:val="28"/>
        </w:rPr>
        <w:t>-20</w:t>
      </w:r>
      <w:r w:rsidR="00762415">
        <w:rPr>
          <w:rFonts w:ascii="Times New Roman" w:hAnsi="Times New Roman" w:cs="Times New Roman"/>
          <w:sz w:val="28"/>
          <w:szCs w:val="28"/>
        </w:rPr>
        <w:t>2</w:t>
      </w:r>
      <w:r w:rsidR="000663B8">
        <w:rPr>
          <w:rFonts w:ascii="Times New Roman" w:hAnsi="Times New Roman" w:cs="Times New Roman"/>
          <w:sz w:val="28"/>
          <w:szCs w:val="28"/>
        </w:rPr>
        <w:t>3</w:t>
      </w:r>
      <w:r w:rsidR="004522F2">
        <w:rPr>
          <w:rFonts w:ascii="Times New Roman" w:hAnsi="Times New Roman" w:cs="Times New Roman"/>
          <w:sz w:val="28"/>
          <w:szCs w:val="28"/>
        </w:rPr>
        <w:t xml:space="preserve"> годы</w:t>
      </w:r>
      <w:r w:rsidR="00443295">
        <w:rPr>
          <w:rFonts w:ascii="Times New Roman" w:hAnsi="Times New Roman" w:cs="Times New Roman"/>
          <w:sz w:val="28"/>
          <w:szCs w:val="28"/>
        </w:rPr>
        <w:t xml:space="preserve"> </w:t>
      </w:r>
      <w:r w:rsidR="00B12980">
        <w:rPr>
          <w:rFonts w:ascii="Times New Roman" w:hAnsi="Times New Roman" w:cs="Times New Roman"/>
          <w:sz w:val="28"/>
          <w:szCs w:val="28"/>
        </w:rPr>
        <w:t>являются</w:t>
      </w:r>
      <w:r w:rsidR="00B12980" w:rsidRPr="00B12980">
        <w:rPr>
          <w:rFonts w:ascii="Times New Roman" w:hAnsi="Times New Roman" w:cs="Times New Roman"/>
          <w:sz w:val="28"/>
          <w:szCs w:val="28"/>
        </w:rPr>
        <w:t>: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1. Создание условий для привлечения инвестиционных ресурсов и развитие инвестиционной привлекательности.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63B8">
        <w:rPr>
          <w:rFonts w:ascii="Times New Roman" w:hAnsi="Times New Roman" w:cs="Times New Roman"/>
          <w:sz w:val="28"/>
          <w:szCs w:val="28"/>
        </w:rPr>
        <w:t xml:space="preserve"> задачи данного направления: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- привлечение инвестиций в экономику округа;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- продвижение округа, как инвестиционно-привлекательной территории для развития бизнеса и отдыха;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-формирование благоприятной инвестиционной среды;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2. Развитие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63B8">
        <w:rPr>
          <w:rFonts w:ascii="Times New Roman" w:hAnsi="Times New Roman" w:cs="Times New Roman"/>
          <w:sz w:val="28"/>
          <w:szCs w:val="28"/>
        </w:rPr>
        <w:t xml:space="preserve"> задачи данного направления: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- эффективная информационная поддержка субъектов предпринимательства;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- устранение административных барьеров;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- формирование механизмов ресурсного обеспечения субъектов малого предпринимательства (финансово-кредитного, земельного, материального и трудового);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- формирование условий для организации и развития предпринимателями провинциального туризма, как доходной отрасли экономики округа (создание рынка туристических услуг);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- поддержка создания сети предприятий по оказанию бытовых услуг на территории округа;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- развитие придорожного бизнеса и связанной с ним сферы услуг.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3. Создание условий для эффективного функционирования и развития сельскохозяйственного производства.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63B8">
        <w:rPr>
          <w:rFonts w:ascii="Times New Roman" w:hAnsi="Times New Roman" w:cs="Times New Roman"/>
          <w:sz w:val="28"/>
          <w:szCs w:val="28"/>
        </w:rPr>
        <w:t xml:space="preserve"> задачи данного направления: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- развитие животноводства;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- развитие растениеводства;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lastRenderedPageBreak/>
        <w:t>- увеличение объемов выпускаемой продукции перерабатывающей промышленности по производству молочных продуктов;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- создание и продвижение бренда экологически чистой продукции;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- развитие и поддержка малых форм хозяйствования в сельской местности, стимулирование производства продукции в личных подсобных хозяйствах;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- повышение финансовой устойчивости сельского хозяйства за счет мер по расширению доступа сельскохозяйственных товаропроизводителей к кредитным ресурсам на льготных условиях;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- повышение уровня развития социальной инфраструктуры и инженерного обустройства сельских территорий округа;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- улучшение кадрового и информационно-консультационного обеспечения отрасли.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4. Создание комфортных условий проживания, обеспечивающих повышение качества жизни населения.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63B8">
        <w:rPr>
          <w:rFonts w:ascii="Times New Roman" w:hAnsi="Times New Roman" w:cs="Times New Roman"/>
          <w:sz w:val="28"/>
          <w:szCs w:val="28"/>
        </w:rPr>
        <w:t xml:space="preserve"> задачи данного направления: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- сокращение численности населения, находящегося за чертой бедности;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- повышение уровня удовлетворения потребностей в образовании;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- развитие культурного потенциала и сохранение культурного наследия, обеспечение доступности культурных ценностей широким слоям населения;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- создание системы профилактики правонарушений;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- повышение качеств жилищно-коммунальных услуг;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- развитие жилищного строительства и улучшение социально-бытовых условий проживания;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- обеспечение устойчивого сокращения непригодного для проживания жилищного фонда;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- создание условий для повышения безопасности участников дорожного движения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- обеспечить защищенность населения и объектов экономики от наводнений и иного негативного воздействия вод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5. Совершенствование деятельности органов местного самоуправления.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Для эффективного исполнения своих полномочий возникла потребность в совершенствовании системы работы органов местного самоуправления, которая реализуется посредством выполнения следующих задач: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- стимулирование социальной и политической активности населения;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- совершенствование бюджетного процесса и управления муниципальной собственностью;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- повышение качества кадрового состава органов местного самоуправления;</w:t>
      </w:r>
    </w:p>
    <w:p w:rsidR="000663B8" w:rsidRP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t>- разработка и реализация комплекса мер по формированию положительного имиджа округа, активное использование методов и технологий муниципального маркетинга;</w:t>
      </w:r>
    </w:p>
    <w:p w:rsidR="000663B8" w:rsidRDefault="000663B8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B8">
        <w:rPr>
          <w:rFonts w:ascii="Times New Roman" w:hAnsi="Times New Roman" w:cs="Times New Roman"/>
          <w:sz w:val="28"/>
          <w:szCs w:val="28"/>
        </w:rPr>
        <w:lastRenderedPageBreak/>
        <w:t>- реализация политики сохранения и воспроизводства ресурсной базы округа, обеспечение экологической безопасности.</w:t>
      </w:r>
    </w:p>
    <w:p w:rsidR="002435BA" w:rsidRPr="00870D92" w:rsidRDefault="002435BA" w:rsidP="0006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п</w:t>
      </w:r>
      <w:r w:rsidRPr="00870D92">
        <w:rPr>
          <w:rFonts w:ascii="Times New Roman" w:hAnsi="Times New Roman" w:cs="Times New Roman"/>
          <w:sz w:val="28"/>
          <w:szCs w:val="28"/>
        </w:rPr>
        <w:t>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3295">
        <w:rPr>
          <w:rFonts w:ascii="Times New Roman" w:hAnsi="Times New Roman" w:cs="Times New Roman"/>
          <w:sz w:val="28"/>
          <w:szCs w:val="28"/>
        </w:rPr>
        <w:t xml:space="preserve"> </w:t>
      </w:r>
      <w:r w:rsidRPr="008E3D4C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Магаданской области</w:t>
      </w:r>
      <w:r w:rsidR="00443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1C66AA">
        <w:rPr>
          <w:rFonts w:ascii="Times New Roman" w:hAnsi="Times New Roman" w:cs="Times New Roman"/>
          <w:sz w:val="28"/>
          <w:szCs w:val="28"/>
        </w:rPr>
        <w:t>2</w:t>
      </w:r>
      <w:r w:rsidR="000663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41E29">
        <w:rPr>
          <w:rFonts w:ascii="Times New Roman" w:hAnsi="Times New Roman" w:cs="Times New Roman"/>
          <w:sz w:val="28"/>
          <w:szCs w:val="28"/>
        </w:rPr>
        <w:t>2</w:t>
      </w:r>
      <w:r w:rsidR="000663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870D92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отаны</w:t>
      </w:r>
      <w:r w:rsidRPr="00870D92">
        <w:rPr>
          <w:rFonts w:ascii="Times New Roman" w:hAnsi="Times New Roman" w:cs="Times New Roman"/>
          <w:sz w:val="28"/>
          <w:szCs w:val="28"/>
        </w:rPr>
        <w:t xml:space="preserve"> на вариативной основе. Базовый вариант прогноза (1 вариант) характеризует сохранение основных тенденций и параметров развития экономики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«Тенькинский городской округ»</w:t>
      </w:r>
      <w:r w:rsidR="002E06F4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443295">
        <w:rPr>
          <w:rFonts w:ascii="Times New Roman" w:hAnsi="Times New Roman" w:cs="Times New Roman"/>
          <w:sz w:val="28"/>
          <w:szCs w:val="28"/>
        </w:rPr>
        <w:t xml:space="preserve"> </w:t>
      </w:r>
      <w:r w:rsidRPr="00870D92">
        <w:rPr>
          <w:rFonts w:ascii="Times New Roman" w:hAnsi="Times New Roman" w:cs="Times New Roman"/>
          <w:sz w:val="28"/>
          <w:szCs w:val="28"/>
        </w:rPr>
        <w:t>в период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A20F5">
        <w:rPr>
          <w:rFonts w:ascii="Times New Roman" w:hAnsi="Times New Roman" w:cs="Times New Roman"/>
          <w:sz w:val="28"/>
          <w:szCs w:val="28"/>
        </w:rPr>
        <w:t>2</w:t>
      </w:r>
      <w:r w:rsidR="000663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41E29">
        <w:rPr>
          <w:rFonts w:ascii="Times New Roman" w:hAnsi="Times New Roman" w:cs="Times New Roman"/>
          <w:sz w:val="28"/>
          <w:szCs w:val="28"/>
        </w:rPr>
        <w:t>2</w:t>
      </w:r>
      <w:r w:rsidR="000663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  <w:r w:rsidRPr="00870D92">
        <w:rPr>
          <w:rFonts w:ascii="Times New Roman" w:hAnsi="Times New Roman" w:cs="Times New Roman"/>
          <w:sz w:val="28"/>
          <w:szCs w:val="28"/>
        </w:rPr>
        <w:t xml:space="preserve"> Целевой вариант прогноза (2 вариант) предполагает экономический рост и достижение целей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AA20F5">
        <w:rPr>
          <w:rFonts w:ascii="Times New Roman" w:hAnsi="Times New Roman" w:cs="Times New Roman"/>
          <w:sz w:val="28"/>
          <w:szCs w:val="28"/>
        </w:rPr>
        <w:t>2</w:t>
      </w:r>
      <w:r w:rsidR="000663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62415">
        <w:rPr>
          <w:rFonts w:ascii="Times New Roman" w:hAnsi="Times New Roman" w:cs="Times New Roman"/>
          <w:sz w:val="28"/>
          <w:szCs w:val="28"/>
        </w:rPr>
        <w:t>2</w:t>
      </w:r>
      <w:r w:rsidR="000663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3A6D6A" w:rsidRDefault="003A6D6A" w:rsidP="00364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A6D6A" w:rsidSect="009B659E">
          <w:headerReference w:type="default" r:id="rId14"/>
          <w:pgSz w:w="11906" w:h="16838"/>
          <w:pgMar w:top="1134" w:right="851" w:bottom="1134" w:left="1701" w:header="425" w:footer="709" w:gutter="0"/>
          <w:pgNumType w:start="1"/>
          <w:cols w:space="708"/>
          <w:titlePg/>
          <w:docGrid w:linePitch="360"/>
        </w:sectPr>
      </w:pPr>
    </w:p>
    <w:p w:rsidR="00332F74" w:rsidRDefault="00364DFD" w:rsidP="00332F74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A0BF3">
        <w:rPr>
          <w:rFonts w:ascii="Times New Roman" w:hAnsi="Times New Roman" w:cs="Times New Roman"/>
          <w:sz w:val="28"/>
          <w:szCs w:val="28"/>
        </w:rPr>
        <w:lastRenderedPageBreak/>
        <w:t>Прогноз социально-экономического развития</w:t>
      </w:r>
    </w:p>
    <w:p w:rsidR="00364DFD" w:rsidRDefault="00364DFD" w:rsidP="00332F74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A0BF3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Магаданской области</w:t>
      </w:r>
      <w:r w:rsidR="004F6BA1" w:rsidRPr="002A0BF3">
        <w:rPr>
          <w:rFonts w:ascii="Times New Roman" w:hAnsi="Times New Roman" w:cs="Times New Roman"/>
          <w:sz w:val="28"/>
          <w:szCs w:val="28"/>
        </w:rPr>
        <w:t xml:space="preserve"> на 20</w:t>
      </w:r>
      <w:r w:rsidR="000663B8">
        <w:rPr>
          <w:rFonts w:ascii="Times New Roman" w:hAnsi="Times New Roman" w:cs="Times New Roman"/>
          <w:sz w:val="28"/>
          <w:szCs w:val="28"/>
        </w:rPr>
        <w:t>21</w:t>
      </w:r>
      <w:r w:rsidR="004F6BA1" w:rsidRPr="002A0BF3">
        <w:rPr>
          <w:rFonts w:ascii="Times New Roman" w:hAnsi="Times New Roman" w:cs="Times New Roman"/>
          <w:sz w:val="28"/>
          <w:szCs w:val="28"/>
        </w:rPr>
        <w:t>-20</w:t>
      </w:r>
      <w:r w:rsidR="002A0BF3" w:rsidRPr="002A0BF3">
        <w:rPr>
          <w:rFonts w:ascii="Times New Roman" w:hAnsi="Times New Roman" w:cs="Times New Roman"/>
          <w:sz w:val="28"/>
          <w:szCs w:val="28"/>
        </w:rPr>
        <w:t>2</w:t>
      </w:r>
      <w:r w:rsidR="000663B8">
        <w:rPr>
          <w:rFonts w:ascii="Times New Roman" w:hAnsi="Times New Roman" w:cs="Times New Roman"/>
          <w:sz w:val="28"/>
          <w:szCs w:val="28"/>
        </w:rPr>
        <w:t>3</w:t>
      </w:r>
      <w:r w:rsidR="004F6BA1" w:rsidRPr="002A0BF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32F74" w:rsidRDefault="00332F74" w:rsidP="00364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8" w:type="dxa"/>
        <w:tblInd w:w="675" w:type="dxa"/>
        <w:tblLook w:val="04A0" w:firstRow="1" w:lastRow="0" w:firstColumn="1" w:lastColumn="0" w:noHBand="0" w:noVBand="1"/>
      </w:tblPr>
      <w:tblGrid>
        <w:gridCol w:w="756"/>
        <w:gridCol w:w="5148"/>
        <w:gridCol w:w="1138"/>
        <w:gridCol w:w="1116"/>
        <w:gridCol w:w="1116"/>
        <w:gridCol w:w="1116"/>
        <w:gridCol w:w="1119"/>
        <w:gridCol w:w="1116"/>
        <w:gridCol w:w="1373"/>
      </w:tblGrid>
      <w:tr w:rsidR="00332F74" w:rsidRPr="00332F74" w:rsidTr="00332F74">
        <w:trPr>
          <w:trHeight w:val="315"/>
          <w:tblHeader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2F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изм.</w:t>
            </w:r>
          </w:p>
        </w:tc>
        <w:tc>
          <w:tcPr>
            <w:tcW w:w="69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Прогнозное значение показателя</w:t>
            </w:r>
          </w:p>
        </w:tc>
      </w:tr>
      <w:tr w:rsidR="00332F74" w:rsidRPr="00332F74" w:rsidTr="00332F74">
        <w:trPr>
          <w:trHeight w:val="315"/>
          <w:tblHeader/>
        </w:trPr>
        <w:tc>
          <w:tcPr>
            <w:tcW w:w="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годам</w:t>
            </w:r>
          </w:p>
        </w:tc>
      </w:tr>
      <w:tr w:rsidR="00332F74" w:rsidRPr="00332F74" w:rsidTr="00332F74">
        <w:trPr>
          <w:trHeight w:val="315"/>
          <w:tblHeader/>
        </w:trPr>
        <w:tc>
          <w:tcPr>
            <w:tcW w:w="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32F74" w:rsidRPr="00332F74" w:rsidTr="00332F74">
        <w:trPr>
          <w:trHeight w:val="315"/>
          <w:tblHeader/>
        </w:trPr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2</w:t>
            </w:r>
          </w:p>
        </w:tc>
      </w:tr>
      <w:tr w:rsidR="00332F74" w:rsidRPr="00332F74" w:rsidTr="00332F74">
        <w:trPr>
          <w:trHeight w:val="315"/>
        </w:trPr>
        <w:tc>
          <w:tcPr>
            <w:tcW w:w="13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32F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Демографические показатели</w:t>
            </w:r>
          </w:p>
        </w:tc>
      </w:tr>
      <w:tr w:rsidR="00332F74" w:rsidRPr="00332F74" w:rsidTr="00332F7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3340</w:t>
            </w:r>
          </w:p>
        </w:tc>
      </w:tr>
      <w:tr w:rsidR="00332F74" w:rsidRPr="00332F74" w:rsidTr="00332F7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постоянного населения (на конец года),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3350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население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2760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население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Миграция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Естественное движение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2F74" w:rsidRPr="00332F74" w:rsidTr="00332F74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Плотность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чел./км</w:t>
            </w: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</w:tr>
      <w:tr w:rsidR="00332F74" w:rsidRPr="00332F74" w:rsidTr="00332F74">
        <w:trPr>
          <w:trHeight w:val="315"/>
        </w:trPr>
        <w:tc>
          <w:tcPr>
            <w:tcW w:w="13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32F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труда</w:t>
            </w:r>
          </w:p>
        </w:tc>
      </w:tr>
      <w:tr w:rsidR="00332F74" w:rsidRPr="00332F74" w:rsidTr="00332F7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 трудоспособного возраста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1697</w:t>
            </w:r>
          </w:p>
        </w:tc>
      </w:tr>
      <w:tr w:rsidR="00332F74" w:rsidRPr="00332F74" w:rsidTr="00332F74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замещенных рабочих мест работниками списочного состава (по полному кругу)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</w:t>
            </w:r>
          </w:p>
        </w:tc>
      </w:tr>
      <w:tr w:rsidR="00332F74" w:rsidRPr="00332F74" w:rsidTr="00332F74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замещенных рабочих мест работниками списочного состава (по крупным и средним  предприятиям)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6700</w:t>
            </w:r>
          </w:p>
        </w:tc>
      </w:tr>
      <w:tr w:rsidR="00332F74" w:rsidRPr="00332F74" w:rsidTr="00332F74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замещенных рабочих мест работниками списочного состава (по малым предприятиям)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</w:tr>
      <w:tr w:rsidR="00332F74" w:rsidRPr="00332F74" w:rsidTr="00332F74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безработных граждан, зарегистрированных в службе занятости (на конец года)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безработицы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332F74" w:rsidRPr="00332F74" w:rsidTr="00332F74">
        <w:trPr>
          <w:trHeight w:val="315"/>
        </w:trPr>
        <w:tc>
          <w:tcPr>
            <w:tcW w:w="13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332F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жизни населения</w:t>
            </w:r>
          </w:p>
        </w:tc>
      </w:tr>
      <w:tr w:rsidR="00332F74" w:rsidRPr="00332F74" w:rsidTr="00332F74">
        <w:trPr>
          <w:trHeight w:val="6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Среднедушевой денежный доход населения по Магаданской области (в месяц)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78652</w:t>
            </w:r>
          </w:p>
        </w:tc>
      </w:tr>
      <w:tr w:rsidR="00332F74" w:rsidRPr="00332F74" w:rsidTr="00332F74">
        <w:trPr>
          <w:trHeight w:val="6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Номинальная начисленная среднемесячная зарплата (по полному кругу)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112784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109567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118432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111758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124354</w:t>
            </w:r>
          </w:p>
        </w:tc>
      </w:tr>
      <w:tr w:rsidR="00332F74" w:rsidRPr="00332F74" w:rsidTr="00332F74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Номинальная начисленная среднемесячная зарплата (по крупным и средним  предприятиям)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112363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125023,5</w:t>
            </w:r>
          </w:p>
        </w:tc>
      </w:tr>
      <w:tr w:rsidR="00332F74" w:rsidRPr="00332F74" w:rsidTr="00332F74">
        <w:trPr>
          <w:trHeight w:val="6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Номинальная начисленная среднемесячная зарплата (по малым предприятиям)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110801,3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116341,313</w:t>
            </w:r>
          </w:p>
        </w:tc>
      </w:tr>
      <w:tr w:rsidR="00332F74" w:rsidRPr="00332F74" w:rsidTr="00332F74">
        <w:trPr>
          <w:trHeight w:val="6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Прожиточный минимум на душу населения по Магаданской области (в месяц)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22920,975</w:t>
            </w:r>
          </w:p>
        </w:tc>
      </w:tr>
      <w:tr w:rsidR="00332F74" w:rsidRPr="00332F74" w:rsidTr="00332F7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Среднемесячный размер пенсий пенсионеров, состоящих на учете в ПФР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24496,5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23796,6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24273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27007,3913</w:t>
            </w:r>
          </w:p>
        </w:tc>
      </w:tr>
      <w:tr w:rsidR="00332F74" w:rsidRPr="00332F74" w:rsidTr="00332F74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Соотношение номинальной начисленной среднемесячной зарплаты с величиной прожиточного минимума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542,5</w:t>
            </w:r>
          </w:p>
        </w:tc>
      </w:tr>
      <w:tr w:rsidR="00332F74" w:rsidRPr="00332F74" w:rsidTr="00332F74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Соотношение среднемесячного размера пенсии с величиной прожиточного минимума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117,8</w:t>
            </w:r>
          </w:p>
        </w:tc>
      </w:tr>
      <w:tr w:rsidR="00332F74" w:rsidRPr="00332F74" w:rsidTr="00332F74">
        <w:trPr>
          <w:trHeight w:val="315"/>
        </w:trPr>
        <w:tc>
          <w:tcPr>
            <w:tcW w:w="13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332F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Малое и среднее предпринимательство</w:t>
            </w:r>
          </w:p>
        </w:tc>
      </w:tr>
      <w:tr w:rsidR="00332F74" w:rsidRPr="00332F74" w:rsidTr="00332F74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субъектов малого и среднего предпринимательства (на конец года), в том числе по видам экономической деятельности: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2F74" w:rsidRPr="00332F74" w:rsidTr="00332F7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индивидуальных предпринимателей (на конец года)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332F74" w:rsidRPr="00332F74" w:rsidTr="00332F74">
        <w:trPr>
          <w:trHeight w:val="157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</w:tr>
      <w:tr w:rsidR="00332F74" w:rsidRPr="00332F74" w:rsidTr="00332F74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субъектов малого и среднего предпринимательства на 1000 человек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</w:t>
            </w:r>
          </w:p>
        </w:tc>
      </w:tr>
      <w:tr w:rsidR="00332F74" w:rsidRPr="00332F74" w:rsidTr="00332F74">
        <w:trPr>
          <w:trHeight w:val="157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субъектов малого и среднего предпринимательства, получивших поддержку по муниципальной программе развития малого и среднего предпринимательства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32F74" w:rsidRPr="00332F74" w:rsidTr="00332F74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4.6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предоставленной поддержки по муниципальной программе развития малого и среднего предпринимательства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</w:tr>
      <w:tr w:rsidR="00332F74" w:rsidRPr="00332F74" w:rsidTr="00332F74">
        <w:trPr>
          <w:trHeight w:val="315"/>
        </w:trPr>
        <w:tc>
          <w:tcPr>
            <w:tcW w:w="13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332F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Потребительский рынок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Розничный товарооборот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609,5</w:t>
            </w:r>
          </w:p>
        </w:tc>
      </w:tr>
      <w:tr w:rsidR="00332F74" w:rsidRPr="00332F74" w:rsidTr="00332F7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181,6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бытовых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объектов розничной торговли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32F74" w:rsidRPr="00332F74" w:rsidTr="00332F7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общедоступных объектов общественного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32F74" w:rsidRPr="00332F74" w:rsidTr="00332F74">
        <w:trPr>
          <w:trHeight w:val="315"/>
        </w:trPr>
        <w:tc>
          <w:tcPr>
            <w:tcW w:w="13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332F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Промышленность</w:t>
            </w:r>
          </w:p>
        </w:tc>
      </w:tr>
      <w:tr w:rsidR="00332F74" w:rsidRPr="00332F74" w:rsidTr="00332F74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отгруженных товаров (выполненных работ, оказанных услуг) собственного производства, в том числе по видам экономической деятельности: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112915,2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117423,9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118545,1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129138,0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123274,9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142026,7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112518,0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117018,7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118143,9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128720,6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122869,7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141592,7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332F74" w:rsidRPr="00332F74" w:rsidTr="00332F7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и распределение электро-, теплоэнергии, воды,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430,4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электроэнергии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кВт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теплоэнергии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Гкал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332F74" w:rsidRPr="00332F74" w:rsidTr="00332F74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воды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408,0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полезных ископаемых,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27700,0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рудное золото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26000,0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россыпное золото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1700,0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серебро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7093,5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8018,7</w:t>
            </w:r>
          </w:p>
        </w:tc>
      </w:tr>
      <w:tr w:rsidR="00332F74" w:rsidRPr="00332F74" w:rsidTr="00332F7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промышленного производства,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332F74" w:rsidRPr="00332F74" w:rsidTr="00332F7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и распределение электро-, теплоэнергии, воды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332F74" w:rsidRPr="00332F74" w:rsidTr="00332F7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Промышленное производство на 1 человека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            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33806,9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35262,4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35599,1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38780,2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37019,5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42523,0</w:t>
            </w:r>
          </w:p>
        </w:tc>
      </w:tr>
      <w:tr w:rsidR="00332F74" w:rsidRPr="00332F74" w:rsidTr="00332F74">
        <w:trPr>
          <w:trHeight w:val="315"/>
        </w:trPr>
        <w:tc>
          <w:tcPr>
            <w:tcW w:w="13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332F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</w:p>
        </w:tc>
      </w:tr>
      <w:tr w:rsidR="00332F74" w:rsidRPr="00332F74" w:rsidTr="00332F74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Инвестиции в основной капитал за счет всех источников финансирования (без субъектов малого предпринимательства)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10417,6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10938,5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10938,5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12032,3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11376,0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13235,5</w:t>
            </w:r>
          </w:p>
        </w:tc>
      </w:tr>
      <w:tr w:rsidR="00332F74" w:rsidRPr="00332F74" w:rsidTr="00332F7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инвестиций на 1 человека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            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3284,8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3416,2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3962,7</w:t>
            </w:r>
          </w:p>
        </w:tc>
      </w:tr>
      <w:tr w:rsidR="00332F74" w:rsidRPr="00332F74" w:rsidTr="00332F74">
        <w:trPr>
          <w:trHeight w:val="315"/>
        </w:trPr>
        <w:tc>
          <w:tcPr>
            <w:tcW w:w="13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332F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хозяйство, благоустройство</w:t>
            </w:r>
          </w:p>
        </w:tc>
      </w:tr>
      <w:tr w:rsidR="00332F74" w:rsidRPr="00332F74" w:rsidTr="00332F74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жилых помещений, приходящаяся в среднем на одного жителя,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32F74" w:rsidRPr="00332F74" w:rsidTr="00332F74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введенная в действие за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2F74" w:rsidRPr="00332F74" w:rsidTr="00332F7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аварийного жилищного фонда (на конец года)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332F74" w:rsidRPr="00332F74" w:rsidTr="00332F74">
        <w:trPr>
          <w:trHeight w:val="220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32F74" w:rsidRPr="00332F74" w:rsidTr="00332F74">
        <w:trPr>
          <w:trHeight w:val="189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332F74" w:rsidRPr="00332F74" w:rsidTr="00332F7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управляющих организаций (на конец года)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2F74" w:rsidRPr="00332F74" w:rsidTr="00332F7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товариществ собственников жилья (на конец года)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2F74" w:rsidRPr="00332F74" w:rsidTr="00332F74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предприятий, предоставляющих услуги в сфере ЖКХ (на конец года)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2F74" w:rsidRPr="00332F74" w:rsidTr="00332F7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местного бюджета на ЖКХ на 1 человека населения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            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</w:tr>
      <w:tr w:rsidR="00332F74" w:rsidRPr="00332F74" w:rsidTr="00332F74">
        <w:trPr>
          <w:trHeight w:val="189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8.9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332F74" w:rsidRPr="00332F74" w:rsidTr="00332F74">
        <w:trPr>
          <w:trHeight w:val="157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населения, проживающего в населенных пунктах, не имеющих регулярного автобусного сообщения с административным центром городского округа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2F74" w:rsidRPr="00332F74" w:rsidTr="00332F74">
        <w:trPr>
          <w:trHeight w:val="315"/>
        </w:trPr>
        <w:tc>
          <w:tcPr>
            <w:tcW w:w="13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332F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сфера</w:t>
            </w:r>
          </w:p>
        </w:tc>
      </w:tr>
      <w:tr w:rsidR="00332F74" w:rsidRPr="00332F74" w:rsidTr="00332F74">
        <w:trPr>
          <w:trHeight w:val="315"/>
        </w:trPr>
        <w:tc>
          <w:tcPr>
            <w:tcW w:w="13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 Образование</w:t>
            </w:r>
          </w:p>
        </w:tc>
      </w:tr>
      <w:tr w:rsidR="00332F74" w:rsidRPr="00332F74" w:rsidTr="00332F7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детей, посещающих дошкольные образовательные учреждения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332F74" w:rsidRPr="00332F74" w:rsidTr="00332F7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педагогических работников в дошкольных образовательных учреждениях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32F74" w:rsidRPr="00332F74" w:rsidTr="00332F74">
        <w:trPr>
          <w:trHeight w:val="157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 в возрасте 1 - 6 лет, стоящих на учете для определения в муниципальные дошкольные образовательные учреждения, в общей численности детей в возрасте 1 - 6 лет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32F74" w:rsidRPr="00332F74" w:rsidTr="00332F74">
        <w:trPr>
          <w:trHeight w:val="189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9.1.4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2F74" w:rsidRPr="00332F74" w:rsidTr="00332F7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9.1.5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детей, посещающих общеобразовательные учреждения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332F74" w:rsidRPr="00332F74" w:rsidTr="00332F7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9.1.6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педагогических работников в общеобразовательных учреждениях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32F74" w:rsidRPr="00332F74" w:rsidTr="00332F74">
        <w:trPr>
          <w:trHeight w:val="189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9.1.7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332F74" w:rsidRPr="00332F74" w:rsidTr="00332F74">
        <w:trPr>
          <w:trHeight w:val="187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9.1.8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2F74" w:rsidRPr="00332F74" w:rsidTr="00332F7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9.1.9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образование на 1 человека населения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            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</w:tr>
      <w:tr w:rsidR="00332F74" w:rsidRPr="00332F74" w:rsidTr="00332F74">
        <w:trPr>
          <w:trHeight w:val="315"/>
        </w:trPr>
        <w:tc>
          <w:tcPr>
            <w:tcW w:w="13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 Культура</w:t>
            </w:r>
          </w:p>
        </w:tc>
      </w:tr>
      <w:tr w:rsidR="00332F74" w:rsidRPr="00332F74" w:rsidTr="00332F74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9.2.1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32F74" w:rsidRPr="00332F74" w:rsidTr="00332F74">
        <w:trPr>
          <w:trHeight w:val="159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9.2.2.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2F74" w:rsidRPr="00332F74" w:rsidTr="00332F7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местного бюджета на культуру на 1 человека населения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руб./чел.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332F74" w:rsidRPr="00332F74" w:rsidTr="00332F74">
        <w:trPr>
          <w:trHeight w:val="315"/>
        </w:trPr>
        <w:tc>
          <w:tcPr>
            <w:tcW w:w="13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 Физическая культура и спорт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спортивных сооружений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32F74" w:rsidRPr="00332F74" w:rsidTr="00332F74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332F74" w:rsidRPr="00332F74" w:rsidTr="00332F7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работников физической культуры и спорта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32F74" w:rsidRPr="00332F74" w:rsidTr="00332F7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9.3.4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местного бюджета на физическую культуру на 1 человека населения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            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332F74" w:rsidRPr="00332F74" w:rsidTr="00332F74">
        <w:trPr>
          <w:trHeight w:val="315"/>
        </w:trPr>
        <w:tc>
          <w:tcPr>
            <w:tcW w:w="13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 Здравоохранение</w:t>
            </w:r>
          </w:p>
        </w:tc>
      </w:tr>
      <w:tr w:rsidR="00332F74" w:rsidRPr="00332F74" w:rsidTr="00332F7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больничных коек круглосуточного стационара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32F74" w:rsidRPr="00332F74" w:rsidTr="00332F7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врачей всех специальностей в учреждениях здравоохранения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32F74" w:rsidRPr="00332F74" w:rsidTr="00332F7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9.4.3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32F74" w:rsidRPr="00332F74" w:rsidTr="00332F7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9.4.4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медицинским персоналом на 1000 человек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9.4.5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аптек и аптечных магазинов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32F74" w:rsidRPr="00332F74" w:rsidTr="00332F74">
        <w:trPr>
          <w:trHeight w:val="315"/>
        </w:trPr>
        <w:tc>
          <w:tcPr>
            <w:tcW w:w="13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Бюджет</w:t>
            </w:r>
          </w:p>
        </w:tc>
      </w:tr>
      <w:tr w:rsidR="00332F74" w:rsidRPr="00332F74" w:rsidTr="00332F7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собственных доходов местного бюджета,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58,9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налоговых доходов,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НДФЛ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 на имущество физических лиц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неналоговых доходов,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332F74" w:rsidRPr="00332F74" w:rsidTr="00332F7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муниципальной 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</w:tr>
      <w:tr w:rsidR="00332F74" w:rsidRPr="00332F74" w:rsidTr="00332F7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безвозмездных поступлений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</w:tr>
      <w:tr w:rsidR="00332F74" w:rsidRPr="00332F74" w:rsidTr="00332F74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местного бюджета на содержание работников органов местного самоуправления на 1 человека населения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            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73,1</w:t>
            </w:r>
          </w:p>
        </w:tc>
      </w:tr>
      <w:tr w:rsidR="00332F74" w:rsidRPr="00332F74" w:rsidTr="00332F7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 (-), профицит (+) местного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-29013,6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16485,9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-30464,2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-31682,8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74" w:rsidRPr="00332F74" w:rsidRDefault="00332F74" w:rsidP="003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17489,9</w:t>
            </w:r>
          </w:p>
        </w:tc>
      </w:tr>
    </w:tbl>
    <w:p w:rsidR="00FA766A" w:rsidRDefault="00FA766A" w:rsidP="00FA7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A766A" w:rsidRDefault="00FA766A" w:rsidP="00FA7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A766A" w:rsidSect="00332F74">
          <w:pgSz w:w="16838" w:h="11906" w:orient="landscape"/>
          <w:pgMar w:top="1843" w:right="1387" w:bottom="567" w:left="1134" w:header="709" w:footer="709" w:gutter="0"/>
          <w:cols w:space="708"/>
          <w:docGrid w:linePitch="360"/>
        </w:sectPr>
      </w:pPr>
    </w:p>
    <w:p w:rsidR="00275DCC" w:rsidRPr="00AC416E" w:rsidRDefault="00101E6A" w:rsidP="009C5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sz w:val="28"/>
          <w:szCs w:val="28"/>
        </w:rPr>
        <w:t>.П</w:t>
      </w:r>
      <w:r w:rsidR="008E3D4C" w:rsidRPr="008E3D4C">
        <w:rPr>
          <w:rFonts w:ascii="Times New Roman" w:hAnsi="Times New Roman" w:cs="Times New Roman"/>
          <w:sz w:val="28"/>
          <w:szCs w:val="28"/>
        </w:rPr>
        <w:t>араметры муниципальных программ муниципального образования</w:t>
      </w:r>
    </w:p>
    <w:p w:rsidR="008E3D4C" w:rsidRDefault="00B56D5F" w:rsidP="009C5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«Тенькинский городской округ» Магаданской области</w:t>
      </w:r>
    </w:p>
    <w:p w:rsidR="00B17597" w:rsidRPr="00092661" w:rsidRDefault="00B17597" w:rsidP="009C50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644" w:type="dxa"/>
        <w:tblInd w:w="216" w:type="dxa"/>
        <w:tblLook w:val="04A0" w:firstRow="1" w:lastRow="0" w:firstColumn="1" w:lastColumn="0" w:noHBand="0" w:noVBand="1"/>
      </w:tblPr>
      <w:tblGrid>
        <w:gridCol w:w="660"/>
        <w:gridCol w:w="4127"/>
        <w:gridCol w:w="9857"/>
      </w:tblGrid>
      <w:tr w:rsidR="004071EE" w:rsidRPr="004071EE" w:rsidTr="009F041A">
        <w:trPr>
          <w:tblHeader/>
        </w:trPr>
        <w:tc>
          <w:tcPr>
            <w:tcW w:w="660" w:type="dxa"/>
            <w:tcBorders>
              <w:bottom w:val="double" w:sz="4" w:space="0" w:color="auto"/>
            </w:tcBorders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Основные параметры МП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4071EE" w:rsidRPr="004071EE" w:rsidTr="009F041A">
        <w:tc>
          <w:tcPr>
            <w:tcW w:w="66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  <w:shd w:val="clear" w:color="auto" w:fill="D9D9D9" w:themeFill="background1" w:themeFillShade="D9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57" w:type="dxa"/>
            <w:shd w:val="clear" w:color="auto" w:fill="D9D9D9" w:themeFill="background1" w:themeFillShade="D9"/>
          </w:tcPr>
          <w:p w:rsidR="00332F74" w:rsidRPr="004071EE" w:rsidRDefault="00332F74" w:rsidP="0033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Тенькинском городском округе Магаданской области на 2020-2024 годы</w:t>
            </w:r>
          </w:p>
        </w:tc>
      </w:tr>
      <w:tr w:rsidR="004071EE" w:rsidRPr="004071EE" w:rsidTr="009F041A">
        <w:tc>
          <w:tcPr>
            <w:tcW w:w="660" w:type="dxa"/>
            <w:vMerge w:val="restart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857" w:type="dxa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2020 - 2024 годы</w:t>
            </w:r>
          </w:p>
        </w:tc>
      </w:tr>
      <w:tr w:rsidR="004071EE" w:rsidRPr="004071EE" w:rsidTr="009F041A">
        <w:tc>
          <w:tcPr>
            <w:tcW w:w="660" w:type="dxa"/>
            <w:vMerge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857" w:type="dxa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Доведение к 2024 г. до 55% доли граждан, систематически занимающихся физической культурой и спортом, в том числе вовлечения в подготовку и выполнение нормативов Всероссийского физкультурно-спортивного комплекса «Готов к труду и обороне», а также подготовки спортивного резерва и развития спортивной инфраструктуры</w:t>
            </w:r>
          </w:p>
        </w:tc>
      </w:tr>
      <w:tr w:rsidR="004071EE" w:rsidRPr="004071EE" w:rsidTr="009F041A">
        <w:tc>
          <w:tcPr>
            <w:tcW w:w="660" w:type="dxa"/>
            <w:vMerge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857" w:type="dxa"/>
          </w:tcPr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мотивация населения к участию в физкультурных мероприятиях;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 - активизации спортивно-массовой работы на всех уровнях и в корпоративной среде;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поэтапное внедрение Всероссийского физкультурно-спортивного комплекса «Готов к труду и обороне» (ГТО);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приобретение современного спортивного оборудования и инвентаря;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строительство и оборудование спортивных сооружений и мест для занятий физической подготовкой;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повышение уровня профессиональной подготовки тренерских кадров с привлечением лучших специалистов и новейших научно-методических разработок в сфере спорта высших достижений, подготовки спортивного резерва;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подготовка спортивного резерва для спортивных сборных команд Тенькинского городского округа</w:t>
            </w:r>
          </w:p>
        </w:tc>
      </w:tr>
      <w:tr w:rsidR="004071EE" w:rsidRPr="004071EE" w:rsidTr="009F041A">
        <w:tc>
          <w:tcPr>
            <w:tcW w:w="660" w:type="dxa"/>
            <w:vMerge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27" w:type="dxa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7" w:type="dxa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4512,8</w:t>
            </w:r>
          </w:p>
        </w:tc>
      </w:tr>
      <w:tr w:rsidR="004071EE" w:rsidRPr="004071EE" w:rsidTr="009F041A">
        <w:tc>
          <w:tcPr>
            <w:tcW w:w="660" w:type="dxa"/>
            <w:vMerge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27" w:type="dxa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57" w:type="dxa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местный бюджет</w:t>
            </w:r>
          </w:p>
        </w:tc>
      </w:tr>
      <w:tr w:rsidR="004071EE" w:rsidRPr="004071EE" w:rsidTr="009F041A">
        <w:tc>
          <w:tcPr>
            <w:tcW w:w="660" w:type="dxa"/>
            <w:vMerge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27" w:type="dxa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9857" w:type="dxa"/>
          </w:tcPr>
          <w:p w:rsidR="00332F74" w:rsidRPr="004071EE" w:rsidRDefault="00332F74" w:rsidP="004071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</w:t>
            </w:r>
            <w:r w:rsidRPr="004071E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32F74" w:rsidRPr="004071EE" w:rsidRDefault="00332F74" w:rsidP="0040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спортивно - массовых мероприятий;</w:t>
            </w:r>
          </w:p>
          <w:p w:rsidR="00332F74" w:rsidRPr="004071EE" w:rsidRDefault="00332F74" w:rsidP="0040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Участие в межрайонных и областных спортивно-массовых мероприятиях.</w:t>
            </w:r>
          </w:p>
        </w:tc>
      </w:tr>
      <w:tr w:rsidR="004071EE" w:rsidRPr="004071EE" w:rsidTr="009F041A">
        <w:tc>
          <w:tcPr>
            <w:tcW w:w="660" w:type="dxa"/>
            <w:vMerge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27" w:type="dxa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9857" w:type="dxa"/>
          </w:tcPr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увеличение доли граждан Тенькинского городского округа, принявшего участие в сдаче нормативов Всероссийского физкультурно-спортивного комплекса «Готов к труду и обороне» (ГТО) в общей численности населения;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спортивными сооружениями различного типа;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подготовка спортивного резерва для спортивных сборных команд Тенькинского городского округа по базовым видам спорта.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71EE" w:rsidRPr="004071EE" w:rsidTr="009F041A">
        <w:tc>
          <w:tcPr>
            <w:tcW w:w="660" w:type="dxa"/>
            <w:vMerge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27" w:type="dxa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9857" w:type="dxa"/>
          </w:tcPr>
          <w:p w:rsidR="00332F74" w:rsidRPr="004071EE" w:rsidRDefault="00332F74" w:rsidP="00407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071EE" w:rsidRPr="004071EE" w:rsidTr="009F041A">
        <w:tc>
          <w:tcPr>
            <w:tcW w:w="660" w:type="dxa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27" w:type="dxa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9857" w:type="dxa"/>
          </w:tcPr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Рост числа лиц, регулярно занимающихся физической культурой и спортом с целью укрепления здоровья и пропаганды здорового образа жизни населения Тенькинского городского округа;</w:t>
            </w:r>
          </w:p>
        </w:tc>
      </w:tr>
      <w:tr w:rsidR="004071EE" w:rsidRPr="004071EE" w:rsidTr="009F041A">
        <w:tc>
          <w:tcPr>
            <w:tcW w:w="6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5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32F74" w:rsidRPr="004071EE" w:rsidRDefault="00332F74" w:rsidP="0033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«Организация и обеспечение отдыха и оздоровления детей в Тенькинском городском округе Магаданской области на 2020-2022 годы</w:t>
            </w:r>
          </w:p>
        </w:tc>
      </w:tr>
      <w:tr w:rsidR="004071EE" w:rsidRPr="004071EE" w:rsidTr="009F041A">
        <w:tc>
          <w:tcPr>
            <w:tcW w:w="660" w:type="dxa"/>
            <w:vMerge w:val="restart"/>
            <w:shd w:val="clear" w:color="auto" w:fill="FFFFFF" w:themeFill="background1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FFFFFF" w:themeFill="background1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857" w:type="dxa"/>
            <w:shd w:val="clear" w:color="auto" w:fill="FFFFFF" w:themeFill="background1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организации полноценного отдыха, оздоровления и занятости детей и молодежи в возрасте от 6,6 до 17 лет  на основе совместной деятельности всех заинтересованных служб, учреждений, организаций и предприятий, детских и молодежных общественных организаций (объединений) Тенькинского городского округа Магаданской области. Обеспечение права каждого ребенка на полноценный отдых в летний период.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обеспечивать эффективное использование финансовых средств, выделяемых на организацию летнего отдыха, оздоровления и занятости детей и молодёжи в Тенькинском городском округе Магаданской области  из областного и местного бюджетов;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создавать  временные рабочие места для летней трудовой занятости  детей и молодежи в возрасте 14-17 лет;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организовывать культурно-досуговую деятельность, обеспечивающую разумное и полезное проведение детьми, подростками свободного времени, их духовно-нравственное развитие, приобщение к ценностям культуры и искусства;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предупреждать возможность  правонарушений и преступлений среди детей и подростков в летний период;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стимулировать развитие многообразных форм и моделей организации летнего отдыха, оздоровления, занятости детей и подростков.</w:t>
            </w:r>
          </w:p>
          <w:p w:rsidR="00332F74" w:rsidRPr="004071EE" w:rsidRDefault="00332F74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eastAsiaTheme="minorEastAsia" w:hAnsi="Times New Roman" w:cs="Times New Roman"/>
              </w:rPr>
              <w:t>- разрабатывать и реализовывать воспитательные программы, направленные на укрепление здоровья, на развитие интересов и способностей, обогащение духовного мира юных граждан.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Объем ресурсов, тыс. руб.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400,0/ 4080,5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местный бюджет/областной бюджет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Организация временных рабочих мест для детей и подростков;</w:t>
            </w:r>
          </w:p>
          <w:p w:rsidR="00332F74" w:rsidRPr="004071EE" w:rsidRDefault="00332F74" w:rsidP="0040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Оплата труда привлеченных специалистов;</w:t>
            </w:r>
          </w:p>
          <w:p w:rsidR="00332F74" w:rsidRPr="004071EE" w:rsidRDefault="00332F74" w:rsidP="0040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летних оздоровительных учреждений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увеличение числа детей и подростков (всех категорий), охваченных организованными формами отдыха и оздоровления в каникулярное время до 70%;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развитие многообразных форм и моделей организации летнего отдыха за счет создания профильных отрядов различной направленности;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комфортного пребывания несовершеннолетних в оздоровительных учреждениях, обеспечивающих охрану жизни и здоровья детей их безопасность.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2022 год</w:t>
            </w:r>
          </w:p>
        </w:tc>
      </w:tr>
      <w:tr w:rsidR="004071EE" w:rsidRPr="004071EE" w:rsidTr="009F041A">
        <w:trPr>
          <w:trHeight w:val="2969"/>
        </w:trPr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обеспечение материально-технической базы летних оздоровительных учреждений;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   увеличение числа детей и подростков (всех категорий), охваченных организованными формами отдыха и оздоровления в каникулярное время до 70%;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   - развитие многообразных форм и моделей организации летнего отдыха за счет создания профильных отрядов различной направленности;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комфортного пребывания несовершеннолетних в оздоровительных учреждениях, обеспечивающих охрану жизни и здоровья детей их безопасность; 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сохранение и укрепление здоровья детей, формирование культуры здорового и безопасного образа жизни;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предупреждение безнадзорности, правонарушений и преступлений среди детей и подростков в летний период.</w:t>
            </w:r>
          </w:p>
        </w:tc>
      </w:tr>
      <w:tr w:rsidR="004071EE" w:rsidRPr="004071EE" w:rsidTr="009F041A">
        <w:tc>
          <w:tcPr>
            <w:tcW w:w="6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5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32F74" w:rsidRPr="004071EE" w:rsidRDefault="00332F74" w:rsidP="0033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«Безопасность учреждений образования Тенькинского городского округа Магаданской области на 2020-2022 годы»</w:t>
            </w:r>
          </w:p>
        </w:tc>
      </w:tr>
      <w:tr w:rsidR="004071EE" w:rsidRPr="004071EE" w:rsidTr="009F041A">
        <w:tc>
          <w:tcPr>
            <w:tcW w:w="660" w:type="dxa"/>
            <w:vMerge w:val="restart"/>
            <w:shd w:val="clear" w:color="auto" w:fill="FFFFFF" w:themeFill="background1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FFFFFF" w:themeFill="background1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857" w:type="dxa"/>
            <w:shd w:val="clear" w:color="auto" w:fill="FFFFFF" w:themeFill="background1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</w:rPr>
              <w:t>Обеспечение безопасности обучающихся, воспитанников и работников   муниципальных образовательных учреждений (далее - образовательные учреждения) во время их трудовой и учебной деятельности.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антитеррористической, пожарной, электротехнической  безопасности зданий образовательных учреждений.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укрепление противопожарного состояния учреждений;</w:t>
            </w:r>
          </w:p>
          <w:p w:rsidR="00332F74" w:rsidRPr="004071EE" w:rsidRDefault="00332F74" w:rsidP="004071E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мероприятия по антитеррористической защищенности;</w:t>
            </w:r>
          </w:p>
          <w:p w:rsidR="00332F74" w:rsidRPr="004071EE" w:rsidRDefault="00332F74" w:rsidP="0040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407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аттестация рабочих мест</w:t>
            </w:r>
            <w:r w:rsidRPr="0040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создание эффективной системы обеспечения безопасных условий осуществления образовательного процесса в образовательных учреждениях;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обеспечение приоритета сохранения жизни и здоровья учащихся, воспитанников, работников учреждений образования в ходе образовательного процесса.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образовательного процесса.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дошкольного образования;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снижение заболеваемости;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для пребывания детей в ДОУ;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 - технической базы ДОУ;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обновление программно-методического обеспечения учебно-воспитательного процесса.</w:t>
            </w:r>
          </w:p>
        </w:tc>
      </w:tr>
      <w:tr w:rsidR="004071EE" w:rsidRPr="004071EE" w:rsidTr="009F041A">
        <w:tc>
          <w:tcPr>
            <w:tcW w:w="6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5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32F74" w:rsidRPr="004071EE" w:rsidRDefault="00332F74" w:rsidP="0033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Тенькинского городского округа Магаданской области на 2020 - 2022 годы»     </w:t>
            </w:r>
          </w:p>
        </w:tc>
      </w:tr>
      <w:tr w:rsidR="004071EE" w:rsidRPr="004071EE" w:rsidTr="009F041A">
        <w:tc>
          <w:tcPr>
            <w:tcW w:w="660" w:type="dxa"/>
            <w:vMerge w:val="restart"/>
            <w:shd w:val="clear" w:color="auto" w:fill="FFFFFF" w:themeFill="background1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FFFFFF" w:themeFill="background1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857" w:type="dxa"/>
            <w:shd w:val="clear" w:color="auto" w:fill="FFFFFF" w:themeFill="background1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самореализации молодежи, направленной на раскрытие ее потенциала.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гражданское и патриотическое воспитание молодежи, содействие формированию правовых, культурных и нравственных ценностей среди молодежи;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формирование системы поддержки инициативной и талантливой молодежи, молодежных проектов, инициатив;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вовлечение молодежи в социальную практику и ее информирование о потенциальных возможностях саморазвития;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-повышение престижа и ценностей семейного образа жизни у молодых граждан.</w:t>
            </w:r>
          </w:p>
        </w:tc>
      </w:tr>
      <w:tr w:rsidR="004071EE" w:rsidRPr="004071EE" w:rsidTr="009F041A">
        <w:trPr>
          <w:trHeight w:val="475"/>
        </w:trPr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Объем ресурсов, тыс. руб.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местный бюджет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pStyle w:val="1"/>
              <w:spacing w:before="0" w:after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4071E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- </w:t>
            </w:r>
            <w:r w:rsidRPr="004071EE">
              <w:rPr>
                <w:rFonts w:ascii="Times New Roman" w:hAnsi="Times New Roman" w:cs="Times New Roman"/>
                <w:b w:val="0"/>
              </w:rPr>
              <w:t>Гражданско-патриотическое воспитание молодежи</w:t>
            </w:r>
            <w:r w:rsidRPr="004071E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;</w:t>
            </w:r>
          </w:p>
          <w:p w:rsidR="00332F74" w:rsidRPr="004071EE" w:rsidRDefault="00332F74" w:rsidP="004071EE">
            <w:pPr>
              <w:pStyle w:val="1"/>
              <w:spacing w:before="0" w:after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071EE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- </w:t>
            </w:r>
            <w:r w:rsidRPr="004071EE">
              <w:rPr>
                <w:rFonts w:ascii="Times New Roman" w:hAnsi="Times New Roman" w:cs="Times New Roman"/>
                <w:b w:val="0"/>
              </w:rPr>
              <w:t>Формирование здорового образа жизни среди молодежи</w:t>
            </w:r>
            <w:r w:rsidRPr="004071EE">
              <w:rPr>
                <w:rFonts w:ascii="Times New Roman" w:eastAsia="Times New Roman" w:hAnsi="Times New Roman" w:cs="Times New Roman"/>
                <w:b w:val="0"/>
                <w:bCs w:val="0"/>
              </w:rPr>
              <w:t>;</w:t>
            </w:r>
          </w:p>
          <w:p w:rsidR="00332F74" w:rsidRPr="004071EE" w:rsidRDefault="00332F74" w:rsidP="004071EE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071EE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- </w:t>
            </w:r>
            <w:r w:rsidRPr="004071EE">
              <w:rPr>
                <w:rFonts w:ascii="Times New Roman" w:hAnsi="Times New Roman" w:cs="Times New Roman"/>
                <w:b w:val="0"/>
              </w:rPr>
              <w:t>Поддержка талантливой молодежи;</w:t>
            </w:r>
          </w:p>
          <w:p w:rsidR="00332F74" w:rsidRPr="004071EE" w:rsidRDefault="00332F74" w:rsidP="004071EE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071EE">
              <w:rPr>
                <w:rFonts w:ascii="Times New Roman" w:hAnsi="Times New Roman" w:cs="Times New Roman"/>
                <w:b w:val="0"/>
              </w:rPr>
              <w:lastRenderedPageBreak/>
              <w:t>- Поддержка деятельности молодежных, детских общественных объединений;</w:t>
            </w:r>
          </w:p>
          <w:p w:rsidR="00332F74" w:rsidRPr="004071EE" w:rsidRDefault="00332F74" w:rsidP="0040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b/>
              </w:rPr>
              <w:t xml:space="preserve">- </w:t>
            </w:r>
            <w:r w:rsidRPr="004071EE">
              <w:rPr>
                <w:rFonts w:ascii="Times New Roman" w:hAnsi="Times New Roman" w:cs="Times New Roman"/>
              </w:rPr>
              <w:t>Информационное обеспечение молодёжи.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молодых граждан, вовлеченных в мероприятия патриотической направленности;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молодежных массовых мероприятий, акций, конкурсов патриотической направленности;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содействие организации культурного досуга молодежи, разработка и популяризация новых форм коллективного досуга в молодежной среде;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молодых людей, принимающих участие в волонтерском движении, а также вовлеченных в различные практики социально значимой деятельности;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формирование устойчивой позиции у молодежи на ведение здорового образа жизни;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молодых людей, вовлеченных в научную и изобретательскую деятельность, повышение престижности научной и инновационной работы среди молодежи;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 для эффективной реализации молодежной политики в Тенькинском городском округе.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2022 год</w:t>
            </w:r>
          </w:p>
        </w:tc>
      </w:tr>
      <w:tr w:rsidR="004071EE" w:rsidRPr="004071EE" w:rsidTr="009F041A">
        <w:trPr>
          <w:trHeight w:val="570"/>
        </w:trPr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полное и своевременное выполнение всех мероприятий муниципальной программы, достижение запланированных целевых показателей муниципальной программы.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- достижение показателя удельного веса раскрытых преступлений, совершенных в общественных местах от общего количества преступлений, совершенных в общественных местах; 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сокращение удельного веса преступлений, совершенных ранее судимыми лицами;</w:t>
            </w:r>
          </w:p>
          <w:p w:rsidR="00332F74" w:rsidRPr="004071EE" w:rsidRDefault="00332F74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 xml:space="preserve">- сокращение удельного веса преступлений, совершенных несовершеннолетними; </w:t>
            </w:r>
          </w:p>
          <w:p w:rsidR="00332F74" w:rsidRPr="004071EE" w:rsidRDefault="00332F74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 увеличение количества проводимых совместных контрольно-надзорных мероприятий по контролю за соблюдением требований миграционного законодательства Российской Федерации;</w:t>
            </w:r>
          </w:p>
          <w:p w:rsidR="00332F74" w:rsidRPr="004071EE" w:rsidRDefault="00332F74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 сокращение числа лиц с установленным впервые в жизни диагнозом «наркомания»;</w:t>
            </w:r>
          </w:p>
          <w:p w:rsidR="00332F74" w:rsidRPr="004071EE" w:rsidRDefault="00332F74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 xml:space="preserve">- уменьшение количества выявленных лиц, употребляющих наркотические средства с вредными последствиями для здоровья; </w:t>
            </w:r>
          </w:p>
          <w:p w:rsidR="00332F74" w:rsidRPr="004071EE" w:rsidRDefault="00332F74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 уменьшение количества случаев незаконного потребления наркотических средств, зарегистрированных в органах здравоохранения;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увеличение доли подростков и молодежи в возрасте от 11 до 30 лет, ежегодно вовлеченных в профилактику.</w:t>
            </w:r>
          </w:p>
        </w:tc>
      </w:tr>
      <w:tr w:rsidR="004071EE" w:rsidRPr="004071EE" w:rsidTr="009F041A">
        <w:tc>
          <w:tcPr>
            <w:tcW w:w="6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2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5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32F74" w:rsidRPr="004071EE" w:rsidRDefault="00332F74" w:rsidP="0033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«Обеспечение доступным и комфортным жильем молодых семей на территории Тенькинского района Магаданской области на 2018-2022 годы»</w:t>
            </w:r>
          </w:p>
        </w:tc>
      </w:tr>
      <w:tr w:rsidR="004071EE" w:rsidRPr="004071EE" w:rsidTr="009F041A">
        <w:tc>
          <w:tcPr>
            <w:tcW w:w="660" w:type="dxa"/>
            <w:vMerge w:val="restart"/>
            <w:shd w:val="clear" w:color="auto" w:fill="FFFFFF" w:themeFill="background1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FFFFFF" w:themeFill="background1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857" w:type="dxa"/>
            <w:shd w:val="clear" w:color="auto" w:fill="FFFFFF" w:themeFill="background1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Улучшение жилищных условий молодых семей, посредством получения субсидии на приобретение жилого помещения или создание объекта индивидуального жилищного строительства.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 предоставление молодым семьям субсидий на приобретение жилья, в том числе на оплату первоначального взноса при получении ипотечного жилищного кредита или займа на приобретение жилья, а также на погашение основной суммы долга и уплату процентов по этим ипотечным кредитам или займам;</w:t>
            </w:r>
          </w:p>
          <w:p w:rsidR="00332F74" w:rsidRPr="004071EE" w:rsidRDefault="00332F74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на приобретение жилья или строительство индивидуального жилья;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предоставление молодым семьям участникам программы дополнительной социальной выплаты при рождении (усыновлении) каждого ребенка.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прием документов и формирование списков потенциальных участниками программы;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рассмотрение документов на рабочей комиссии, признание молодых семей участниками программы;</w:t>
            </w:r>
          </w:p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выдача молодым семьям в установленном порядке свидетельства о праве получения социальной выплаты на приобретение жилого помещения или строительство индивидуального дома.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уровня обеспеченности жильем молодых семей;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улучшение демографической ситуации в Тенькинском районе;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укрепление семейных отношений и снижению социальной напряженности в обществе;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формирования активной жизненной позиции молодежи;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закрепление молодежи на территории Тенькинского района.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Срок достижения результата 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</w:tr>
      <w:tr w:rsidR="004071EE" w:rsidRPr="004071EE" w:rsidTr="009F041A">
        <w:trPr>
          <w:trHeight w:val="731"/>
        </w:trPr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</w:rPr>
              <w:t>Улучшение жилищных условий молодых семей.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EE" w:rsidRPr="004071EE" w:rsidTr="009F041A">
        <w:tc>
          <w:tcPr>
            <w:tcW w:w="6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5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32F74" w:rsidRPr="004071EE" w:rsidRDefault="00332F74" w:rsidP="0033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«Развитие библиотечного дела в муниципальном образовании «Тенькинский городской округ» Магаданской области на 2021-2023 годы»</w:t>
            </w:r>
          </w:p>
        </w:tc>
      </w:tr>
      <w:tr w:rsidR="004071EE" w:rsidRPr="004071EE" w:rsidTr="009F041A">
        <w:tc>
          <w:tcPr>
            <w:tcW w:w="660" w:type="dxa"/>
            <w:vMerge w:val="restart"/>
            <w:shd w:val="clear" w:color="auto" w:fill="auto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857" w:type="dxa"/>
            <w:shd w:val="clear" w:color="auto" w:fill="auto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деятельности общедоступных библиотек Тенькинского городского округа Магаданской области как информационных, образовательных и культурных учреждений;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качественного библиотечного обслуживания населения Тенькинского городского округа Магаданской области.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обеспечение гарантированного комплектования библиотечных фондов новыми документами на различных носителях информации;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внедрение новых информационных технологий в практику работы библиотек.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11025,0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комплектование фондов библиотек Тенькинского района печатными, электронными, аудиовизуальными 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документами;</w:t>
            </w:r>
          </w:p>
          <w:p w:rsidR="00332F74" w:rsidRPr="004071EE" w:rsidRDefault="00332F74" w:rsidP="00407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71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специализированного библиотечного оборудования;</w:t>
            </w:r>
          </w:p>
          <w:p w:rsidR="00332F74" w:rsidRPr="004071EE" w:rsidRDefault="00332F74" w:rsidP="00407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eastAsia="Times New Roman" w:hAnsi="Times New Roman" w:cs="Times New Roman"/>
                <w:sz w:val="24"/>
                <w:szCs w:val="24"/>
              </w:rPr>
              <w:t>-реализация мероприятий по созданию детской модельной библиотеки.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библиотек Тенькинского городского округа и сохранение деятельности общедоступных библиотек на территории Тенькинского городского округа;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методов обслуживания пользователей библиотек в округе и повышение качества информационного обслуживания.</w:t>
            </w:r>
          </w:p>
        </w:tc>
      </w:tr>
      <w:tr w:rsidR="004071EE" w:rsidRPr="004071EE" w:rsidTr="009F041A">
        <w:trPr>
          <w:trHeight w:val="717"/>
        </w:trPr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4071EE" w:rsidRPr="004071EE" w:rsidTr="009F041A">
        <w:trPr>
          <w:trHeight w:val="1942"/>
        </w:trPr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библиотечного обслуживания населения;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-  укрепление материально- технической базы библиотек округа и сохранение деятельности общедоступных библиотек на территории Тенькинского городского округа; 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библиотечного и информационного обслуживания пользователей библиотек округа;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новых информационных технологий посредством  включения  населения Тенькинского городского округа в общественную жизнь  Магаданской области; 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создание условий безопасности общедоступных библиотек.</w:t>
            </w:r>
          </w:p>
        </w:tc>
      </w:tr>
      <w:tr w:rsidR="004071EE" w:rsidRPr="004071EE" w:rsidTr="009F041A">
        <w:tc>
          <w:tcPr>
            <w:tcW w:w="6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5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32F74" w:rsidRPr="004071EE" w:rsidRDefault="00332F74" w:rsidP="0033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2021-2023 годы»</w:t>
            </w:r>
          </w:p>
        </w:tc>
      </w:tr>
      <w:tr w:rsidR="004071EE" w:rsidRPr="004071EE" w:rsidTr="009F041A">
        <w:tc>
          <w:tcPr>
            <w:tcW w:w="660" w:type="dxa"/>
            <w:vMerge w:val="restart"/>
            <w:shd w:val="clear" w:color="auto" w:fill="FFFFFF" w:themeFill="background1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FFFFFF" w:themeFill="background1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857" w:type="dxa"/>
            <w:shd w:val="clear" w:color="auto" w:fill="FFFFFF" w:themeFill="background1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pStyle w:val="aa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 xml:space="preserve">- обеспечение безопасности, правопорядка и совершенствование системы профилактики правонарушений, противодействие причинам и условиям, способствующим их совершению; </w:t>
            </w:r>
          </w:p>
          <w:p w:rsidR="00332F74" w:rsidRPr="004071EE" w:rsidRDefault="00332F74" w:rsidP="004071EE">
            <w:pPr>
              <w:pStyle w:val="aa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 обеспечение безопасности населения Тенькинского городского округа от угроз криминогенного характера.</w:t>
            </w:r>
          </w:p>
          <w:p w:rsidR="00332F74" w:rsidRPr="004071EE" w:rsidRDefault="00332F74" w:rsidP="004071EE">
            <w:pPr>
              <w:pStyle w:val="aa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 противодействие незаконному обороту и распространению наркотических средств на территории Тенькинского городского округа и  сокращение незаконного потребления наркотических средств и психотропных веществ.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 организационное обеспечение деятельности по профилактике правонарушений на территории Тенькинского городского округа;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профилактика правонарушений в общественных местах путем вовлечения населения в деятельность по охране общественного порядка;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профилактика рецидивной преступности;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 противодействие распространению наркомании, профилактика незаконного оборота наркотиков, совершенствование системы профилактики наркомании в детской и подростковой среде;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пропаганды здорового и социально активного образа жизни среди населения, а также среди несовершеннолетних и молодежи Тенькинского городского округа;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профилактики злоупотребления наркотическими средствами, через комплексную антинаркотическую пропаганду и антинаркотическое просвещение, а также формирование здорового образа жизни населения Тенькинского городского округа.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 комплексная антинаркотическая пропаганда и антинаркотическое просвещение;</w:t>
            </w:r>
          </w:p>
          <w:p w:rsidR="00332F74" w:rsidRPr="004071EE" w:rsidRDefault="00332F74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 организация лечения и реабилитации, ресоциализации лиц, употребляющих наркотические средства без назначения врача;</w:t>
            </w:r>
          </w:p>
          <w:p w:rsidR="00332F74" w:rsidRPr="004071EE" w:rsidRDefault="00332F74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 противодействие незаконной миграции и терроризму;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организация профилактики правонарушений;</w:t>
            </w:r>
          </w:p>
          <w:p w:rsidR="00332F74" w:rsidRPr="004071EE" w:rsidRDefault="00332F74" w:rsidP="0040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профилактика рецидивной преступности.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 снижение количества преступлений, совершенных в общественных местах на территории Тенькинского городского округа;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 снижение доли лиц, совершивших преступления в состоянии опьянения;</w:t>
            </w:r>
          </w:p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достижение показателя удельного веса раскрытых преступлений, совершенных в общественных местах от общего количества преступлений, совершенных в общественных местах;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 снижение количества несовершеннолетних лиц, совершивших преступления и правонарушения.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4071EE" w:rsidRPr="004071EE" w:rsidTr="009F041A">
        <w:trPr>
          <w:trHeight w:val="2146"/>
        </w:trPr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сокращение удельного веса преступлений, совершенных несовершеннолетними;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сокращение удельного веса преступлений, совершенных ранее судимыми лицами;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 вовлечение населения в деятельность по охране общественного порядка;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увеличение доли подростков и молодежи в возрасте от 11 до 30 лет, ежегодно вовлеченных в профилактические мероприятия;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- сокращение удельного веса преступлений, связанных с незаконным оборотом наркотиков; 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снижение доли лиц, употребляющих наркотические и психотропные  вещества.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1EE" w:rsidRPr="004071EE" w:rsidTr="009F041A">
        <w:tc>
          <w:tcPr>
            <w:tcW w:w="660" w:type="dxa"/>
            <w:shd w:val="clear" w:color="auto" w:fill="D9D9D9" w:themeFill="background1" w:themeFillShade="D9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7" w:type="dxa"/>
            <w:shd w:val="clear" w:color="auto" w:fill="D9D9D9" w:themeFill="background1" w:themeFillShade="D9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57" w:type="dxa"/>
            <w:shd w:val="clear" w:color="auto" w:fill="D9D9D9" w:themeFill="background1" w:themeFillShade="D9"/>
            <w:vAlign w:val="center"/>
          </w:tcPr>
          <w:p w:rsidR="00332F74" w:rsidRPr="004071EE" w:rsidRDefault="00332F74" w:rsidP="0033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 в Тенькинском городском округе на 2019-2021 годы»                         </w:t>
            </w:r>
          </w:p>
        </w:tc>
      </w:tr>
      <w:tr w:rsidR="004071EE" w:rsidRPr="004071EE" w:rsidTr="009F041A">
        <w:tc>
          <w:tcPr>
            <w:tcW w:w="660" w:type="dxa"/>
            <w:vMerge w:val="restart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и </w:t>
            </w:r>
            <w:proofErr w:type="gramStart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высокого  качества</w:t>
            </w:r>
            <w:proofErr w:type="gramEnd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адекватного социальным потребностям на основе повышения эффективности образовательной деятельности  муниципальной системы образования  по таким критериям, как качество, инновации, востребованность.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всестороннего развития, качественного и доступного образования; совершенствование содержания и технологий образования; обеспечение условий инновационного развития системы образования городского округа.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1750,0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внедрение новых образовательных технологий и принципов организации учебного процесса;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расширение возможностей дополнительного образования;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развитие системы обеспечения качества образования;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развитие новых форм оценки и контроля качества деятельности образовательных учреждений по реализации образовательных программ.</w:t>
            </w:r>
          </w:p>
        </w:tc>
      </w:tr>
      <w:tr w:rsidR="004071EE" w:rsidRPr="004071EE" w:rsidTr="009F041A">
        <w:trPr>
          <w:trHeight w:val="1001"/>
        </w:trPr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внедрение современных технологий в образовательный процесс;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повышение качественного уровня кадрового состава  работников образования;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образовательных услуг в образовательных учреждениях городского округа.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4071EE" w:rsidRPr="004071EE" w:rsidTr="009F041A">
        <w:tc>
          <w:tcPr>
            <w:tcW w:w="6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4" w:space="0" w:color="000000" w:themeColor="text1"/>
            </w:tcBorders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9857" w:type="dxa"/>
            <w:tcBorders>
              <w:bottom w:val="single" w:sz="4" w:space="0" w:color="000000" w:themeColor="text1"/>
            </w:tcBorders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сохранение системы образования в округе;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образовательных услуг в образовательных учреждениях городского округа;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стимулирования, обеспечивающей повышение педагогического мастерства и поддержку талантливой молодежи;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учреждений образования;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внедрение современных технологий в образовательный процесс.</w:t>
            </w:r>
          </w:p>
        </w:tc>
      </w:tr>
      <w:tr w:rsidR="004071EE" w:rsidRPr="004071EE" w:rsidTr="009F041A">
        <w:tc>
          <w:tcPr>
            <w:tcW w:w="660" w:type="dxa"/>
            <w:shd w:val="clear" w:color="auto" w:fill="F2F2F2" w:themeFill="background1" w:themeFillShade="F2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7" w:type="dxa"/>
            <w:shd w:val="clear" w:color="auto" w:fill="F2F2F2" w:themeFill="background1" w:themeFillShade="F2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57" w:type="dxa"/>
            <w:shd w:val="clear" w:color="auto" w:fill="F2F2F2" w:themeFill="background1" w:themeFillShade="F2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«Защита населения и объектов  экономики Тенькинского района от наводнений и иного негативного воздействия вод» на 2014-2020 годы»</w:t>
            </w:r>
          </w:p>
        </w:tc>
      </w:tr>
      <w:tr w:rsidR="004071EE" w:rsidRPr="004071EE" w:rsidTr="009F041A">
        <w:tc>
          <w:tcPr>
            <w:tcW w:w="660" w:type="dxa"/>
            <w:vMerge w:val="restart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857" w:type="dxa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</w:tr>
      <w:tr w:rsidR="004071EE" w:rsidRPr="004071EE" w:rsidTr="009F041A">
        <w:tc>
          <w:tcPr>
            <w:tcW w:w="660" w:type="dxa"/>
            <w:vMerge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857" w:type="dxa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Обеспечение защищенности населения и объектов экономики от наводнений и иного негативного воздействия вод</w:t>
            </w:r>
          </w:p>
        </w:tc>
      </w:tr>
      <w:tr w:rsidR="004071EE" w:rsidRPr="004071EE" w:rsidTr="009F041A">
        <w:tc>
          <w:tcPr>
            <w:tcW w:w="660" w:type="dxa"/>
            <w:vMerge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857" w:type="dxa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предотвращение воздействия вод на территории поселений;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строительство и приведение к безопасному техническому состоянию гидротехнических сооружений.</w:t>
            </w:r>
          </w:p>
        </w:tc>
      </w:tr>
      <w:tr w:rsidR="004071EE" w:rsidRPr="004071EE" w:rsidTr="009F041A">
        <w:tc>
          <w:tcPr>
            <w:tcW w:w="660" w:type="dxa"/>
            <w:vMerge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7" w:type="dxa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203,2</w:t>
            </w:r>
          </w:p>
        </w:tc>
      </w:tr>
      <w:tr w:rsidR="004071EE" w:rsidRPr="004071EE" w:rsidTr="009F041A">
        <w:tc>
          <w:tcPr>
            <w:tcW w:w="660" w:type="dxa"/>
            <w:vMerge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57" w:type="dxa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071EE" w:rsidRPr="004071EE" w:rsidTr="009F041A">
        <w:tc>
          <w:tcPr>
            <w:tcW w:w="660" w:type="dxa"/>
            <w:vMerge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9857" w:type="dxa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по отсыпке </w:t>
            </w:r>
            <w:proofErr w:type="spellStart"/>
            <w:r w:rsidRPr="0040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руслоотводной</w:t>
            </w:r>
            <w:proofErr w:type="spellEnd"/>
            <w:r w:rsidRPr="0040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береговой насыпи для отведения водотока реки </w:t>
            </w:r>
            <w:proofErr w:type="spellStart"/>
            <w:r w:rsidRPr="0040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Магдавен</w:t>
            </w:r>
            <w:proofErr w:type="spellEnd"/>
            <w:r w:rsidRPr="0040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пос. Мадаун;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работы по укреплению откосов  </w:t>
            </w:r>
            <w:proofErr w:type="spellStart"/>
            <w:r w:rsidRPr="0040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руслоотводной</w:t>
            </w:r>
            <w:proofErr w:type="spellEnd"/>
            <w:r w:rsidRPr="0040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береговой насыпи для отведения водотока реки </w:t>
            </w:r>
            <w:proofErr w:type="spellStart"/>
            <w:r w:rsidRPr="0040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Магдавен</w:t>
            </w:r>
            <w:proofErr w:type="spellEnd"/>
            <w:r w:rsidRPr="0040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пос. Мадаун;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строительство объекта «Укрепление берегов на р. </w:t>
            </w:r>
            <w:proofErr w:type="spellStart"/>
            <w:r w:rsidRPr="0040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Омчуг</w:t>
            </w:r>
            <w:proofErr w:type="spellEnd"/>
            <w:r w:rsidRPr="0040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пос. Усть-Омчуг».</w:t>
            </w:r>
          </w:p>
        </w:tc>
      </w:tr>
      <w:tr w:rsidR="004071EE" w:rsidRPr="004071EE" w:rsidTr="009F041A">
        <w:tc>
          <w:tcPr>
            <w:tcW w:w="660" w:type="dxa"/>
            <w:vMerge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9857" w:type="dxa"/>
          </w:tcPr>
          <w:p w:rsidR="00332F74" w:rsidRPr="004071EE" w:rsidRDefault="00332F74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 сокращение бюджетных средств на аварийно-восстановительные работы от воздействия паводков;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- предотвращение затопления и разрушение поселковых территорий; 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защита промышленных и социальных объектов, обеспечивающих жизнедеятельность населения.</w:t>
            </w:r>
          </w:p>
        </w:tc>
      </w:tr>
      <w:tr w:rsidR="004071EE" w:rsidRPr="004071EE" w:rsidTr="009F041A">
        <w:tc>
          <w:tcPr>
            <w:tcW w:w="660" w:type="dxa"/>
            <w:vMerge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9857" w:type="dxa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4071EE" w:rsidRPr="004071EE" w:rsidTr="009F041A">
        <w:tc>
          <w:tcPr>
            <w:tcW w:w="660" w:type="dxa"/>
            <w:vMerge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9857" w:type="dxa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сокращение бюджетных средств на аварийно-восстановительные работы от воздействия паводков;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- предотвращение затопления и разрушение поселковых территорий; 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защита промышленных и социальных объектов, обеспечивающих жизнедеятельность населения.</w:t>
            </w:r>
          </w:p>
        </w:tc>
      </w:tr>
      <w:tr w:rsidR="004071EE" w:rsidRPr="004071EE" w:rsidTr="009F041A">
        <w:tc>
          <w:tcPr>
            <w:tcW w:w="660" w:type="dxa"/>
            <w:shd w:val="clear" w:color="auto" w:fill="D9D9D9" w:themeFill="background1" w:themeFillShade="D9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7" w:type="dxa"/>
            <w:shd w:val="clear" w:color="auto" w:fill="D9D9D9" w:themeFill="background1" w:themeFillShade="D9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57" w:type="dxa"/>
            <w:shd w:val="clear" w:color="auto" w:fill="D9D9D9" w:themeFill="background1" w:themeFillShade="D9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«Экологическая безопасность и охрана окружающей среды» на 2015-2020 годы»</w:t>
            </w:r>
          </w:p>
        </w:tc>
      </w:tr>
      <w:tr w:rsidR="004071EE" w:rsidRPr="004071EE" w:rsidTr="009F041A">
        <w:tc>
          <w:tcPr>
            <w:tcW w:w="660" w:type="dxa"/>
            <w:vMerge w:val="restart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стабилизация и улучшение экологической обстановки в Тенькинском районе;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обеспечение экологической безопасности территории и населения Тенькинского района;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охрана окружающей среды и здоровья человека.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- локализация очагов экстремального заражения и их </w:t>
            </w:r>
            <w:proofErr w:type="spellStart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демеркуризация</w:t>
            </w:r>
            <w:proofErr w:type="spellEnd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локализация очагов негативного воздействия на окружающую среду.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112,5/ 2137,5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местный бюджет/ областной бюджет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выявление очагов ртутного заражения в селитебных зонах;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локализация и очистка выявленных очагов накопленного экологического ущерба на территории Тенькинского района;</w:t>
            </w:r>
          </w:p>
          <w:p w:rsidR="00332F74" w:rsidRPr="004071EE" w:rsidRDefault="00332F74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 xml:space="preserve">- снос ветхого, заброшенного жилья в действующих поселках и полностью заброшенных </w:t>
            </w:r>
            <w:r w:rsidRPr="004071EE">
              <w:rPr>
                <w:rFonts w:ascii="Times New Roman" w:hAnsi="Times New Roman" w:cs="Times New Roman"/>
              </w:rPr>
              <w:lastRenderedPageBreak/>
              <w:t>поселков вдоль Колымской трассы.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локализация очагов экстремального заражения;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локализация очагов негативного воздействия на окружающую среду;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снос объектов недвижимого имущества на территории Тенькинского района.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Стабилизация и улучшение экологической обстановки.</w:t>
            </w:r>
          </w:p>
        </w:tc>
      </w:tr>
      <w:tr w:rsidR="004071EE" w:rsidRPr="004071EE" w:rsidTr="009F041A">
        <w:tc>
          <w:tcPr>
            <w:tcW w:w="660" w:type="dxa"/>
            <w:shd w:val="clear" w:color="auto" w:fill="D9D9D9" w:themeFill="background1" w:themeFillShade="D9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7" w:type="dxa"/>
            <w:shd w:val="clear" w:color="auto" w:fill="D9D9D9" w:themeFill="background1" w:themeFillShade="D9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57" w:type="dxa"/>
            <w:shd w:val="clear" w:color="auto" w:fill="D9D9D9" w:themeFill="background1" w:themeFillShade="D9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обращения с отходами производства и потребления на территории Тенькинского района Магаданской области» на 2016-2020 годы»</w:t>
            </w:r>
          </w:p>
        </w:tc>
      </w:tr>
      <w:tr w:rsidR="004071EE" w:rsidRPr="004071EE" w:rsidTr="009F041A">
        <w:tc>
          <w:tcPr>
            <w:tcW w:w="660" w:type="dxa"/>
            <w:vMerge w:val="restart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2016-2020 годы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обращения с отходами производства и потребления, уменьшение негативного воздействия отходов на окружающую среду и здоровье населения Тенькинского района Магаданской области.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строительство, обустройство и безопасное использование </w:t>
            </w:r>
            <w:proofErr w:type="spellStart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 полигона твердых бытовых отходов, соответствующего требованиям природоохранного законодательства;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приобретение установок по обезвреживанию отходов;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ликвидация несанкционированных свалок;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формирование муниципальной нормативной правовой базы в сфере обращения с отходами;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развитие системы экологического образования и информирования населения в сфере обращения с отходами производства и потребления.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приобретение технологических установок для обезвреживания отходов;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разработка проектной документации, выполнение инженерных изысканий по объекту «</w:t>
            </w:r>
            <w:proofErr w:type="spellStart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 полигон ТБО в п. Усть-Омчуг Тенькинского района Магаданской области»;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строительство объекта «</w:t>
            </w:r>
            <w:proofErr w:type="spellStart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 полигон ТБО в п. Усть-Омчуг Тенькинского района Магаданской области».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снижение негативного воздействия отходов на окружающую среду, совершенствование системы обращения с отходами производства и потребления на территории;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к 2020 году 60,0% поселков Тенькинского района условиями для 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отходов на специально оборудованном полигоне ТБО.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культуры жителей и общественного экологического сознания, что в дальнейшем будет способствовать повышению уровня экологической безопасности, снижения факторов экологического риска населения Тенькинского района.</w:t>
            </w:r>
          </w:p>
        </w:tc>
      </w:tr>
      <w:tr w:rsidR="004071EE" w:rsidRPr="004071EE" w:rsidTr="009F041A">
        <w:tc>
          <w:tcPr>
            <w:tcW w:w="660" w:type="dxa"/>
            <w:shd w:val="clear" w:color="auto" w:fill="D9D9D9" w:themeFill="background1" w:themeFillShade="D9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7" w:type="dxa"/>
            <w:shd w:val="clear" w:color="auto" w:fill="D9D9D9" w:themeFill="background1" w:themeFillShade="D9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57" w:type="dxa"/>
            <w:shd w:val="clear" w:color="auto" w:fill="D9D9D9" w:themeFill="background1" w:themeFillShade="D9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«Развитие торговли в Тенькинском районе» на 2019-2022 годы»</w:t>
            </w:r>
          </w:p>
        </w:tc>
      </w:tr>
      <w:tr w:rsidR="004071EE" w:rsidRPr="004071EE" w:rsidTr="009F041A">
        <w:tc>
          <w:tcPr>
            <w:tcW w:w="660" w:type="dxa"/>
            <w:vMerge w:val="restart"/>
            <w:vAlign w:val="center"/>
          </w:tcPr>
          <w:p w:rsidR="00332F74" w:rsidRPr="004071EE" w:rsidRDefault="00332F74" w:rsidP="00332F7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2019-2022 годы 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устойчивого, максимально возможного удовлетворения спроса жителей района на потребительские товары, услуги сферы торговли в широком ассортименте, по доступным ценам и в пределах территориальной доступности в соответствии с установленными государством гарантиями качества и безопасности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 формирование развитой системы товародвижения;</w:t>
            </w:r>
          </w:p>
          <w:p w:rsidR="00332F74" w:rsidRPr="004071EE" w:rsidRDefault="00332F74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 оптимизация на рынке соотношения отечественных и импортных товаров;</w:t>
            </w:r>
          </w:p>
          <w:p w:rsidR="00332F74" w:rsidRPr="004071EE" w:rsidRDefault="00332F74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 стимулирование деловой активности хозяйствующих субъектов;</w:t>
            </w:r>
          </w:p>
          <w:p w:rsidR="00332F74" w:rsidRPr="004071EE" w:rsidRDefault="00332F74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 проведения выставок в области торговой деятельности, ярмарок и т.п.;</w:t>
            </w:r>
          </w:p>
          <w:p w:rsidR="00332F74" w:rsidRPr="004071EE" w:rsidRDefault="00332F74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 создание системы мониторинга, позволяющей отслеживать динамику и анализировать цены по группам товаров в различных типах торговых объектов, товарооборот, удовлетворенность населения качеством и безопасностью товаров, качеством торгового обслуживания;</w:t>
            </w:r>
          </w:p>
          <w:p w:rsidR="00332F74" w:rsidRPr="004071EE" w:rsidRDefault="00332F74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 организация конкурсов профессионального мастерства, конкурсов на лучшую организацию торговли;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организации сети социально ориентированных торговых предприятий.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328,9/ 295,2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местный бюджет/ областной бюджет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стимулирование деловой активности хозяйствующих субъектов, осуществляющих торговую деятельность;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мероприятия по информационному обеспечению в области торговой деятельности;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развитие кредитно-финансовых механизмов и имущественная поддержка хозяйствующих субъектов;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совершенствование нормативно-правовой базы, регулирующей предпринимательскую деятельность и самоорганизацию малого предпринимательства в сфере торговли.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устойчивого, максимально возможного удовлетворения спроса жителей района на потребительские товары, услуги сферы торговли в широком ассортименте, по доступным ценам и в пределах территориальной доступности в соответствии с установленными государством гарантиями качества и безопасности.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 xml:space="preserve">- формирование торговой инфраструктуры с учетом многообразия видов и типов торговых объектов, форм и способов торговли, потребностей населения Тенькинского района Магаданской области; </w:t>
            </w:r>
          </w:p>
          <w:p w:rsidR="00332F74" w:rsidRPr="004071EE" w:rsidRDefault="00332F74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 повышение доступности товаров для населения округа;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- рост налоговых поступлений в бюджеты всех уровней; 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дополнительных рабочих мест и рост числа занятых в сфере потребительского рынка;    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современных организаций торговли в общем количестве предприятий, действующих на потребительском рынке района; 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торгового обслуживания населения.</w:t>
            </w:r>
          </w:p>
        </w:tc>
      </w:tr>
      <w:tr w:rsidR="004071EE" w:rsidRPr="004071EE" w:rsidTr="009F041A">
        <w:tc>
          <w:tcPr>
            <w:tcW w:w="660" w:type="dxa"/>
            <w:shd w:val="clear" w:color="auto" w:fill="D9D9D9" w:themeFill="background1" w:themeFillShade="D9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7" w:type="dxa"/>
            <w:shd w:val="clear" w:color="auto" w:fill="D9D9D9" w:themeFill="background1" w:themeFillShade="D9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57" w:type="dxa"/>
            <w:shd w:val="clear" w:color="auto" w:fill="D9D9D9" w:themeFill="background1" w:themeFillShade="D9"/>
            <w:vAlign w:val="center"/>
          </w:tcPr>
          <w:p w:rsidR="00332F74" w:rsidRPr="004071EE" w:rsidRDefault="00332F74" w:rsidP="004071EE">
            <w:pPr>
              <w:jc w:val="center"/>
              <w:rPr>
                <w:color w:val="000000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«Поддержка муниципального жилищного хозяйства  Тенькинского городского округа Магаданской области  на 2018-2020 годы»</w:t>
            </w:r>
          </w:p>
        </w:tc>
      </w:tr>
      <w:tr w:rsidR="004071EE" w:rsidRPr="004071EE" w:rsidTr="009F041A">
        <w:tc>
          <w:tcPr>
            <w:tcW w:w="660" w:type="dxa"/>
            <w:vMerge w:val="restart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4071E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2018-2020 годы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безопасных и благоприятных условий проживания граждан.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pStyle w:val="ab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Обеспечение сохранности и увеличения сроков эксплуатации жилищного фонда в Тенькинском городском округе.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eastAsia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4071E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местный бюджет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pStyle w:val="ab"/>
            </w:pPr>
            <w:r w:rsidRPr="004071EE">
              <w:rPr>
                <w:rFonts w:ascii="Times New Roman" w:hAnsi="Times New Roman" w:cs="Times New Roman"/>
              </w:rPr>
              <w:t>Приобретение расходных материалов для проведения работ по содержанию и ремонту муниципального жилищного фонда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технического состояния многоквартирных домов;</w:t>
            </w:r>
          </w:p>
          <w:p w:rsidR="00332F74" w:rsidRPr="004071EE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устранение неисправностей изношенных конструктивных элементов общего имущества в многоквартирных домах, в том числе их восстановление и замена, в целях улучшения эксплуатационных характеристик общего имущества в многоквартирных домах.</w:t>
            </w:r>
          </w:p>
        </w:tc>
      </w:tr>
      <w:tr w:rsidR="004071EE" w:rsidRPr="004071EE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985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4071E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2020 год</w:t>
            </w:r>
          </w:p>
        </w:tc>
      </w:tr>
      <w:tr w:rsidR="004071EE" w:rsidRPr="00E82C7B" w:rsidTr="009F041A">
        <w:tc>
          <w:tcPr>
            <w:tcW w:w="660" w:type="dxa"/>
            <w:vMerge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332F74" w:rsidRPr="004071EE" w:rsidRDefault="00332F74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9857" w:type="dxa"/>
            <w:vAlign w:val="center"/>
          </w:tcPr>
          <w:p w:rsidR="00332F74" w:rsidRPr="00E82C7B" w:rsidRDefault="00332F74" w:rsidP="00407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безопасных и комфортных условий для проживания граждан.</w:t>
            </w:r>
          </w:p>
          <w:p w:rsidR="00332F74" w:rsidRPr="00E82C7B" w:rsidRDefault="00332F74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EE" w:rsidRPr="00E82C7B" w:rsidTr="009F041A">
        <w:tc>
          <w:tcPr>
            <w:tcW w:w="660" w:type="dxa"/>
            <w:shd w:val="clear" w:color="auto" w:fill="D9D9D9" w:themeFill="background1" w:themeFillShade="D9"/>
            <w:vAlign w:val="center"/>
          </w:tcPr>
          <w:p w:rsidR="004071EE" w:rsidRPr="001D030D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7" w:type="dxa"/>
            <w:shd w:val="clear" w:color="auto" w:fill="D9D9D9" w:themeFill="background1" w:themeFillShade="D9"/>
            <w:vAlign w:val="center"/>
          </w:tcPr>
          <w:p w:rsidR="004071EE" w:rsidRPr="001D030D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57" w:type="dxa"/>
            <w:shd w:val="clear" w:color="auto" w:fill="D9D9D9" w:themeFill="background1" w:themeFillShade="D9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«Содействие населению Тенькинского района в переселении по Магаданской области»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2013-20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годы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Оптимизация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системы расселения неперспективных населенных пунктов Тенькинского района Магаданской области как мера улучшения качества жизни населения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857" w:type="dxa"/>
            <w:vAlign w:val="center"/>
          </w:tcPr>
          <w:p w:rsidR="004071EE" w:rsidRPr="00AC416E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оптимизация миграционных процессов;</w:t>
            </w:r>
          </w:p>
          <w:p w:rsidR="004071EE" w:rsidRPr="000D08AA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масштабное расселение неперспективных населенных пунктов;</w:t>
            </w:r>
          </w:p>
          <w:p w:rsidR="004071EE" w:rsidRPr="000D08AA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улучшение социально-бытовых условий для жителей расселяемых населенных пунктов, повышение доступности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  <w:r w:rsidRPr="000D0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9857" w:type="dxa"/>
            <w:vAlign w:val="center"/>
          </w:tcPr>
          <w:p w:rsidR="004071EE" w:rsidRPr="000D08AA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бор документов с граждан, изъявивших желание сменить место жительства, с целью формирования единого списка граждан с дальнейшего выдачей гражданам свидетельства о предоставлении социальной выплаты и перечисление социальной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9857" w:type="dxa"/>
            <w:vAlign w:val="center"/>
          </w:tcPr>
          <w:p w:rsidR="004071EE" w:rsidRPr="00AC416E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жилищных условий граждан, переселенных из неперспективных населенных пунктов; </w:t>
            </w:r>
          </w:p>
          <w:p w:rsidR="004071EE" w:rsidRPr="00AC416E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предоставление социальной защиты переселенным гражданам;</w:t>
            </w:r>
          </w:p>
          <w:p w:rsidR="004071EE" w:rsidRPr="000D08AA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переселенным гражданам к услугам в сфере образования, здравоохранения, культуры</w:t>
            </w:r>
            <w:r w:rsidRPr="000D0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9857" w:type="dxa"/>
            <w:vAlign w:val="center"/>
          </w:tcPr>
          <w:p w:rsidR="004071EE" w:rsidRPr="00AC416E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ежегодное сокращение объемов финансовых ресурсов, расходуемых из бюджета на содержание неперспективных населенных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  <w:r w:rsidRPr="000D0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1EE" w:rsidRPr="000D08AA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жилищных условий граждан, переселенных из неперспективных населенных пунктов; </w:t>
            </w:r>
          </w:p>
          <w:p w:rsidR="004071EE" w:rsidRPr="000D08AA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предоставление социальной защиты переселенным гражданам</w:t>
            </w:r>
            <w:r w:rsidRPr="000D0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1EE" w:rsidRPr="006B617A" w:rsidTr="009F041A">
        <w:tc>
          <w:tcPr>
            <w:tcW w:w="660" w:type="dxa"/>
            <w:shd w:val="clear" w:color="auto" w:fill="D9D9D9" w:themeFill="background1" w:themeFillShade="D9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7" w:type="dxa"/>
            <w:shd w:val="clear" w:color="auto" w:fill="D9D9D9" w:themeFill="background1" w:themeFillShade="D9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57" w:type="dxa"/>
            <w:shd w:val="clear" w:color="auto" w:fill="D9D9D9" w:themeFill="background1" w:themeFillShade="D9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безопасности дорожного движения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Тенькинский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 - 202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 годы»</w:t>
            </w:r>
          </w:p>
        </w:tc>
      </w:tr>
      <w:tr w:rsidR="004071EE" w:rsidRPr="006B617A" w:rsidTr="009F041A">
        <w:tc>
          <w:tcPr>
            <w:tcW w:w="660" w:type="dxa"/>
            <w:vMerge w:val="restart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85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071EE" w:rsidRPr="006B617A" w:rsidTr="009F041A">
        <w:tc>
          <w:tcPr>
            <w:tcW w:w="660" w:type="dxa"/>
            <w:vMerge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857" w:type="dxa"/>
            <w:vAlign w:val="center"/>
          </w:tcPr>
          <w:p w:rsidR="004071EE" w:rsidRPr="006B617A" w:rsidRDefault="004071EE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4584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безопасности движения его участникам на дорогах муниципального образования, обеспечение охраны жизни, здоровья граждан и их имущества, снижение </w:t>
            </w:r>
            <w:r w:rsidRPr="000E4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аварийности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1EE" w:rsidRPr="006B617A" w:rsidTr="009F041A">
        <w:tc>
          <w:tcPr>
            <w:tcW w:w="660" w:type="dxa"/>
            <w:vMerge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857" w:type="dxa"/>
            <w:vAlign w:val="center"/>
          </w:tcPr>
          <w:p w:rsidR="004071EE" w:rsidRPr="000E4584" w:rsidRDefault="004071EE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584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аварийности на дорогах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4584">
              <w:rPr>
                <w:rFonts w:ascii="Times New Roman" w:hAnsi="Times New Roman" w:cs="Times New Roman"/>
                <w:sz w:val="24"/>
                <w:szCs w:val="24"/>
              </w:rPr>
              <w:t>Тенькинский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4584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области;</w:t>
            </w:r>
          </w:p>
          <w:p w:rsidR="004071EE" w:rsidRPr="006B617A" w:rsidRDefault="004071EE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584">
              <w:rPr>
                <w:rFonts w:ascii="Times New Roman" w:hAnsi="Times New Roman" w:cs="Times New Roman"/>
                <w:sz w:val="24"/>
                <w:szCs w:val="24"/>
              </w:rPr>
              <w:t>- предупреждение опасного поведения участников дорожного движения и профилактика ДТ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4071EE" w:rsidRPr="006B617A" w:rsidTr="009F041A">
        <w:tc>
          <w:tcPr>
            <w:tcW w:w="660" w:type="dxa"/>
            <w:vMerge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Объем ресурсов, тыс. руб.</w:t>
            </w:r>
          </w:p>
        </w:tc>
        <w:tc>
          <w:tcPr>
            <w:tcW w:w="985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758,2</w:t>
            </w:r>
          </w:p>
        </w:tc>
      </w:tr>
      <w:tr w:rsidR="004071EE" w:rsidRPr="006B617A" w:rsidTr="009F041A">
        <w:tc>
          <w:tcPr>
            <w:tcW w:w="660" w:type="dxa"/>
            <w:vMerge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57" w:type="dxa"/>
            <w:vAlign w:val="center"/>
          </w:tcPr>
          <w:p w:rsidR="004071EE" w:rsidRPr="006B617A" w:rsidRDefault="004071EE" w:rsidP="00407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местный бюджет</w:t>
            </w:r>
          </w:p>
        </w:tc>
      </w:tr>
      <w:tr w:rsidR="004071EE" w:rsidRPr="006B617A" w:rsidTr="009F041A">
        <w:tc>
          <w:tcPr>
            <w:tcW w:w="660" w:type="dxa"/>
            <w:vMerge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9857" w:type="dxa"/>
            <w:vAlign w:val="center"/>
          </w:tcPr>
          <w:p w:rsidR="004071EE" w:rsidRPr="006F3407" w:rsidRDefault="004071EE" w:rsidP="004071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</w:t>
            </w:r>
            <w:r w:rsidRPr="006F3407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в каждом образовательном учреждении Тенькинского городского округа уголков по безопасности дорожного движения для обучения учащихся </w:t>
            </w:r>
            <w:hyperlink r:id="rId15" w:history="1">
              <w:r w:rsidRPr="006F3407">
                <w:rPr>
                  <w:rFonts w:ascii="Times New Roman" w:hAnsi="Times New Roman" w:cs="Times New Roman"/>
                  <w:sz w:val="24"/>
                  <w:szCs w:val="24"/>
                </w:rPr>
                <w:t>Правилам</w:t>
              </w:r>
            </w:hyperlink>
            <w:r w:rsidRPr="006F3407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</w:t>
            </w:r>
            <w:r w:rsidRPr="006F3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071EE" w:rsidRPr="006F3407" w:rsidRDefault="004071EE" w:rsidP="004071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</w:t>
            </w:r>
            <w:r w:rsidRPr="006F3407">
              <w:rPr>
                <w:rFonts w:ascii="Times New Roman" w:hAnsi="Times New Roman" w:cs="Times New Roman"/>
                <w:sz w:val="24"/>
                <w:szCs w:val="24"/>
              </w:rPr>
              <w:t xml:space="preserve">аспространение </w:t>
            </w:r>
            <w:proofErr w:type="spellStart"/>
            <w:r w:rsidRPr="006F3407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6F3407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среди дошкольников и учащихся младших классов образовательных учреждений</w:t>
            </w:r>
            <w:r w:rsidRPr="006F3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071EE" w:rsidRPr="006F3407" w:rsidRDefault="004071EE" w:rsidP="0040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</w:t>
            </w:r>
            <w:r w:rsidRPr="006F3407">
              <w:rPr>
                <w:rFonts w:ascii="Times New Roman" w:hAnsi="Times New Roman" w:cs="Times New Roman"/>
                <w:sz w:val="24"/>
                <w:szCs w:val="24"/>
              </w:rPr>
              <w:t>риобретение и установка средств наружной социальной рекламы по обеспечению безопасности дорожного движения;</w:t>
            </w:r>
          </w:p>
          <w:p w:rsidR="004071EE" w:rsidRPr="006B617A" w:rsidRDefault="004071EE" w:rsidP="0040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- приобретение и установка дорожных знаков.</w:t>
            </w:r>
          </w:p>
        </w:tc>
      </w:tr>
      <w:tr w:rsidR="004071EE" w:rsidRPr="006B617A" w:rsidTr="009F041A">
        <w:tc>
          <w:tcPr>
            <w:tcW w:w="660" w:type="dxa"/>
            <w:vMerge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9857" w:type="dxa"/>
            <w:vAlign w:val="center"/>
          </w:tcPr>
          <w:p w:rsidR="004071EE" w:rsidRPr="0051328F" w:rsidRDefault="004071EE" w:rsidP="0040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сокращение числа лиц, погибших в результате дорожно-транспортных происшествий</w:t>
            </w: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1EE" w:rsidRPr="0051328F" w:rsidRDefault="004071EE" w:rsidP="0040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сокращение числа детей, пострадавших в результате дорожно-транспортных происшествий</w:t>
            </w: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1EE" w:rsidRPr="006B617A" w:rsidRDefault="004071EE" w:rsidP="0040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содержание технических средств безопасности дорожного движения.</w:t>
            </w:r>
          </w:p>
        </w:tc>
      </w:tr>
      <w:tr w:rsidR="004071EE" w:rsidRPr="006B617A" w:rsidTr="009F041A">
        <w:tc>
          <w:tcPr>
            <w:tcW w:w="660" w:type="dxa"/>
            <w:vMerge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985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071EE" w:rsidRPr="006B617A" w:rsidTr="009F041A">
        <w:tc>
          <w:tcPr>
            <w:tcW w:w="660" w:type="dxa"/>
            <w:vMerge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9857" w:type="dxa"/>
            <w:vAlign w:val="center"/>
          </w:tcPr>
          <w:p w:rsidR="004071EE" w:rsidRPr="006B617A" w:rsidRDefault="004071EE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584">
              <w:rPr>
                <w:rFonts w:ascii="Times New Roman" w:hAnsi="Times New Roman" w:cs="Times New Roman"/>
                <w:sz w:val="24"/>
                <w:szCs w:val="24"/>
              </w:rPr>
              <w:t>Снижение уровня аварийности на дорогах и сокращение пострадавших в дорожно-транспортных происшествиях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1EE" w:rsidRPr="006B617A" w:rsidTr="009F041A">
        <w:tc>
          <w:tcPr>
            <w:tcW w:w="660" w:type="dxa"/>
            <w:shd w:val="clear" w:color="auto" w:fill="D9D9D9" w:themeFill="background1" w:themeFillShade="D9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7" w:type="dxa"/>
            <w:shd w:val="clear" w:color="auto" w:fill="D9D9D9" w:themeFill="background1" w:themeFillShade="D9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57" w:type="dxa"/>
            <w:shd w:val="clear" w:color="auto" w:fill="D9D9D9" w:themeFill="background1" w:themeFillShade="D9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37">
              <w:rPr>
                <w:rFonts w:ascii="Times New Roman" w:hAnsi="Times New Roman" w:cs="Times New Roman"/>
                <w:sz w:val="24"/>
                <w:szCs w:val="24"/>
              </w:rPr>
              <w:t>«Поддержка общественных инициатив, содействие укреплению институтов гражданского общества в Тенькинском городском округе»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E37">
              <w:rPr>
                <w:rFonts w:ascii="Times New Roman" w:hAnsi="Times New Roman" w:cs="Times New Roman"/>
                <w:sz w:val="24"/>
                <w:szCs w:val="24"/>
              </w:rPr>
              <w:t>на 2021 – 2023 годы»</w:t>
            </w:r>
          </w:p>
        </w:tc>
      </w:tr>
      <w:tr w:rsidR="004071EE" w:rsidRPr="006B617A" w:rsidTr="009F041A">
        <w:tc>
          <w:tcPr>
            <w:tcW w:w="660" w:type="dxa"/>
            <w:vMerge w:val="restart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85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071EE" w:rsidRPr="0077672A" w:rsidTr="009F041A">
        <w:tc>
          <w:tcPr>
            <w:tcW w:w="660" w:type="dxa"/>
            <w:vMerge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857" w:type="dxa"/>
            <w:vAlign w:val="center"/>
          </w:tcPr>
          <w:p w:rsidR="004071EE" w:rsidRPr="0077672A" w:rsidRDefault="004071EE" w:rsidP="0040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37">
              <w:rPr>
                <w:rFonts w:ascii="Times New Roman" w:hAnsi="Times New Roman" w:cs="Times New Roman"/>
                <w:sz w:val="24"/>
                <w:szCs w:val="24"/>
              </w:rPr>
              <w:t>Содействие становлению и развитию в Тенькинском городском округе активного гражданского общества, формирование благоприятных условий для выявления и реализации общественных инициатив, осуществления деятельности социально ориентированных некоммерческих организаций</w:t>
            </w:r>
            <w:r w:rsidRPr="00776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1EE" w:rsidRPr="006B617A" w:rsidTr="009F041A">
        <w:tc>
          <w:tcPr>
            <w:tcW w:w="660" w:type="dxa"/>
            <w:vMerge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857" w:type="dxa"/>
            <w:vAlign w:val="center"/>
          </w:tcPr>
          <w:p w:rsidR="004071EE" w:rsidRPr="00ED0E37" w:rsidRDefault="004071EE" w:rsidP="0040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E37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и популяризации гражданской активности жителей Тенькинского городского округа;</w:t>
            </w:r>
          </w:p>
          <w:p w:rsidR="004071EE" w:rsidRPr="00ED0E37" w:rsidRDefault="004071EE" w:rsidP="0040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E37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мер муниципальной поддержки деятельности СО НКО и общественным </w:t>
            </w:r>
            <w:r w:rsidRPr="00ED0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инициативам;</w:t>
            </w:r>
          </w:p>
          <w:p w:rsidR="004071EE" w:rsidRPr="006B617A" w:rsidRDefault="004071EE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37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содействие в реализации перспективных проектов общественных объединений и СО НКО, направленных на решение социально значимых проблем округа.</w:t>
            </w:r>
          </w:p>
        </w:tc>
      </w:tr>
      <w:tr w:rsidR="004071EE" w:rsidRPr="006B617A" w:rsidTr="009F041A">
        <w:tc>
          <w:tcPr>
            <w:tcW w:w="660" w:type="dxa"/>
            <w:vMerge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Объем ресурсов, тыс. руб.</w:t>
            </w:r>
          </w:p>
        </w:tc>
        <w:tc>
          <w:tcPr>
            <w:tcW w:w="985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071EE" w:rsidRPr="006B617A" w:rsidTr="009F041A">
        <w:tc>
          <w:tcPr>
            <w:tcW w:w="660" w:type="dxa"/>
            <w:vMerge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57" w:type="dxa"/>
            <w:vAlign w:val="center"/>
          </w:tcPr>
          <w:p w:rsidR="004071EE" w:rsidRPr="006B617A" w:rsidRDefault="004071EE" w:rsidP="00407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местный бюджет</w:t>
            </w:r>
          </w:p>
        </w:tc>
      </w:tr>
      <w:tr w:rsidR="004071EE" w:rsidRPr="006B617A" w:rsidTr="009F041A">
        <w:tc>
          <w:tcPr>
            <w:tcW w:w="660" w:type="dxa"/>
            <w:vMerge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9857" w:type="dxa"/>
            <w:vAlign w:val="center"/>
          </w:tcPr>
          <w:p w:rsidR="004071EE" w:rsidRPr="006F3407" w:rsidRDefault="004071EE" w:rsidP="004071E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A57468">
              <w:rPr>
                <w:rFonts w:ascii="Times New Roman" w:hAnsi="Times New Roman" w:cs="Times New Roman"/>
              </w:rPr>
              <w:t>оддержка деятельности общественных организаций,</w:t>
            </w:r>
            <w:r>
              <w:rPr>
                <w:rFonts w:ascii="Times New Roman" w:hAnsi="Times New Roman" w:cs="Times New Roman"/>
              </w:rPr>
              <w:t xml:space="preserve"> некоммерческих организаций,</w:t>
            </w:r>
            <w:r w:rsidRPr="00A57468">
              <w:rPr>
                <w:rFonts w:ascii="Times New Roman" w:hAnsi="Times New Roman" w:cs="Times New Roman"/>
              </w:rPr>
              <w:t xml:space="preserve"> общественной палаты, общественных советов в округе</w:t>
            </w:r>
            <w:r w:rsidRPr="006F3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071EE" w:rsidRPr="006F3407" w:rsidRDefault="004071EE" w:rsidP="004071E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рганизация работы молодежных общественных объединений</w:t>
            </w:r>
            <w:r w:rsidRPr="006F3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071EE" w:rsidRPr="006B617A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мероприятий, направленных на возрождение, сохранение и развитие историко-культурных и духовных традиций в округе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1EE" w:rsidRPr="006B617A" w:rsidTr="009F041A">
        <w:tc>
          <w:tcPr>
            <w:tcW w:w="660" w:type="dxa"/>
            <w:vMerge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9857" w:type="dxa"/>
            <w:vAlign w:val="center"/>
          </w:tcPr>
          <w:p w:rsidR="004071EE" w:rsidRPr="00C823E8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8">
              <w:rPr>
                <w:rFonts w:ascii="Times New Roman" w:hAnsi="Times New Roman" w:cs="Times New Roman"/>
                <w:sz w:val="24"/>
                <w:szCs w:val="24"/>
              </w:rPr>
              <w:t>- 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r w:rsidRPr="00C823E8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823E8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3E8">
              <w:rPr>
                <w:rFonts w:ascii="Times New Roman" w:hAnsi="Times New Roman" w:cs="Times New Roman"/>
                <w:sz w:val="24"/>
                <w:szCs w:val="24"/>
              </w:rPr>
              <w:t>, активиз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C823E8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3E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объединений, СО НКО Тенькинского городского округа;</w:t>
            </w:r>
          </w:p>
          <w:p w:rsidR="004071EE" w:rsidRPr="00C823E8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8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3E8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органов местного самоуправления муниципального образования «Тенькинский городской округ» Магаданской области с общественными объединениями, СО НКО, гражданскими активистами;</w:t>
            </w:r>
          </w:p>
          <w:p w:rsidR="004071EE" w:rsidRPr="006B617A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8">
              <w:rPr>
                <w:rFonts w:ascii="Times New Roman" w:hAnsi="Times New Roman" w:cs="Times New Roman"/>
                <w:sz w:val="24"/>
                <w:szCs w:val="24"/>
              </w:rPr>
              <w:t>- увелич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823E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3E8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реализуемых на территории округа общественных проектов.</w:t>
            </w:r>
          </w:p>
        </w:tc>
      </w:tr>
      <w:tr w:rsidR="004071EE" w:rsidRPr="006B617A" w:rsidTr="009F041A">
        <w:tc>
          <w:tcPr>
            <w:tcW w:w="660" w:type="dxa"/>
            <w:vMerge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985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071EE" w:rsidRPr="006B617A" w:rsidTr="009F041A">
        <w:tc>
          <w:tcPr>
            <w:tcW w:w="660" w:type="dxa"/>
            <w:vMerge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9857" w:type="dxa"/>
            <w:vAlign w:val="center"/>
          </w:tcPr>
          <w:p w:rsidR="004071EE" w:rsidRPr="006B617A" w:rsidRDefault="004071EE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A">
              <w:rPr>
                <w:rFonts w:ascii="Times New Roman" w:hAnsi="Times New Roman" w:cs="Times New Roman"/>
                <w:sz w:val="24"/>
                <w:szCs w:val="24"/>
              </w:rPr>
              <w:t>Активизация гражданских инициатив на территории муниципального образования «Тенькинский городской округ» Магаданской области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1EE" w:rsidRPr="006B617A" w:rsidTr="009F041A">
        <w:tc>
          <w:tcPr>
            <w:tcW w:w="660" w:type="dxa"/>
            <w:shd w:val="clear" w:color="auto" w:fill="D9D9D9" w:themeFill="background1" w:themeFillShade="D9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7" w:type="dxa"/>
            <w:shd w:val="clear" w:color="auto" w:fill="D9D9D9" w:themeFill="background1" w:themeFillShade="D9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57" w:type="dxa"/>
            <w:shd w:val="clear" w:color="auto" w:fill="D9D9D9" w:themeFill="background1" w:themeFillShade="D9"/>
            <w:vAlign w:val="center"/>
          </w:tcPr>
          <w:p w:rsidR="004071EE" w:rsidRPr="006B617A" w:rsidRDefault="004071EE" w:rsidP="004071E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23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 современной городской среды на территории поселка Усть-Омчуг Тенькинского района Магаданской области на 2018-2022 годы</w:t>
            </w:r>
            <w:r w:rsidRPr="00472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71EE" w:rsidRPr="006B617A" w:rsidTr="009F041A">
        <w:tc>
          <w:tcPr>
            <w:tcW w:w="660" w:type="dxa"/>
            <w:vMerge w:val="restart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85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071EE" w:rsidRPr="006B617A" w:rsidTr="009F041A">
        <w:tc>
          <w:tcPr>
            <w:tcW w:w="660" w:type="dxa"/>
            <w:vMerge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857" w:type="dxa"/>
            <w:vAlign w:val="center"/>
          </w:tcPr>
          <w:p w:rsidR="004071EE" w:rsidRPr="006B617A" w:rsidRDefault="004071EE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F4B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уровня благоустройства территорий общего пользования, а также дворовых территорий многоквартирных домов поселка Усть-Омчуг.</w:t>
            </w:r>
          </w:p>
        </w:tc>
      </w:tr>
      <w:tr w:rsidR="004071EE" w:rsidRPr="006B617A" w:rsidTr="009F041A">
        <w:tc>
          <w:tcPr>
            <w:tcW w:w="660" w:type="dxa"/>
            <w:vMerge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857" w:type="dxa"/>
            <w:vAlign w:val="center"/>
          </w:tcPr>
          <w:p w:rsidR="004071EE" w:rsidRPr="00274F4B" w:rsidRDefault="004071EE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F4B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благоустройству нуждающихся в благоустройстве территорий общего пользования в п. Усть-Омчуг;</w:t>
            </w:r>
          </w:p>
          <w:p w:rsidR="004071EE" w:rsidRPr="00274F4B" w:rsidRDefault="004071EE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F4B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благоустройству нуждающихся в благоустройстве дворовых территорий многоквартирных домов;</w:t>
            </w:r>
          </w:p>
          <w:p w:rsidR="004071EE" w:rsidRPr="006B617A" w:rsidRDefault="004071EE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F4B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в п. Усть-Омчуг, а также дворовых территорий многоквартирных домов.</w:t>
            </w:r>
          </w:p>
        </w:tc>
      </w:tr>
      <w:tr w:rsidR="004071EE" w:rsidRPr="006B617A" w:rsidTr="009F041A">
        <w:tc>
          <w:tcPr>
            <w:tcW w:w="660" w:type="dxa"/>
            <w:vMerge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Объем ресурсов, тыс. руб.</w:t>
            </w:r>
          </w:p>
        </w:tc>
        <w:tc>
          <w:tcPr>
            <w:tcW w:w="985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1000,0/ 79,9/ 807,9</w:t>
            </w:r>
          </w:p>
        </w:tc>
      </w:tr>
      <w:tr w:rsidR="004071EE" w:rsidRPr="006B617A" w:rsidTr="009F041A">
        <w:tc>
          <w:tcPr>
            <w:tcW w:w="660" w:type="dxa"/>
            <w:vMerge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57" w:type="dxa"/>
            <w:vAlign w:val="center"/>
          </w:tcPr>
          <w:p w:rsidR="004071EE" w:rsidRPr="006B617A" w:rsidRDefault="004071EE" w:rsidP="00407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областной бюджет, федеральный бюджет</w:t>
            </w:r>
          </w:p>
        </w:tc>
      </w:tr>
      <w:tr w:rsidR="004071EE" w:rsidRPr="006B617A" w:rsidTr="009F041A">
        <w:tc>
          <w:tcPr>
            <w:tcW w:w="660" w:type="dxa"/>
            <w:vMerge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9857" w:type="dxa"/>
            <w:vAlign w:val="center"/>
          </w:tcPr>
          <w:p w:rsidR="004071EE" w:rsidRPr="001D31A1" w:rsidRDefault="004071EE" w:rsidP="004071E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D31A1">
              <w:rPr>
                <w:rFonts w:ascii="Times New Roman" w:hAnsi="Times New Roman" w:cs="Times New Roman"/>
              </w:rPr>
              <w:t>благоустройство дворовых территории, предусмотренные минимальным и дополнительным перечнем работ по благоустройству дворовых территорий с участием жителей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071EE" w:rsidRPr="006B617A" w:rsidRDefault="004071EE" w:rsidP="0040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381EC5">
              <w:rPr>
                <w:rFonts w:ascii="Times New Roman" w:hAnsi="Times New Roman" w:cs="Times New Roman"/>
              </w:rPr>
              <w:t>нос ветхого, заброшенн</w:t>
            </w:r>
            <w:r>
              <w:rPr>
                <w:rFonts w:ascii="Times New Roman" w:hAnsi="Times New Roman" w:cs="Times New Roman"/>
              </w:rPr>
              <w:t>ого жилья в Тенькинском городском округе п</w:t>
            </w:r>
            <w:r w:rsidRPr="001B76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Усть-Омчуг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1EE" w:rsidRPr="006B617A" w:rsidTr="009F041A">
        <w:tc>
          <w:tcPr>
            <w:tcW w:w="660" w:type="dxa"/>
            <w:vMerge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9857" w:type="dxa"/>
            <w:vAlign w:val="center"/>
          </w:tcPr>
          <w:p w:rsidR="004071EE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нос объектов недвижимого имущества на территории Тенькинского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BC3CD3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1EE" w:rsidRPr="006B617A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3CD3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жителей, организаций в реализацию мероприятий по благоустройству дворовых территорий поселка Усть-Омчуг Тенькинского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BC3CD3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1EE" w:rsidRPr="006B617A" w:rsidTr="009F041A">
        <w:tc>
          <w:tcPr>
            <w:tcW w:w="660" w:type="dxa"/>
            <w:vMerge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985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071EE" w:rsidRPr="002703D5" w:rsidTr="009F041A">
        <w:tc>
          <w:tcPr>
            <w:tcW w:w="660" w:type="dxa"/>
            <w:vMerge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9857" w:type="dxa"/>
            <w:vAlign w:val="center"/>
          </w:tcPr>
          <w:p w:rsidR="004071EE" w:rsidRPr="002703D5" w:rsidRDefault="004071EE" w:rsidP="004071EE">
            <w:pPr>
              <w:pStyle w:val="aa"/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</w:t>
            </w:r>
            <w:r w:rsidRPr="002703D5">
              <w:rPr>
                <w:rFonts w:ascii="Times New Roman" w:eastAsiaTheme="minorEastAsia" w:hAnsi="Times New Roman" w:cs="Times New Roman"/>
              </w:rPr>
              <w:t xml:space="preserve">лучшение качества жизни </w:t>
            </w:r>
            <w:proofErr w:type="gramStart"/>
            <w:r w:rsidRPr="002703D5">
              <w:rPr>
                <w:rFonts w:ascii="Times New Roman" w:eastAsiaTheme="minorEastAsia" w:hAnsi="Times New Roman" w:cs="Times New Roman"/>
              </w:rPr>
              <w:t>населения</w:t>
            </w:r>
            <w:r>
              <w:rPr>
                <w:rFonts w:ascii="Times New Roman" w:eastAsiaTheme="minorEastAsia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п.</w:t>
            </w:r>
            <w:r w:rsidRPr="002703D5">
              <w:rPr>
                <w:rFonts w:ascii="Times New Roman" w:eastAsiaTheme="minorEastAsia" w:hAnsi="Times New Roman" w:cs="Times New Roman"/>
              </w:rPr>
              <w:t>Усть</w:t>
            </w:r>
            <w:proofErr w:type="gramEnd"/>
            <w:r w:rsidRPr="002703D5">
              <w:rPr>
                <w:rFonts w:ascii="Times New Roman" w:eastAsiaTheme="minorEastAsia" w:hAnsi="Times New Roman" w:cs="Times New Roman"/>
              </w:rPr>
              <w:t>-Омчуг</w:t>
            </w:r>
            <w:proofErr w:type="spellEnd"/>
            <w:r w:rsidRPr="002703D5">
              <w:rPr>
                <w:rFonts w:ascii="Times New Roman" w:eastAsiaTheme="minorEastAsia" w:hAnsi="Times New Roman" w:cs="Times New Roman"/>
              </w:rPr>
              <w:t xml:space="preserve"> Тенькинского </w:t>
            </w:r>
            <w:r>
              <w:rPr>
                <w:rFonts w:ascii="Times New Roman" w:eastAsiaTheme="minorEastAsia" w:hAnsi="Times New Roman" w:cs="Times New Roman"/>
              </w:rPr>
              <w:t>городского округа</w:t>
            </w:r>
            <w:r w:rsidRPr="002703D5">
              <w:rPr>
                <w:rFonts w:ascii="Times New Roman" w:eastAsiaTheme="minorEastAsia" w:hAnsi="Times New Roman" w:cs="Times New Roman"/>
              </w:rPr>
              <w:t xml:space="preserve"> Магаданской области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</w:tr>
      <w:tr w:rsidR="004071EE" w:rsidRPr="00381EC5" w:rsidTr="009F041A">
        <w:tc>
          <w:tcPr>
            <w:tcW w:w="660" w:type="dxa"/>
            <w:shd w:val="clear" w:color="auto" w:fill="D9D9D9" w:themeFill="background1" w:themeFillShade="D9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7" w:type="dxa"/>
            <w:shd w:val="clear" w:color="auto" w:fill="D9D9D9" w:themeFill="background1" w:themeFillShade="D9"/>
            <w:vAlign w:val="center"/>
          </w:tcPr>
          <w:p w:rsidR="004071EE" w:rsidRPr="0019094C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57" w:type="dxa"/>
            <w:shd w:val="clear" w:color="auto" w:fill="D9D9D9" w:themeFill="background1" w:themeFillShade="D9"/>
            <w:vAlign w:val="center"/>
          </w:tcPr>
          <w:p w:rsidR="004071EE" w:rsidRPr="0019094C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4C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Тенькинского городского округа на 2016 - 202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094C">
              <w:rPr>
                <w:rFonts w:ascii="Times New Roman" w:hAnsi="Times New Roman" w:cs="Times New Roman"/>
                <w:sz w:val="24"/>
                <w:szCs w:val="24"/>
              </w:rPr>
              <w:t> годы»</w:t>
            </w:r>
          </w:p>
        </w:tc>
      </w:tr>
      <w:tr w:rsidR="004071EE" w:rsidRPr="00381EC5" w:rsidTr="009F041A">
        <w:tc>
          <w:tcPr>
            <w:tcW w:w="660" w:type="dxa"/>
            <w:vMerge w:val="restart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19094C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4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857" w:type="dxa"/>
            <w:vAlign w:val="center"/>
          </w:tcPr>
          <w:p w:rsidR="004071EE" w:rsidRPr="0019094C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4C">
              <w:rPr>
                <w:rFonts w:ascii="Times New Roman" w:hAnsi="Times New Roman" w:cs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094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071EE" w:rsidRPr="00381EC5" w:rsidTr="009F041A">
        <w:tc>
          <w:tcPr>
            <w:tcW w:w="660" w:type="dxa"/>
            <w:vMerge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 Тенькинского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1EE" w:rsidRPr="00381EC5" w:rsidTr="009F041A">
        <w:tc>
          <w:tcPr>
            <w:tcW w:w="660" w:type="dxa"/>
            <w:vMerge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создание гармоничной архитектурно-ландшафтной среды;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привлечение жителей к участию в решении проблем благоустройства;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модернизация системы уличного освещения поселений Тенькинского городского округа;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 оздоровление санитарной экологической обстановки территории Тенькинского городского округа;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благоустройство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автопроездов и дорог территории Тенькинского городского округа;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благоустройство дворовых территорий, детских площадок, зон отдыха поселений Тенькинского городского округа.</w:t>
            </w:r>
          </w:p>
        </w:tc>
      </w:tr>
      <w:tr w:rsidR="004071EE" w:rsidRPr="00381EC5" w:rsidTr="009F041A">
        <w:tc>
          <w:tcPr>
            <w:tcW w:w="660" w:type="dxa"/>
            <w:vMerge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4071EE" w:rsidRPr="00381EC5" w:rsidTr="009F041A">
        <w:tc>
          <w:tcPr>
            <w:tcW w:w="660" w:type="dxa"/>
            <w:vMerge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071EE" w:rsidRPr="00381EC5" w:rsidTr="009F041A">
        <w:tc>
          <w:tcPr>
            <w:tcW w:w="660" w:type="dxa"/>
            <w:vMerge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266F">
              <w:rPr>
                <w:rFonts w:ascii="Times New Roman" w:hAnsi="Times New Roman" w:cs="Times New Roman"/>
                <w:sz w:val="24"/>
                <w:szCs w:val="24"/>
              </w:rPr>
              <w:t>азмещение уличного коммунально-бытового оборудования на детских и спортивных площадках, площадках для отдыха, придомовых территориях, площадях, тротуарах, парках и иных объектах, включая объекты мелкорозничной торговли, остановочные павильоны, наземные туалетные кабины (урн,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контейнеров, бункеров)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9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азмещение мебели на детских и спортивных площадках, площадках для отдыха, площадях, парках и иных объектах (скамей, столов)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9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стройство освещения автомобильных дорог, тротуаров, детских и спортивных площадок, площадок для отдыха, площадей, парков и иных объектов, включая объекты мелкорозничной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орговли, остановочные павильоны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1EE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266F">
              <w:rPr>
                <w:rFonts w:ascii="Times New Roman" w:hAnsi="Times New Roman" w:cs="Times New Roman"/>
                <w:sz w:val="24"/>
                <w:szCs w:val="24"/>
              </w:rPr>
              <w:t>стройство ограждения на детских и спортивных площадках, площадках для отдыха, придомовых территориях, площадях, тротуарах, в парках и на иных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9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апитальный ремонт стадиона в пос. Усть-Омчуг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71EE" w:rsidRPr="00381EC5" w:rsidTr="009F041A">
        <w:trPr>
          <w:trHeight w:val="1074"/>
        </w:trPr>
        <w:tc>
          <w:tcPr>
            <w:tcW w:w="660" w:type="dxa"/>
            <w:vMerge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 поселений;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увеличение площади благоустроенных зеленых насаждений в поселениях;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качественное содержание дорог, дворовых территорий и объектов благоустройства;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территории поселений.</w:t>
            </w:r>
          </w:p>
        </w:tc>
      </w:tr>
      <w:tr w:rsidR="004071EE" w:rsidRPr="00381EC5" w:rsidTr="009F041A">
        <w:tc>
          <w:tcPr>
            <w:tcW w:w="660" w:type="dxa"/>
            <w:vMerge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4071EE" w:rsidRPr="00381EC5" w:rsidTr="009F041A">
        <w:tc>
          <w:tcPr>
            <w:tcW w:w="660" w:type="dxa"/>
            <w:vMerge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1EE" w:rsidRPr="00381EC5" w:rsidTr="009F041A">
        <w:tc>
          <w:tcPr>
            <w:tcW w:w="660" w:type="dxa"/>
            <w:shd w:val="clear" w:color="auto" w:fill="D9D9D9" w:themeFill="background1" w:themeFillShade="D9"/>
            <w:vAlign w:val="center"/>
          </w:tcPr>
          <w:p w:rsidR="004071EE" w:rsidRPr="004071EE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7" w:type="dxa"/>
            <w:shd w:val="clear" w:color="auto" w:fill="D9D9D9" w:themeFill="background1" w:themeFillShade="D9"/>
            <w:vAlign w:val="center"/>
          </w:tcPr>
          <w:p w:rsidR="004071EE" w:rsidRPr="004071EE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57" w:type="dxa"/>
            <w:shd w:val="clear" w:color="auto" w:fill="D9D9D9" w:themeFill="background1" w:themeFillShade="D9"/>
            <w:vAlign w:val="center"/>
          </w:tcPr>
          <w:p w:rsidR="004071EE" w:rsidRPr="004071EE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«Содержание и ремонт дорог Тенькинского городского округа на 2016-2020 годы»</w:t>
            </w:r>
          </w:p>
        </w:tc>
      </w:tr>
      <w:tr w:rsidR="004071EE" w:rsidRPr="00381EC5" w:rsidTr="009F041A">
        <w:tc>
          <w:tcPr>
            <w:tcW w:w="660" w:type="dxa"/>
            <w:vMerge w:val="restart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071EE" w:rsidRPr="00381EC5" w:rsidTr="009F041A">
        <w:tc>
          <w:tcPr>
            <w:tcW w:w="660" w:type="dxa"/>
            <w:vMerge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повышение качества автомобильных дорог общего пользования Тенькинского городского округа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1EE" w:rsidRPr="00381EC5" w:rsidTr="009F041A">
        <w:tc>
          <w:tcPr>
            <w:tcW w:w="660" w:type="dxa"/>
            <w:vMerge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857" w:type="dxa"/>
            <w:vAlign w:val="center"/>
          </w:tcPr>
          <w:p w:rsidR="004071EE" w:rsidRPr="00B042BC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повышение транспортно-эксплуатационного состояния дорог общего пользования в границах населенных пунктов</w:t>
            </w:r>
            <w:r w:rsidRPr="00B042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 транспортной доступности села Оротук Тенькинского района Магаданской области;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дорожного движения.</w:t>
            </w:r>
          </w:p>
        </w:tc>
      </w:tr>
      <w:tr w:rsidR="004071EE" w:rsidRPr="00381EC5" w:rsidTr="009F041A">
        <w:tc>
          <w:tcPr>
            <w:tcW w:w="660" w:type="dxa"/>
            <w:vMerge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23660,0</w:t>
            </w:r>
          </w:p>
        </w:tc>
      </w:tr>
      <w:tr w:rsidR="004071EE" w:rsidRPr="00381EC5" w:rsidTr="009F041A">
        <w:tc>
          <w:tcPr>
            <w:tcW w:w="660" w:type="dxa"/>
            <w:vMerge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071EE" w:rsidRPr="00DE09BE" w:rsidTr="009F041A">
        <w:tc>
          <w:tcPr>
            <w:tcW w:w="660" w:type="dxa"/>
            <w:vMerge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9857" w:type="dxa"/>
            <w:vAlign w:val="center"/>
          </w:tcPr>
          <w:p w:rsidR="004071EE" w:rsidRPr="00DE09BE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дорог общего пользования</w:t>
            </w: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1EE" w:rsidRPr="00DE09BE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 устройства дороги до села Оротук Тенькинского района Магаданской области</w:t>
            </w: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1EE" w:rsidRPr="00DE09BE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проведение ремонта дорог общего пользования</w:t>
            </w: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1EE" w:rsidRPr="00DE09BE" w:rsidTr="009F041A">
        <w:tc>
          <w:tcPr>
            <w:tcW w:w="660" w:type="dxa"/>
            <w:vMerge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9857" w:type="dxa"/>
            <w:vAlign w:val="center"/>
          </w:tcPr>
          <w:p w:rsidR="004071EE" w:rsidRPr="00DE09BE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эксплуатационного состояния дорог общего пользования</w:t>
            </w: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1EE" w:rsidRPr="00AC416E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нижение</w:t>
            </w:r>
            <w:proofErr w:type="spell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напряженности</w:t>
            </w:r>
            <w:r w:rsidRPr="00AC41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снижение числа дорожно-транспортных происшествий;</w:t>
            </w:r>
          </w:p>
          <w:p w:rsidR="004071EE" w:rsidRPr="00DE09BE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повышение комфорта и удобства поездок</w:t>
            </w: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1EE" w:rsidRPr="00381EC5" w:rsidTr="009F041A">
        <w:tc>
          <w:tcPr>
            <w:tcW w:w="660" w:type="dxa"/>
            <w:vMerge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071EE" w:rsidRPr="00DE09BE" w:rsidTr="009F041A">
        <w:tc>
          <w:tcPr>
            <w:tcW w:w="660" w:type="dxa"/>
            <w:vMerge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ежегодное сокращение объемов финансовых ресурсов, расходуемых из бюджета на содержание дорог общего пользования;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ситуации;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повышение комфорта и удобства поездок;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снижение числа дорожно-транспортных происшествий;</w:t>
            </w:r>
          </w:p>
          <w:p w:rsidR="004071EE" w:rsidRPr="00DE09BE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надлежащего эксплуатационного состояния дорог общего пользования</w:t>
            </w: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1EE" w:rsidRPr="006B617A" w:rsidTr="009F041A">
        <w:tc>
          <w:tcPr>
            <w:tcW w:w="660" w:type="dxa"/>
            <w:shd w:val="clear" w:color="auto" w:fill="D9D9D9" w:themeFill="background1" w:themeFillShade="D9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7" w:type="dxa"/>
            <w:shd w:val="clear" w:color="auto" w:fill="D9D9D9" w:themeFill="background1" w:themeFillShade="D9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57" w:type="dxa"/>
            <w:shd w:val="clear" w:color="auto" w:fill="D9D9D9" w:themeFill="background1" w:themeFillShade="D9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438">
              <w:rPr>
                <w:rFonts w:ascii="Times New Roman" w:eastAsia="Times New Roman" w:hAnsi="Times New Roman" w:cs="Calibri"/>
                <w:bCs/>
                <w:color w:val="1E1E1E"/>
                <w:sz w:val="24"/>
                <w:szCs w:val="24"/>
              </w:rPr>
              <w:t>Комплексное развитие коммунальной инфраструктуры Тенькинского городского округа» на 20</w:t>
            </w:r>
            <w:r>
              <w:rPr>
                <w:rFonts w:ascii="Times New Roman" w:eastAsia="Times New Roman" w:hAnsi="Times New Roman" w:cs="Calibri"/>
                <w:bCs/>
                <w:color w:val="1E1E1E"/>
                <w:sz w:val="24"/>
                <w:szCs w:val="24"/>
              </w:rPr>
              <w:t>20</w:t>
            </w:r>
            <w:r w:rsidRPr="00625438">
              <w:rPr>
                <w:rFonts w:ascii="Times New Roman" w:eastAsia="Times New Roman" w:hAnsi="Times New Roman" w:cs="Calibri"/>
                <w:bCs/>
                <w:color w:val="1E1E1E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Calibri"/>
                <w:bCs/>
                <w:color w:val="1E1E1E"/>
                <w:sz w:val="24"/>
                <w:szCs w:val="24"/>
              </w:rPr>
              <w:t>22</w:t>
            </w:r>
            <w:r w:rsidRPr="00625438">
              <w:rPr>
                <w:rFonts w:ascii="Times New Roman" w:eastAsia="Times New Roman" w:hAnsi="Times New Roman" w:cs="Calibri"/>
                <w:bCs/>
                <w:color w:val="1E1E1E"/>
                <w:sz w:val="24"/>
                <w:szCs w:val="24"/>
              </w:rPr>
              <w:t xml:space="preserve"> годы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71EE" w:rsidRPr="006B617A" w:rsidTr="009F041A">
        <w:tc>
          <w:tcPr>
            <w:tcW w:w="660" w:type="dxa"/>
            <w:vMerge w:val="restart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85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071EE" w:rsidRPr="00625438" w:rsidTr="009F041A">
        <w:tc>
          <w:tcPr>
            <w:tcW w:w="660" w:type="dxa"/>
            <w:vMerge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857" w:type="dxa"/>
            <w:vAlign w:val="center"/>
          </w:tcPr>
          <w:p w:rsidR="004071EE" w:rsidRPr="00625438" w:rsidRDefault="004071EE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A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комфортности и безопасности проживания населения Тенькинского района за счет развития и модернизации объектов коммунальной инфраструктуры.</w:t>
            </w:r>
          </w:p>
        </w:tc>
      </w:tr>
      <w:tr w:rsidR="004071EE" w:rsidRPr="00625438" w:rsidTr="009F041A">
        <w:tc>
          <w:tcPr>
            <w:tcW w:w="660" w:type="dxa"/>
            <w:vMerge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857" w:type="dxa"/>
            <w:vAlign w:val="center"/>
          </w:tcPr>
          <w:p w:rsidR="004071EE" w:rsidRPr="00625438" w:rsidRDefault="004071EE" w:rsidP="00407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62543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 обновление объектов коммунального комплекса;</w:t>
            </w:r>
          </w:p>
          <w:p w:rsidR="004071EE" w:rsidRPr="00625438" w:rsidRDefault="004071EE" w:rsidP="004071EE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62543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расходов на текущий ремонт объектов коммунального комплекса;</w:t>
            </w:r>
          </w:p>
          <w:p w:rsidR="004071EE" w:rsidRPr="00625438" w:rsidRDefault="004071EE" w:rsidP="004071EE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62543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 профилактика аварийности;</w:t>
            </w:r>
          </w:p>
          <w:p w:rsidR="004071EE" w:rsidRPr="00625438" w:rsidRDefault="004071EE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43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 снижение потерь теплоносителя в тепловых сетях</w:t>
            </w:r>
            <w:r w:rsidRPr="0062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1EE" w:rsidRPr="00625438" w:rsidTr="009F041A">
        <w:tc>
          <w:tcPr>
            <w:tcW w:w="660" w:type="dxa"/>
            <w:vMerge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Объем ресурсов, тыс. руб.</w:t>
            </w:r>
          </w:p>
        </w:tc>
        <w:tc>
          <w:tcPr>
            <w:tcW w:w="9857" w:type="dxa"/>
            <w:vAlign w:val="center"/>
          </w:tcPr>
          <w:p w:rsidR="004071EE" w:rsidRPr="00625438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2100,0 </w:t>
            </w:r>
          </w:p>
        </w:tc>
      </w:tr>
      <w:tr w:rsidR="004071EE" w:rsidRPr="006B617A" w:rsidTr="009F041A">
        <w:tc>
          <w:tcPr>
            <w:tcW w:w="660" w:type="dxa"/>
            <w:vMerge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57" w:type="dxa"/>
            <w:vAlign w:val="center"/>
          </w:tcPr>
          <w:p w:rsidR="004071EE" w:rsidRPr="006B617A" w:rsidRDefault="004071EE" w:rsidP="00407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местный бюджет</w:t>
            </w:r>
          </w:p>
        </w:tc>
      </w:tr>
      <w:tr w:rsidR="004071EE" w:rsidRPr="00625438" w:rsidTr="009F041A">
        <w:tc>
          <w:tcPr>
            <w:tcW w:w="660" w:type="dxa"/>
            <w:vMerge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9857" w:type="dxa"/>
            <w:vAlign w:val="center"/>
          </w:tcPr>
          <w:p w:rsidR="004071EE" w:rsidRPr="00625438" w:rsidRDefault="004071EE" w:rsidP="00407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FF4EA4">
              <w:rPr>
                <w:rFonts w:ascii="Times New Roman" w:hAnsi="Times New Roman" w:cs="Times New Roman"/>
                <w:sz w:val="24"/>
                <w:szCs w:val="24"/>
              </w:rPr>
              <w:t xml:space="preserve">оставка комплектующих для нужд котельных Тенькинского городского округа </w:t>
            </w:r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Магаданской области;</w:t>
            </w:r>
          </w:p>
          <w:p w:rsidR="004071EE" w:rsidRPr="00625438" w:rsidRDefault="004071EE" w:rsidP="0040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726CF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оставка насосного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1EE" w:rsidRPr="006B617A" w:rsidTr="009F041A">
        <w:tc>
          <w:tcPr>
            <w:tcW w:w="660" w:type="dxa"/>
            <w:vMerge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9857" w:type="dxa"/>
            <w:vAlign w:val="center"/>
          </w:tcPr>
          <w:p w:rsidR="004071EE" w:rsidRPr="00726CF0" w:rsidRDefault="004071EE" w:rsidP="004071EE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726CF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 снижение уровня износа объектов коммунальной инфраструктуры;</w:t>
            </w:r>
          </w:p>
          <w:p w:rsidR="004071EE" w:rsidRPr="00726CF0" w:rsidRDefault="004071EE" w:rsidP="004071EE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726CF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 повышение качества оказываемых услуг;</w:t>
            </w:r>
          </w:p>
          <w:p w:rsidR="004071EE" w:rsidRPr="00726CF0" w:rsidRDefault="004071EE" w:rsidP="004071EE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726CF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 улучшение экологической ситуации;</w:t>
            </w:r>
          </w:p>
          <w:p w:rsidR="004071EE" w:rsidRPr="00726CF0" w:rsidRDefault="004071EE" w:rsidP="004071EE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726CF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 создание благоприятных условий для привлечения внебюджетных средств для финансирования проектов модернизации объек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тов коммунальной инфраструктуры.</w:t>
            </w:r>
          </w:p>
        </w:tc>
      </w:tr>
      <w:tr w:rsidR="004071EE" w:rsidRPr="006B617A" w:rsidTr="009F041A">
        <w:tc>
          <w:tcPr>
            <w:tcW w:w="660" w:type="dxa"/>
            <w:vMerge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985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071EE" w:rsidRPr="002F5E86" w:rsidTr="009F041A">
        <w:tc>
          <w:tcPr>
            <w:tcW w:w="660" w:type="dxa"/>
            <w:vMerge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9857" w:type="dxa"/>
            <w:vAlign w:val="center"/>
          </w:tcPr>
          <w:p w:rsidR="004071EE" w:rsidRPr="002F5E86" w:rsidRDefault="004071EE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Б</w:t>
            </w:r>
            <w:r w:rsidRPr="002F5E8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езаварийная работа на  объектах коммунального комплекса</w:t>
            </w:r>
            <w:r w:rsidRPr="002F5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1EE" w:rsidRPr="00BA0ED9" w:rsidTr="009F041A">
        <w:tc>
          <w:tcPr>
            <w:tcW w:w="660" w:type="dxa"/>
            <w:shd w:val="clear" w:color="auto" w:fill="D9D9D9" w:themeFill="background1" w:themeFillShade="D9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7" w:type="dxa"/>
            <w:shd w:val="clear" w:color="auto" w:fill="D9D9D9" w:themeFill="background1" w:themeFillShade="D9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57" w:type="dxa"/>
            <w:shd w:val="clear" w:color="auto" w:fill="D9D9D9" w:themeFill="background1" w:themeFillShade="D9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и развитие малого и среднего предпринимательства в Тенькинском районе» на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4071EE" w:rsidRPr="00BA0ED9" w:rsidTr="009F041A">
        <w:tc>
          <w:tcPr>
            <w:tcW w:w="660" w:type="dxa"/>
            <w:vMerge w:val="restart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годы</w:t>
            </w:r>
          </w:p>
        </w:tc>
      </w:tr>
      <w:tr w:rsidR="004071EE" w:rsidRPr="00BA0ED9" w:rsidTr="009F041A">
        <w:tc>
          <w:tcPr>
            <w:tcW w:w="660" w:type="dxa"/>
            <w:vMerge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беспечение благоприятных условий для организации и устойчивой деятельности субъектов малого и среднего предпринимательства, повышения экономической и социальной эффективности их деятельности, дальнейшее развитие сферы производства товаров и услуг, стабилизация и рост налоговых поступлений в бюджет Тенькинского района, рост численности занятых в сфере малого и среднего предпринимательства, создание новых рабочих мест.</w:t>
            </w:r>
          </w:p>
        </w:tc>
      </w:tr>
      <w:tr w:rsidR="004071EE" w:rsidRPr="00BA0ED9" w:rsidTr="009F041A">
        <w:tc>
          <w:tcPr>
            <w:tcW w:w="660" w:type="dxa"/>
            <w:vMerge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улучшение стартовых условий для предпринимательской деятельности;</w:t>
            </w:r>
          </w:p>
          <w:p w:rsidR="004071EE" w:rsidRPr="00381EC5" w:rsidRDefault="004071EE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поддержки малого и среднего предпринимательства;</w:t>
            </w:r>
          </w:p>
          <w:p w:rsidR="004071EE" w:rsidRPr="00381EC5" w:rsidRDefault="004071EE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содействие в устранении административных барьеров и препятствий, сдерживающих развитие малого и среднего предпринимательства;</w:t>
            </w:r>
          </w:p>
          <w:p w:rsidR="004071EE" w:rsidRPr="00381EC5" w:rsidRDefault="004071EE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проведение территориальной политики для развития субъектов малого и среднего предпринимательства;</w:t>
            </w:r>
          </w:p>
          <w:p w:rsidR="004071EE" w:rsidRPr="00381EC5" w:rsidRDefault="004071EE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развитие деловой активности населения Тенькинского района за счет повышения интереса к предпринимательской деятельности;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развитие механизмов, обеспечивающих доступ субъектов малого и среднего предпринимательства к финансовым и материальным ресурсам, в том числе посредством участия в областных программах.</w:t>
            </w:r>
          </w:p>
        </w:tc>
      </w:tr>
      <w:tr w:rsidR="004071EE" w:rsidRPr="00BA0ED9" w:rsidTr="009F041A">
        <w:tc>
          <w:tcPr>
            <w:tcW w:w="660" w:type="dxa"/>
            <w:vMerge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071EE" w:rsidRPr="00BA0ED9" w:rsidTr="009F041A">
        <w:tc>
          <w:tcPr>
            <w:tcW w:w="660" w:type="dxa"/>
            <w:vMerge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071EE" w:rsidRPr="00BA0ED9" w:rsidTr="009F041A">
        <w:tc>
          <w:tcPr>
            <w:tcW w:w="660" w:type="dxa"/>
            <w:vMerge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9857" w:type="dxa"/>
            <w:vAlign w:val="center"/>
          </w:tcPr>
          <w:p w:rsidR="004071EE" w:rsidRPr="001B7609" w:rsidRDefault="004071EE" w:rsidP="004071EE">
            <w:pPr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п</w:t>
            </w:r>
            <w:r w:rsidRPr="00275532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редоставление субсидий начинающим </w:t>
            </w:r>
            <w:proofErr w:type="spellStart"/>
            <w:r w:rsidRPr="00275532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СМиСП</w:t>
            </w:r>
            <w:proofErr w:type="spellEnd"/>
            <w:r w:rsidRPr="00275532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на создание и развитие собственного дела</w:t>
            </w:r>
            <w:r w:rsidRPr="001B760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;</w:t>
            </w:r>
          </w:p>
          <w:p w:rsidR="004071EE" w:rsidRPr="001B7609" w:rsidRDefault="004071EE" w:rsidP="004071EE">
            <w:pPr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в</w:t>
            </w:r>
            <w:r w:rsidRPr="00275532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озмещение части фактически произведённых затрат </w:t>
            </w:r>
            <w:proofErr w:type="spellStart"/>
            <w:r w:rsidRPr="00275532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СМиСП</w:t>
            </w:r>
            <w:proofErr w:type="spellEnd"/>
            <w:r w:rsidRPr="00275532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, производящим (реализующим) социально значимую продукцию, выполняющим социально значимые работы, оказывающим социально значимые услуги по другим приоритетным направлениям, предусмотренным Программой</w:t>
            </w:r>
            <w:r w:rsidRPr="001B760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;</w:t>
            </w:r>
          </w:p>
          <w:p w:rsidR="004071EE" w:rsidRDefault="004071EE" w:rsidP="004071EE">
            <w:pPr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р</w:t>
            </w:r>
            <w:r w:rsidRPr="00275532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азвитие информационного раздела «Поддержка предпринимательства» на официальном сайте муниципального образования «Тенькинский городской округ»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;</w:t>
            </w:r>
          </w:p>
          <w:p w:rsidR="004071EE" w:rsidRPr="001B7609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методическое и консультационное обеспечение.</w:t>
            </w:r>
          </w:p>
        </w:tc>
      </w:tr>
      <w:tr w:rsidR="004071EE" w:rsidRPr="00BA0ED9" w:rsidTr="009F041A">
        <w:tc>
          <w:tcPr>
            <w:tcW w:w="660" w:type="dxa"/>
            <w:vMerge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субъектов малого и среднего предпринимательства;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новых рабочих мест;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формирование благоприятного инвестиционного и предпринимательского климата;</w:t>
            </w:r>
          </w:p>
          <w:p w:rsidR="004071EE" w:rsidRPr="00AC416E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увеличение притока инвестиций; 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сервиса, оказываемого субъектами предпринимательской деятельности населению Тенькинского района;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услуг в Тенькинском районе.</w:t>
            </w:r>
          </w:p>
        </w:tc>
      </w:tr>
      <w:tr w:rsidR="004071EE" w:rsidRPr="00BA0ED9" w:rsidTr="009F041A">
        <w:tc>
          <w:tcPr>
            <w:tcW w:w="660" w:type="dxa"/>
            <w:vMerge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год</w:t>
            </w:r>
          </w:p>
        </w:tc>
      </w:tr>
      <w:tr w:rsidR="004071EE" w:rsidRPr="00BA0ED9" w:rsidTr="009F041A">
        <w:trPr>
          <w:trHeight w:val="4150"/>
        </w:trPr>
        <w:tc>
          <w:tcPr>
            <w:tcW w:w="660" w:type="dxa"/>
            <w:vMerge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vAlign w:val="center"/>
          </w:tcPr>
          <w:p w:rsidR="004071EE" w:rsidRDefault="004071EE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обеспечение финансовой и материальной поддержки субъектов малого и среднего предпринимательства; </w:t>
            </w:r>
          </w:p>
          <w:p w:rsidR="004071EE" w:rsidRPr="00381EC5" w:rsidRDefault="004071EE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достижение роста оборота субъектов малого и среднего предпринимательства, получивших финансовую и материальную поддержку;</w:t>
            </w:r>
          </w:p>
          <w:p w:rsidR="004071EE" w:rsidRPr="00381EC5" w:rsidRDefault="004071EE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предоставление на безвозмездной основе субъектам малого предпринимательства, осуществляющим предпринимательскую деятельность, индивидуальных консультаций;</w:t>
            </w:r>
          </w:p>
          <w:p w:rsidR="004071EE" w:rsidRPr="00381EC5" w:rsidRDefault="004071EE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усовершенствование в сети </w:t>
            </w:r>
            <w:r>
              <w:rPr>
                <w:rFonts w:ascii="Times New Roman" w:hAnsi="Times New Roman" w:cs="Times New Roman"/>
              </w:rPr>
              <w:t>«</w:t>
            </w:r>
            <w:r w:rsidRPr="00381EC5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381EC5">
              <w:rPr>
                <w:rFonts w:ascii="Times New Roman" w:hAnsi="Times New Roman" w:cs="Times New Roman"/>
              </w:rPr>
              <w:t xml:space="preserve"> на сайте муниципального образования доступной для субъектов малого и среднего предпринимательства страницы поддержки малого и среднего предпринимательства.</w:t>
            </w:r>
          </w:p>
          <w:p w:rsidR="004071EE" w:rsidRPr="00AC416E" w:rsidRDefault="004071EE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формирование торговой инфраструктуры с учетом многообразия видов и типов торговых объектов, форм и способов торговли, потребностей населения Тенькинского района Магаданской области; </w:t>
            </w:r>
          </w:p>
          <w:p w:rsidR="004071EE" w:rsidRPr="00381EC5" w:rsidRDefault="004071EE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повышение доступности товаров для населения округа;</w:t>
            </w:r>
          </w:p>
          <w:p w:rsidR="004071EE" w:rsidRPr="00AC416E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рост налоговых поступлений в бюджеты всех уровней; </w:t>
            </w:r>
          </w:p>
          <w:p w:rsidR="004071EE" w:rsidRPr="00AC416E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дополнительных рабочих мест и рост числа занятых в сфере потребительского рынка;    </w:t>
            </w:r>
          </w:p>
          <w:p w:rsidR="004071EE" w:rsidRPr="00AC416E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современных организаций торговли в общем количестве предприятий, действующих на потребительском рынке района; 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торгового обслуживания населения.</w:t>
            </w:r>
          </w:p>
        </w:tc>
      </w:tr>
      <w:tr w:rsidR="004071EE" w:rsidRPr="00E82C7B" w:rsidTr="009F041A">
        <w:tc>
          <w:tcPr>
            <w:tcW w:w="660" w:type="dxa"/>
            <w:shd w:val="clear" w:color="auto" w:fill="D9D9D9" w:themeFill="background1" w:themeFillShade="D9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7" w:type="dxa"/>
            <w:shd w:val="clear" w:color="auto" w:fill="D9D9D9" w:themeFill="background1" w:themeFillShade="D9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57" w:type="dxa"/>
            <w:shd w:val="clear" w:color="auto" w:fill="D9D9D9" w:themeFill="background1" w:themeFillShade="D9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муниципального образования Тенькинский городской округ Магаданской области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381EC5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 годы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Создание условий для развития и совершенствования муниципальной службы и повышение эффективности муниципального управления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857" w:type="dxa"/>
            <w:vAlign w:val="center"/>
          </w:tcPr>
          <w:p w:rsidR="004071EE" w:rsidRPr="00295A8E" w:rsidRDefault="004071EE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95A8E">
              <w:rPr>
                <w:rFonts w:ascii="Times New Roman" w:hAnsi="Times New Roman" w:cs="Times New Roman"/>
              </w:rPr>
              <w:t>- развитие системы непрерывного профессионального образования муниципальных служащих;</w:t>
            </w:r>
          </w:p>
          <w:p w:rsidR="004071EE" w:rsidRPr="00295A8E" w:rsidRDefault="004071EE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95A8E">
              <w:rPr>
                <w:rFonts w:ascii="Times New Roman" w:hAnsi="Times New Roman" w:cs="Times New Roman"/>
              </w:rPr>
              <w:lastRenderedPageBreak/>
              <w:t>- развитие материально-технических условий для эффективного функционирования системы муниципальной службы;</w:t>
            </w:r>
          </w:p>
          <w:p w:rsidR="004071EE" w:rsidRPr="00295A8E" w:rsidRDefault="004071EE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95A8E">
              <w:rPr>
                <w:rFonts w:ascii="Times New Roman" w:hAnsi="Times New Roman" w:cs="Times New Roman"/>
              </w:rPr>
              <w:t>- развитие системы открытости, гласности в деятельности органов местного самоуправления;</w:t>
            </w:r>
          </w:p>
          <w:p w:rsidR="004071EE" w:rsidRPr="00295A8E" w:rsidRDefault="004071EE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95A8E">
              <w:rPr>
                <w:rFonts w:ascii="Times New Roman" w:hAnsi="Times New Roman" w:cs="Times New Roman"/>
              </w:rPr>
              <w:t>- 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:rsidR="004071EE" w:rsidRPr="00381EC5" w:rsidRDefault="004071EE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95A8E">
              <w:rPr>
                <w:rFonts w:ascii="Times New Roman" w:hAnsi="Times New Roman" w:cs="Times New Roman"/>
              </w:rPr>
              <w:t>- 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4071EE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318,/ 42,0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4071EE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инансирования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областной бюджет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4071EE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9857" w:type="dxa"/>
            <w:vAlign w:val="center"/>
          </w:tcPr>
          <w:p w:rsidR="004071EE" w:rsidRPr="00BF44B0" w:rsidRDefault="004071EE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 в деятельности и обучении муниципальных служащих</w:t>
            </w:r>
            <w:r w:rsidRPr="00BF44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1EE" w:rsidRPr="00381EC5" w:rsidRDefault="004071EE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совершенствование кадровых технологий, применяемых в системе муниципальной службы;</w:t>
            </w:r>
          </w:p>
          <w:p w:rsidR="004071EE" w:rsidRPr="00BF44B0" w:rsidRDefault="004071EE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профессиональное развитие муниципальных служащих; </w:t>
            </w:r>
          </w:p>
          <w:p w:rsidR="004071EE" w:rsidRPr="00BF44B0" w:rsidRDefault="004071EE" w:rsidP="00407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0BE4">
              <w:rPr>
                <w:rFonts w:ascii="Times New Roman" w:hAnsi="Times New Roman" w:cs="Times New Roman"/>
                <w:sz w:val="24"/>
                <w:szCs w:val="24"/>
              </w:rPr>
              <w:t>рохождение профессиональной переподготовки муниципальных служащих и лиц, замещающих муниципальные должности</w:t>
            </w:r>
            <w:r w:rsidRPr="00BF44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1EE" w:rsidRPr="00381EC5" w:rsidRDefault="004071EE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44B0">
              <w:rPr>
                <w:rFonts w:ascii="Times New Roman" w:hAnsi="Times New Roman" w:cs="Times New Roman"/>
              </w:rPr>
              <w:t xml:space="preserve">- </w:t>
            </w:r>
            <w:r w:rsidRPr="00381EC5">
              <w:rPr>
                <w:rFonts w:ascii="Times New Roman" w:hAnsi="Times New Roman" w:cs="Times New Roman"/>
              </w:rPr>
              <w:t>совершенствование нормативной правовой базы, регулирующей вопросы муниципальной службы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4071EE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9857" w:type="dxa"/>
            <w:vAlign w:val="center"/>
          </w:tcPr>
          <w:p w:rsidR="004071EE" w:rsidRPr="00BF44B0" w:rsidRDefault="004071EE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44B0">
              <w:rPr>
                <w:rFonts w:ascii="Times New Roman" w:hAnsi="Times New Roman" w:cs="Times New Roman"/>
              </w:rPr>
              <w:t xml:space="preserve">- </w:t>
            </w:r>
            <w:r w:rsidRPr="00381EC5">
              <w:rPr>
                <w:rFonts w:ascii="Times New Roman" w:hAnsi="Times New Roman" w:cs="Times New Roman"/>
              </w:rPr>
              <w:t>создание материально-технических условий для максимально эффективного использования профессионального потенциала муниципальных служащих</w:t>
            </w:r>
            <w:r w:rsidRPr="00BF44B0">
              <w:rPr>
                <w:rFonts w:ascii="Times New Roman" w:hAnsi="Times New Roman" w:cs="Times New Roman"/>
              </w:rPr>
              <w:t>;</w:t>
            </w:r>
          </w:p>
          <w:p w:rsidR="004071EE" w:rsidRPr="00A265DF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профессионального уровня муниципальных служащих; </w:t>
            </w:r>
          </w:p>
          <w:p w:rsidR="004071EE" w:rsidRPr="00FC0BE4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политики в сфере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4071EE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год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4071EE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9857" w:type="dxa"/>
            <w:vAlign w:val="center"/>
          </w:tcPr>
          <w:p w:rsidR="004071EE" w:rsidRPr="00A265DF" w:rsidRDefault="004071EE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приведение нормативной правовой базы по вопросам муниципальной службы и кадровой политики в соответствие с федеральным законодательством и областным законодательством; </w:t>
            </w:r>
          </w:p>
          <w:p w:rsidR="004071EE" w:rsidRPr="00A265DF" w:rsidRDefault="004071EE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создание современной материально-технической базы муниципальной службы; </w:t>
            </w:r>
          </w:p>
          <w:p w:rsidR="004071EE" w:rsidRPr="00A265DF" w:rsidRDefault="004071EE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увеличение процента молодых специалистов, в т.ч. из кадрового резерва муниципальных служащих; </w:t>
            </w:r>
          </w:p>
          <w:p w:rsidR="004071EE" w:rsidRPr="00A265DF" w:rsidRDefault="004071EE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повышение прозрачности деятельности органов местного самоуправления; </w:t>
            </w:r>
          </w:p>
          <w:p w:rsidR="004071EE" w:rsidRPr="00381EC5" w:rsidRDefault="004071EE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создание условий для повышения профессионального уровня муниципальных служащих;</w:t>
            </w:r>
          </w:p>
          <w:p w:rsidR="004071EE" w:rsidRPr="00A265DF" w:rsidRDefault="004071EE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создание материально-технических условий для максимально эффективного использования профессионального потенциала муниципальных служащих; </w:t>
            </w:r>
          </w:p>
          <w:p w:rsidR="004071EE" w:rsidRPr="00BF44B0" w:rsidRDefault="004071EE" w:rsidP="004071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lastRenderedPageBreak/>
              <w:t>- повышение эффективности кадровой политики в сфере муниципальной службы, формирование в обществе роли и престижа муниципальной службы</w:t>
            </w:r>
            <w:r w:rsidRPr="00BF44B0">
              <w:rPr>
                <w:rFonts w:ascii="Times New Roman" w:hAnsi="Times New Roman" w:cs="Times New Roman"/>
              </w:rPr>
              <w:t>.</w:t>
            </w:r>
          </w:p>
        </w:tc>
      </w:tr>
      <w:tr w:rsidR="004071EE" w:rsidRPr="00E82C7B" w:rsidTr="009F041A">
        <w:tc>
          <w:tcPr>
            <w:tcW w:w="660" w:type="dxa"/>
            <w:shd w:val="clear" w:color="auto" w:fill="D9D9D9" w:themeFill="background1" w:themeFillShade="D9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27" w:type="dxa"/>
            <w:shd w:val="clear" w:color="auto" w:fill="D9D9D9" w:themeFill="background1" w:themeFillShade="D9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57" w:type="dxa"/>
            <w:shd w:val="clear" w:color="auto" w:fill="D9D9D9" w:themeFill="background1" w:themeFillShade="D9"/>
            <w:vAlign w:val="center"/>
          </w:tcPr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аварийного жилищного фонда муниципального образования Тенькинский городской округ Магаданской области»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(315-па от 13.12.2018)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годы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безопасных и благоприятных условий проживания граждан Тенькинского района Магаданской области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снижение объема общей площади аварийного жилищного фонда;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организация переселения граждан из аварийного жилищного фонда;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формирование адресного подхода к решению проблемы переселения граждан из аварийного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100,0/ 25300,0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4071EE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областной бюджет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4071EE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9857" w:type="dxa"/>
            <w:vAlign w:val="center"/>
          </w:tcPr>
          <w:p w:rsidR="004071EE" w:rsidRPr="00B605FC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ыкуп жилых помещений многоквартирных домов, признанных аварийными и подлежащими сносу, у собственников</w:t>
            </w:r>
            <w:r w:rsidRPr="00B60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1EE" w:rsidRPr="00B605FC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риобретение жилых помещений и (или) жилых домов (в том числе на вторичном рынке жилья) для переселения граждан из аварийного жилищного фонда</w:t>
            </w:r>
            <w:r w:rsidRPr="00B60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1EE" w:rsidRPr="00B605FC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осстановление (ремонт) незаселенных (пустующих) квартир муниципального жилищного фонда для переселения граждан из аварийного жилищного фонда</w:t>
            </w:r>
            <w:r w:rsidRPr="00B60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4071EE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улучшение жилищных условий граждан, переселенных из аварийного жилищного фонда;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оптимизация муниципального жилищного фонда;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снижение социальной напряженности;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благоустройства населенных пунктов, имеющих аварийный жилищный фонд.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4071EE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год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4071EE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9857" w:type="dxa"/>
            <w:vAlign w:val="center"/>
          </w:tcPr>
          <w:p w:rsidR="004071EE" w:rsidRPr="008577EF" w:rsidRDefault="004071EE" w:rsidP="004071E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086951">
              <w:rPr>
                <w:rFonts w:ascii="Times New Roman" w:hAnsi="Times New Roman" w:cs="Times New Roman"/>
              </w:rPr>
              <w:t xml:space="preserve">жегодное сокращение объемов финансовых ресурсов, расходуемых из бюджета муниципального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086951">
              <w:rPr>
                <w:rFonts w:ascii="Times New Roman" w:hAnsi="Times New Roman" w:cs="Times New Roman"/>
              </w:rPr>
              <w:t>Тен</w:t>
            </w:r>
            <w:r>
              <w:rPr>
                <w:rFonts w:ascii="Times New Roman" w:hAnsi="Times New Roman" w:cs="Times New Roman"/>
              </w:rPr>
              <w:t>ькинский городской округ»</w:t>
            </w:r>
            <w:r w:rsidRPr="00086951">
              <w:rPr>
                <w:rFonts w:ascii="Times New Roman" w:hAnsi="Times New Roman" w:cs="Times New Roman"/>
              </w:rPr>
              <w:t xml:space="preserve"> Магаданской области на содержание пустующего муниципального жил</w:t>
            </w:r>
            <w:r>
              <w:rPr>
                <w:rFonts w:ascii="Times New Roman" w:hAnsi="Times New Roman" w:cs="Times New Roman"/>
              </w:rPr>
              <w:t>ья.</w:t>
            </w:r>
          </w:p>
        </w:tc>
      </w:tr>
      <w:tr w:rsidR="004071EE" w:rsidRPr="00E82C7B" w:rsidTr="009F041A">
        <w:tc>
          <w:tcPr>
            <w:tcW w:w="660" w:type="dxa"/>
            <w:shd w:val="clear" w:color="auto" w:fill="D9D9D9" w:themeFill="background1" w:themeFillShade="D9"/>
            <w:vAlign w:val="center"/>
          </w:tcPr>
          <w:p w:rsidR="004071EE" w:rsidRPr="001D030D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7" w:type="dxa"/>
            <w:shd w:val="clear" w:color="auto" w:fill="D9D9D9" w:themeFill="background1" w:themeFillShade="D9"/>
            <w:vAlign w:val="center"/>
          </w:tcPr>
          <w:p w:rsidR="004071EE" w:rsidRPr="001D030D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57" w:type="dxa"/>
            <w:shd w:val="clear" w:color="auto" w:fill="D9D9D9" w:themeFill="background1" w:themeFillShade="D9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муниципальном образовании «Тенькинский городской округ» Магаданской области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 годы»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годы 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качества и разнообразия услуг, предоставляемых в сфере культуры и искусства, уровня культурного обслуживания населения Тенькинского района, модернизации деятельности учреждений культуры и искусства;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культурного наследия и расширение доступа граждан к культурным ценностям и информации.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сохранности культурного наследия;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установление творческих связей с творческими общественными объединениями Магаданской области;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пропаганда культуры и искусства Тенькинского района на областном и региональном уровнях;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культурного наследия и расширение доступа граждан к культурным ценностям и информации.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9857" w:type="dxa"/>
            <w:vAlign w:val="center"/>
          </w:tcPr>
          <w:p w:rsidR="004071EE" w:rsidRPr="00706DAA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</w:t>
            </w:r>
            <w:r w:rsidRPr="00706D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1EE" w:rsidRPr="00706DAA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преобразование культурной среды</w:t>
            </w:r>
            <w:r w:rsidRPr="00706D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-модернизация учреждений культуры;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укрепление и развитие материально-технической базы;</w:t>
            </w:r>
          </w:p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учреждений культуры.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культурно-досуговых мероприятий и участников в них;</w:t>
            </w:r>
          </w:p>
          <w:p w:rsidR="004071EE" w:rsidRPr="00706DAA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посещений культурно-досуговых мероприятий</w:t>
            </w:r>
            <w:r w:rsidRPr="00706D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1EE" w:rsidRPr="00706DAA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межрегиональных мероприятиях</w:t>
            </w:r>
            <w:r w:rsidRPr="00706D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1EE" w:rsidRPr="00706DAA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повышение качественного уровня учреждений культуры</w:t>
            </w:r>
            <w:r w:rsidRPr="00706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381EC5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9857" w:type="dxa"/>
            <w:vAlign w:val="center"/>
          </w:tcPr>
          <w:p w:rsidR="004071EE" w:rsidRPr="00381EC5" w:rsidRDefault="004071EE" w:rsidP="0040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и разнообразия услуг, предоставляемых в сфере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1EE" w:rsidRPr="00E82C7B" w:rsidTr="009F041A">
        <w:tc>
          <w:tcPr>
            <w:tcW w:w="660" w:type="dxa"/>
            <w:shd w:val="clear" w:color="auto" w:fill="D9D9D9" w:themeFill="background1" w:themeFillShade="D9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7" w:type="dxa"/>
            <w:shd w:val="clear" w:color="auto" w:fill="D9D9D9" w:themeFill="background1" w:themeFillShade="D9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57" w:type="dxa"/>
            <w:shd w:val="clear" w:color="auto" w:fill="D9D9D9" w:themeFill="background1" w:themeFillShade="D9"/>
            <w:vAlign w:val="center"/>
          </w:tcPr>
          <w:p w:rsidR="004071EE" w:rsidRPr="006B617A" w:rsidRDefault="004071EE" w:rsidP="009F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62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 в муниципальном образовании Тенькинский городской округ Магаданской области на 2019 - 2021 годы»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85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857" w:type="dxa"/>
            <w:vAlign w:val="center"/>
          </w:tcPr>
          <w:p w:rsidR="004071EE" w:rsidRPr="00CA1B62" w:rsidRDefault="004071EE" w:rsidP="004071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B6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противодействие терроризму и экстремизму и защита жизни граждан, проживающих на территории муниципального образования, от террористических и экстремистских актов;</w:t>
            </w:r>
          </w:p>
          <w:p w:rsidR="004071EE" w:rsidRPr="00CA1B62" w:rsidRDefault="004071EE" w:rsidP="004071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B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4071EE" w:rsidRPr="00CA1B62" w:rsidRDefault="004071EE" w:rsidP="004071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B62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в молодежной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среде мировоззрения и духовно-</w:t>
            </w:r>
            <w:r w:rsidRPr="00CA1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диалогу, профилактика агрессивного поведения. </w:t>
            </w:r>
          </w:p>
          <w:p w:rsidR="004071EE" w:rsidRPr="0077672A" w:rsidRDefault="004071EE" w:rsidP="0040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62">
              <w:rPr>
                <w:rFonts w:ascii="Times New Roman" w:hAnsi="Times New Roman" w:cs="Times New Roman"/>
                <w:sz w:val="24"/>
                <w:szCs w:val="24"/>
              </w:rPr>
              <w:t>- мероприятия по выполнению требований антитеррористической защищенности муниципальных объектов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857" w:type="dxa"/>
            <w:vAlign w:val="center"/>
          </w:tcPr>
          <w:p w:rsidR="004071EE" w:rsidRPr="00CA1B62" w:rsidRDefault="004071EE" w:rsidP="004071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B62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4071EE" w:rsidRPr="00CA1B62" w:rsidRDefault="004071EE" w:rsidP="004071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B62">
              <w:rPr>
                <w:rFonts w:ascii="Times New Roman" w:eastAsia="Times New Roman" w:hAnsi="Times New Roman" w:cs="Times New Roman"/>
                <w:sz w:val="24"/>
                <w:szCs w:val="24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4071EE" w:rsidRPr="00CA1B62" w:rsidRDefault="004071EE" w:rsidP="004071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B62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воспитательной работы среди детей и молодежи, направленная   на устранение причин и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й, способствующих совершению </w:t>
            </w:r>
            <w:r w:rsidRPr="00CA1B6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 экстремистского характера.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Объем ресурсов, тыс. руб.</w:t>
            </w:r>
          </w:p>
        </w:tc>
        <w:tc>
          <w:tcPr>
            <w:tcW w:w="985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57" w:type="dxa"/>
            <w:vAlign w:val="center"/>
          </w:tcPr>
          <w:p w:rsidR="004071EE" w:rsidRPr="006B617A" w:rsidRDefault="004071EE" w:rsidP="00407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местный бюджет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9857" w:type="dxa"/>
            <w:vAlign w:val="center"/>
          </w:tcPr>
          <w:p w:rsidR="004071EE" w:rsidRPr="00BA1743" w:rsidRDefault="004071EE" w:rsidP="00407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4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мероприятий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экстремистской деятельности;</w:t>
            </w:r>
          </w:p>
          <w:p w:rsidR="004071EE" w:rsidRPr="00BA1743" w:rsidRDefault="004071EE" w:rsidP="00407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43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распространение среди читателей библиотек информационных материалов, содействующих повышению уровня толерантного сознания молодежи;</w:t>
            </w:r>
          </w:p>
          <w:p w:rsidR="004071EE" w:rsidRPr="00BA1743" w:rsidRDefault="004071EE" w:rsidP="00407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4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тематических мероприятий, проведение смотров (концертов) художественной самодеятельности конкурсов, викторин с целью формирования у граждан уважительного отношения к традициям и обычаям различных народов и национальностей на основе различных народных традиций и культурного наследия;</w:t>
            </w:r>
          </w:p>
          <w:p w:rsidR="004071EE" w:rsidRPr="00BA1743" w:rsidRDefault="004071EE" w:rsidP="00407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4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информационного семинара с привлечением должностных лиц правоохранительных органов;</w:t>
            </w:r>
          </w:p>
          <w:p w:rsidR="004071EE" w:rsidRPr="00CA1B62" w:rsidRDefault="004071EE" w:rsidP="004071EE">
            <w:pPr>
              <w:rPr>
                <w:rFonts w:ascii="Times New Roman" w:hAnsi="Times New Roman"/>
                <w:sz w:val="28"/>
                <w:szCs w:val="28"/>
              </w:rPr>
            </w:pPr>
            <w:r w:rsidRPr="00BA1743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информирование населения по вопросам противодействия терроризму, предупреждению террористических актов посредствам СМИ и размещения на официальном сайте муниципального образования Тенькинский городской округ.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9857" w:type="dxa"/>
            <w:vAlign w:val="center"/>
          </w:tcPr>
          <w:p w:rsidR="004071EE" w:rsidRPr="00BA1743" w:rsidRDefault="004071EE" w:rsidP="004071E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укрепление и культивирование в молодежной среде атмосферы межэтнического согласия и </w:t>
            </w:r>
            <w:r w:rsidRPr="00BA1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толерантности;</w:t>
            </w:r>
          </w:p>
          <w:p w:rsidR="004071EE" w:rsidRPr="00BA1743" w:rsidRDefault="004071EE" w:rsidP="00407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43">
              <w:rPr>
                <w:rFonts w:ascii="Times New Roman" w:eastAsia="Times New Roman" w:hAnsi="Times New Roman" w:cs="Times New Roman"/>
                <w:sz w:val="24"/>
                <w:szCs w:val="24"/>
              </w:rPr>
              <w:t>- недопущение создания и деятельности националистических экстремистских молодежных группировок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1EE" w:rsidRPr="00E82C7B" w:rsidTr="009F041A">
        <w:tc>
          <w:tcPr>
            <w:tcW w:w="660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9857" w:type="dxa"/>
            <w:vAlign w:val="center"/>
          </w:tcPr>
          <w:p w:rsidR="004071EE" w:rsidRPr="006B617A" w:rsidRDefault="004071EE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F041A" w:rsidRPr="00E82C7B" w:rsidTr="009F041A">
        <w:tc>
          <w:tcPr>
            <w:tcW w:w="660" w:type="dxa"/>
            <w:vAlign w:val="center"/>
          </w:tcPr>
          <w:p w:rsidR="009F041A" w:rsidRPr="006B617A" w:rsidRDefault="009F041A" w:rsidP="004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9F041A" w:rsidRPr="006B617A" w:rsidRDefault="009F041A" w:rsidP="00A5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9857" w:type="dxa"/>
            <w:vAlign w:val="center"/>
          </w:tcPr>
          <w:p w:rsidR="009F041A" w:rsidRPr="006B617A" w:rsidRDefault="009F041A" w:rsidP="00A55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A1743">
              <w:rPr>
                <w:rFonts w:ascii="Times New Roman" w:eastAsia="Times New Roman" w:hAnsi="Times New Roman" w:cs="Times New Roman"/>
                <w:sz w:val="24"/>
                <w:szCs w:val="24"/>
              </w:rPr>
              <w:t>ащищенность личности, общества и государства от внутренних и внешних угроз, которая позволит обеспечить в полной мере конституционные права, свободы, достойный уровень жизни и спокойствие граждан Тенькинского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041A" w:rsidRPr="00E82C7B" w:rsidTr="009F041A">
        <w:tc>
          <w:tcPr>
            <w:tcW w:w="660" w:type="dxa"/>
            <w:shd w:val="clear" w:color="auto" w:fill="D9D9D9" w:themeFill="background1" w:themeFillShade="D9"/>
            <w:vAlign w:val="center"/>
          </w:tcPr>
          <w:p w:rsidR="009F041A" w:rsidRPr="00381EC5" w:rsidRDefault="009F041A" w:rsidP="00E6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7" w:type="dxa"/>
            <w:shd w:val="clear" w:color="auto" w:fill="D9D9D9" w:themeFill="background1" w:themeFillShade="D9"/>
            <w:vAlign w:val="center"/>
          </w:tcPr>
          <w:p w:rsidR="009F041A" w:rsidRPr="00381EC5" w:rsidRDefault="009F041A" w:rsidP="00E6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57" w:type="dxa"/>
            <w:shd w:val="clear" w:color="auto" w:fill="D9D9D9" w:themeFill="background1" w:themeFillShade="D9"/>
            <w:vAlign w:val="center"/>
          </w:tcPr>
          <w:p w:rsidR="009F041A" w:rsidRPr="00ED08D9" w:rsidRDefault="009F041A" w:rsidP="009F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D9">
              <w:rPr>
                <w:rFonts w:ascii="Times New Roman" w:hAnsi="Times New Roman" w:cs="Times New Roman"/>
                <w:sz w:val="24"/>
                <w:szCs w:val="24"/>
              </w:rPr>
              <w:t>«Оптимизация жилищного фонда в 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D9">
              <w:rPr>
                <w:rFonts w:ascii="Times New Roman" w:hAnsi="Times New Roman" w:cs="Times New Roman"/>
                <w:sz w:val="24"/>
                <w:szCs w:val="24"/>
              </w:rPr>
              <w:t>Усть-Омчуг на 2019-2022 годы»</w:t>
            </w:r>
          </w:p>
        </w:tc>
      </w:tr>
      <w:tr w:rsidR="009F041A" w:rsidRPr="00E82C7B" w:rsidTr="009F041A">
        <w:tc>
          <w:tcPr>
            <w:tcW w:w="660" w:type="dxa"/>
            <w:vAlign w:val="center"/>
          </w:tcPr>
          <w:p w:rsidR="009F041A" w:rsidRPr="00381EC5" w:rsidRDefault="009F041A" w:rsidP="00E6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9F041A" w:rsidRPr="00381EC5" w:rsidRDefault="009F041A" w:rsidP="00E6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857" w:type="dxa"/>
            <w:vAlign w:val="center"/>
          </w:tcPr>
          <w:p w:rsidR="009F041A" w:rsidRPr="00E82C7B" w:rsidRDefault="009F041A" w:rsidP="00E637E4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82C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9-2022</w:t>
            </w:r>
            <w:r w:rsidRPr="00E82C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ы</w:t>
            </w:r>
          </w:p>
        </w:tc>
      </w:tr>
      <w:tr w:rsidR="009F041A" w:rsidRPr="00E82C7B" w:rsidTr="009F041A">
        <w:tc>
          <w:tcPr>
            <w:tcW w:w="660" w:type="dxa"/>
            <w:vAlign w:val="center"/>
          </w:tcPr>
          <w:p w:rsidR="009F041A" w:rsidRPr="00381EC5" w:rsidRDefault="009F041A" w:rsidP="00E6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9F041A" w:rsidRPr="00381EC5" w:rsidRDefault="009F041A" w:rsidP="00E6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857" w:type="dxa"/>
            <w:vAlign w:val="center"/>
          </w:tcPr>
          <w:p w:rsidR="009F041A" w:rsidRPr="00E82C7B" w:rsidRDefault="009F041A" w:rsidP="00E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08D9">
              <w:rPr>
                <w:rFonts w:ascii="Times New Roman" w:hAnsi="Times New Roman" w:cs="Times New Roman"/>
                <w:sz w:val="24"/>
                <w:szCs w:val="24"/>
              </w:rPr>
              <w:t>оздание безопасных и благоприятных условий проживания граждан в пос. Усть-Омчуг Тенькинского городского округа Магаданской области.</w:t>
            </w:r>
          </w:p>
        </w:tc>
      </w:tr>
      <w:tr w:rsidR="009F041A" w:rsidRPr="00E82C7B" w:rsidTr="009F041A">
        <w:tc>
          <w:tcPr>
            <w:tcW w:w="660" w:type="dxa"/>
            <w:vAlign w:val="center"/>
          </w:tcPr>
          <w:p w:rsidR="009F041A" w:rsidRPr="00381EC5" w:rsidRDefault="009F041A" w:rsidP="00E6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9F041A" w:rsidRPr="00381EC5" w:rsidRDefault="009F041A" w:rsidP="00E6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857" w:type="dxa"/>
            <w:vAlign w:val="center"/>
          </w:tcPr>
          <w:p w:rsidR="009F041A" w:rsidRPr="000E49F0" w:rsidRDefault="009F041A" w:rsidP="00E637E4">
            <w:pPr>
              <w:pStyle w:val="aa"/>
              <w:jc w:val="both"/>
              <w:rPr>
                <w:rFonts w:ascii="Times New Roman" w:eastAsiaTheme="minorEastAsia" w:hAnsi="Times New Roman" w:cs="Times New Roman"/>
              </w:rPr>
            </w:pPr>
            <w:r w:rsidRPr="000E49F0">
              <w:rPr>
                <w:rFonts w:ascii="Times New Roman" w:eastAsiaTheme="minorEastAsia" w:hAnsi="Times New Roman" w:cs="Times New Roman"/>
              </w:rPr>
              <w:t>- снижение объема общей площади ветхого и непригодного  для постоянного проживания жилищного фонда;</w:t>
            </w:r>
          </w:p>
          <w:p w:rsidR="009F041A" w:rsidRPr="000E49F0" w:rsidRDefault="009F041A" w:rsidP="00E6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F0">
              <w:rPr>
                <w:rFonts w:ascii="Times New Roman" w:hAnsi="Times New Roman" w:cs="Times New Roman"/>
                <w:sz w:val="24"/>
                <w:szCs w:val="24"/>
              </w:rPr>
              <w:t>- переселение граждан, проживающих в ветхих и непригодных для постоянного проживания условиях;</w:t>
            </w:r>
          </w:p>
          <w:p w:rsidR="009F041A" w:rsidRPr="00E82C7B" w:rsidRDefault="009F041A" w:rsidP="00E637E4">
            <w:pPr>
              <w:pStyle w:val="ab"/>
              <w:rPr>
                <w:rFonts w:ascii="Times New Roman" w:hAnsi="Times New Roman" w:cs="Times New Roman"/>
              </w:rPr>
            </w:pPr>
            <w:r w:rsidRPr="000E49F0">
              <w:rPr>
                <w:rFonts w:ascii="Times New Roman" w:eastAsiaTheme="minorEastAsia" w:hAnsi="Times New Roman" w:cs="Times New Roman"/>
              </w:rPr>
              <w:t>- формирование адресного подхода к решению проблемы переселения граждан из ветхого и непригодного жилищного фонда</w:t>
            </w:r>
          </w:p>
        </w:tc>
      </w:tr>
      <w:tr w:rsidR="009F041A" w:rsidRPr="00E82C7B" w:rsidTr="009F041A">
        <w:tc>
          <w:tcPr>
            <w:tcW w:w="660" w:type="dxa"/>
            <w:vAlign w:val="center"/>
          </w:tcPr>
          <w:p w:rsidR="009F041A" w:rsidRPr="00381EC5" w:rsidRDefault="009F041A" w:rsidP="00E6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9F041A" w:rsidRPr="00381EC5" w:rsidRDefault="009F041A" w:rsidP="00E6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7" w:type="dxa"/>
            <w:vAlign w:val="center"/>
          </w:tcPr>
          <w:p w:rsidR="009F041A" w:rsidRPr="00E82C7B" w:rsidRDefault="009F041A" w:rsidP="00E63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3752,7</w:t>
            </w:r>
          </w:p>
        </w:tc>
      </w:tr>
      <w:tr w:rsidR="009F041A" w:rsidRPr="00E82C7B" w:rsidTr="009F041A">
        <w:tc>
          <w:tcPr>
            <w:tcW w:w="660" w:type="dxa"/>
            <w:vAlign w:val="center"/>
          </w:tcPr>
          <w:p w:rsidR="009F041A" w:rsidRPr="00381EC5" w:rsidRDefault="009F041A" w:rsidP="00E6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9F041A" w:rsidRPr="00381EC5" w:rsidRDefault="009F041A" w:rsidP="00E6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57" w:type="dxa"/>
            <w:vAlign w:val="center"/>
          </w:tcPr>
          <w:p w:rsidR="009F041A" w:rsidRPr="00E82C7B" w:rsidRDefault="009F041A" w:rsidP="00E637E4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82C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местный бюджет</w:t>
            </w:r>
          </w:p>
        </w:tc>
      </w:tr>
      <w:tr w:rsidR="009F041A" w:rsidRPr="00E82C7B" w:rsidTr="009F041A">
        <w:tc>
          <w:tcPr>
            <w:tcW w:w="660" w:type="dxa"/>
            <w:vAlign w:val="center"/>
          </w:tcPr>
          <w:p w:rsidR="009F041A" w:rsidRPr="00381EC5" w:rsidRDefault="009F041A" w:rsidP="00E6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9F041A" w:rsidRPr="00381EC5" w:rsidRDefault="009F041A" w:rsidP="00E6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9857" w:type="dxa"/>
            <w:vAlign w:val="center"/>
          </w:tcPr>
          <w:p w:rsidR="009F041A" w:rsidRPr="00E82C7B" w:rsidRDefault="009F041A" w:rsidP="00E637E4">
            <w:pPr>
              <w:pStyle w:val="ab"/>
            </w:pPr>
            <w:r w:rsidRPr="000A6725">
              <w:rPr>
                <w:rFonts w:ascii="Times New Roman" w:hAnsi="Times New Roman" w:cs="Times New Roman"/>
              </w:rPr>
              <w:t>Восстановление (ремонт) незаселенных (пустующих) квартир муниципального жилищного фонда в целях последующего предоставления нанимателям и собственникам жилых помещений в многоквартирных домах, признанных непригодными для проживания</w:t>
            </w:r>
          </w:p>
        </w:tc>
      </w:tr>
      <w:tr w:rsidR="009F041A" w:rsidRPr="00E82C7B" w:rsidTr="009F041A">
        <w:tc>
          <w:tcPr>
            <w:tcW w:w="660" w:type="dxa"/>
            <w:vAlign w:val="center"/>
          </w:tcPr>
          <w:p w:rsidR="009F041A" w:rsidRPr="00381EC5" w:rsidRDefault="009F041A" w:rsidP="00E6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9F041A" w:rsidRPr="00381EC5" w:rsidRDefault="009F041A" w:rsidP="00E6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9857" w:type="dxa"/>
            <w:vAlign w:val="center"/>
          </w:tcPr>
          <w:p w:rsidR="009F041A" w:rsidRDefault="009F041A" w:rsidP="00E63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Pr="000E49F0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окращение объемов финансовых ресурсов, расходуемых из бюджета муниципального образования «Тенькинский городской округ» Магаданской области на содержание пустующего муниципального жилья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F041A" w:rsidRPr="00E82C7B" w:rsidRDefault="009F041A" w:rsidP="00E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4676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социальной напряженности.</w:t>
            </w:r>
          </w:p>
        </w:tc>
      </w:tr>
      <w:tr w:rsidR="009F041A" w:rsidRPr="00E82C7B" w:rsidTr="009F041A">
        <w:tc>
          <w:tcPr>
            <w:tcW w:w="660" w:type="dxa"/>
            <w:vAlign w:val="center"/>
          </w:tcPr>
          <w:p w:rsidR="009F041A" w:rsidRPr="00381EC5" w:rsidRDefault="009F041A" w:rsidP="00E6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9F041A" w:rsidRPr="00381EC5" w:rsidRDefault="009F041A" w:rsidP="00E6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9857" w:type="dxa"/>
            <w:vAlign w:val="center"/>
          </w:tcPr>
          <w:p w:rsidR="009F041A" w:rsidRPr="00E82C7B" w:rsidRDefault="009F041A" w:rsidP="00E637E4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82C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22</w:t>
            </w:r>
            <w:r w:rsidRPr="00E82C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год</w:t>
            </w:r>
          </w:p>
        </w:tc>
      </w:tr>
      <w:tr w:rsidR="009F041A" w:rsidRPr="00E82C7B" w:rsidTr="009F041A">
        <w:tc>
          <w:tcPr>
            <w:tcW w:w="660" w:type="dxa"/>
            <w:vAlign w:val="center"/>
          </w:tcPr>
          <w:p w:rsidR="009F041A" w:rsidRPr="00381EC5" w:rsidRDefault="009F041A" w:rsidP="00E6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9F041A" w:rsidRPr="00381EC5" w:rsidRDefault="009F041A" w:rsidP="00E6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9857" w:type="dxa"/>
            <w:vAlign w:val="center"/>
          </w:tcPr>
          <w:p w:rsidR="009F041A" w:rsidRPr="00E82C7B" w:rsidRDefault="009F041A" w:rsidP="009F04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49F0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для граждан пос. Усть-Омчуг благоприятных условий для проживания.</w:t>
            </w:r>
          </w:p>
        </w:tc>
      </w:tr>
    </w:tbl>
    <w:p w:rsidR="00BA0ED9" w:rsidRDefault="00FA766A" w:rsidP="009F0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BA0ED9" w:rsidSect="00332F74">
      <w:pgSz w:w="16838" w:h="11906" w:orient="landscape"/>
      <w:pgMar w:top="1701" w:right="110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566D" w:rsidRDefault="00B7566D" w:rsidP="000F1FE1">
      <w:pPr>
        <w:spacing w:after="0" w:line="240" w:lineRule="auto"/>
      </w:pPr>
      <w:r>
        <w:separator/>
      </w:r>
    </w:p>
  </w:endnote>
  <w:endnote w:type="continuationSeparator" w:id="0">
    <w:p w:rsidR="00B7566D" w:rsidRDefault="00B7566D" w:rsidP="000F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566D" w:rsidRDefault="00B7566D" w:rsidP="000F1FE1">
      <w:pPr>
        <w:spacing w:after="0" w:line="240" w:lineRule="auto"/>
      </w:pPr>
      <w:r>
        <w:separator/>
      </w:r>
    </w:p>
  </w:footnote>
  <w:footnote w:type="continuationSeparator" w:id="0">
    <w:p w:rsidR="00B7566D" w:rsidRDefault="00B7566D" w:rsidP="000F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5403226"/>
      <w:docPartObj>
        <w:docPartGallery w:val="Page Numbers (Top of Page)"/>
        <w:docPartUnique/>
      </w:docPartObj>
    </w:sdtPr>
    <w:sdtEndPr/>
    <w:sdtContent>
      <w:p w:rsidR="004071EE" w:rsidRDefault="004071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71EE" w:rsidRDefault="004071E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71EE" w:rsidRDefault="004071EE">
    <w:pPr>
      <w:pStyle w:val="ac"/>
      <w:jc w:val="center"/>
    </w:pPr>
  </w:p>
  <w:p w:rsidR="004071EE" w:rsidRDefault="004071E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223207"/>
      <w:docPartObj>
        <w:docPartGallery w:val="Page Numbers (Top of Page)"/>
        <w:docPartUnique/>
      </w:docPartObj>
    </w:sdtPr>
    <w:sdtEndPr/>
    <w:sdtContent>
      <w:p w:rsidR="004071EE" w:rsidRDefault="004071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F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71EE" w:rsidRDefault="004071E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CE121B2"/>
    <w:multiLevelType w:val="hybridMultilevel"/>
    <w:tmpl w:val="B306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126D"/>
    <w:multiLevelType w:val="hybridMultilevel"/>
    <w:tmpl w:val="AA4EE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9C4F73"/>
    <w:multiLevelType w:val="hybridMultilevel"/>
    <w:tmpl w:val="7AC8DBA0"/>
    <w:lvl w:ilvl="0" w:tplc="3A80BF2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4205"/>
    <w:multiLevelType w:val="hybridMultilevel"/>
    <w:tmpl w:val="359C028E"/>
    <w:lvl w:ilvl="0" w:tplc="511E6D9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C94C3B"/>
    <w:multiLevelType w:val="hybridMultilevel"/>
    <w:tmpl w:val="C04A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F6C2B"/>
    <w:multiLevelType w:val="hybridMultilevel"/>
    <w:tmpl w:val="DF1E3AD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53582E08"/>
    <w:multiLevelType w:val="hybridMultilevel"/>
    <w:tmpl w:val="1996FFCE"/>
    <w:lvl w:ilvl="0" w:tplc="C67651D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C26FF8">
      <w:start w:val="4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78C32668"/>
    <w:multiLevelType w:val="hybridMultilevel"/>
    <w:tmpl w:val="EF228A5A"/>
    <w:lvl w:ilvl="0" w:tplc="233C11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8EC3655"/>
    <w:multiLevelType w:val="hybridMultilevel"/>
    <w:tmpl w:val="851C23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B40504"/>
    <w:multiLevelType w:val="hybridMultilevel"/>
    <w:tmpl w:val="5C6E7FF4"/>
    <w:lvl w:ilvl="0" w:tplc="2CC87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EA26802"/>
    <w:multiLevelType w:val="hybridMultilevel"/>
    <w:tmpl w:val="01A8003C"/>
    <w:lvl w:ilvl="0" w:tplc="8F58B44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7F801E34"/>
    <w:multiLevelType w:val="hybridMultilevel"/>
    <w:tmpl w:val="B7B068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D4C"/>
    <w:rsid w:val="00001949"/>
    <w:rsid w:val="0000210D"/>
    <w:rsid w:val="00007691"/>
    <w:rsid w:val="000078AB"/>
    <w:rsid w:val="00011084"/>
    <w:rsid w:val="00016E6A"/>
    <w:rsid w:val="0002011A"/>
    <w:rsid w:val="00020ABC"/>
    <w:rsid w:val="00022A4D"/>
    <w:rsid w:val="000244B5"/>
    <w:rsid w:val="000256E7"/>
    <w:rsid w:val="000271B8"/>
    <w:rsid w:val="0003093A"/>
    <w:rsid w:val="00032197"/>
    <w:rsid w:val="0003289D"/>
    <w:rsid w:val="00034C2C"/>
    <w:rsid w:val="000446B3"/>
    <w:rsid w:val="00044B4A"/>
    <w:rsid w:val="00045B67"/>
    <w:rsid w:val="000471E2"/>
    <w:rsid w:val="000508A6"/>
    <w:rsid w:val="00051B99"/>
    <w:rsid w:val="00052DC6"/>
    <w:rsid w:val="000533E8"/>
    <w:rsid w:val="00057209"/>
    <w:rsid w:val="00060AC3"/>
    <w:rsid w:val="000627EE"/>
    <w:rsid w:val="00063D88"/>
    <w:rsid w:val="0006440B"/>
    <w:rsid w:val="0006512D"/>
    <w:rsid w:val="0006533A"/>
    <w:rsid w:val="00065AF0"/>
    <w:rsid w:val="000663B8"/>
    <w:rsid w:val="00066586"/>
    <w:rsid w:val="0007000A"/>
    <w:rsid w:val="00070E3E"/>
    <w:rsid w:val="000719E6"/>
    <w:rsid w:val="00072346"/>
    <w:rsid w:val="0007563B"/>
    <w:rsid w:val="00075E70"/>
    <w:rsid w:val="00080ADB"/>
    <w:rsid w:val="00082E4A"/>
    <w:rsid w:val="000843AF"/>
    <w:rsid w:val="00085D43"/>
    <w:rsid w:val="000925D5"/>
    <w:rsid w:val="00092661"/>
    <w:rsid w:val="00092D80"/>
    <w:rsid w:val="00096B56"/>
    <w:rsid w:val="000A03BF"/>
    <w:rsid w:val="000A18A7"/>
    <w:rsid w:val="000A511A"/>
    <w:rsid w:val="000A5E9E"/>
    <w:rsid w:val="000A5F1E"/>
    <w:rsid w:val="000A658F"/>
    <w:rsid w:val="000B2AAA"/>
    <w:rsid w:val="000B2D45"/>
    <w:rsid w:val="000B41DD"/>
    <w:rsid w:val="000B6D3C"/>
    <w:rsid w:val="000B7348"/>
    <w:rsid w:val="000C0BEA"/>
    <w:rsid w:val="000C1ACC"/>
    <w:rsid w:val="000C6A62"/>
    <w:rsid w:val="000C6F1D"/>
    <w:rsid w:val="000D08AA"/>
    <w:rsid w:val="000D1146"/>
    <w:rsid w:val="000D57F9"/>
    <w:rsid w:val="000D601C"/>
    <w:rsid w:val="000D69DE"/>
    <w:rsid w:val="000D7F52"/>
    <w:rsid w:val="000E0063"/>
    <w:rsid w:val="000E21EE"/>
    <w:rsid w:val="000E4584"/>
    <w:rsid w:val="000F08ED"/>
    <w:rsid w:val="000F15DE"/>
    <w:rsid w:val="000F1F1B"/>
    <w:rsid w:val="000F1FE1"/>
    <w:rsid w:val="000F48B3"/>
    <w:rsid w:val="000F7AAD"/>
    <w:rsid w:val="00101D7A"/>
    <w:rsid w:val="00101E6A"/>
    <w:rsid w:val="00102483"/>
    <w:rsid w:val="0010328C"/>
    <w:rsid w:val="00103816"/>
    <w:rsid w:val="00103D73"/>
    <w:rsid w:val="001049B3"/>
    <w:rsid w:val="00105892"/>
    <w:rsid w:val="00110427"/>
    <w:rsid w:val="00112C04"/>
    <w:rsid w:val="001131AE"/>
    <w:rsid w:val="0011333E"/>
    <w:rsid w:val="00126EF8"/>
    <w:rsid w:val="00130216"/>
    <w:rsid w:val="001312F2"/>
    <w:rsid w:val="00133F77"/>
    <w:rsid w:val="00144EA7"/>
    <w:rsid w:val="001504E3"/>
    <w:rsid w:val="0015158B"/>
    <w:rsid w:val="00154C56"/>
    <w:rsid w:val="00154F22"/>
    <w:rsid w:val="00154FA1"/>
    <w:rsid w:val="0015642C"/>
    <w:rsid w:val="00156879"/>
    <w:rsid w:val="00157943"/>
    <w:rsid w:val="0016009E"/>
    <w:rsid w:val="00163B6B"/>
    <w:rsid w:val="00165ED1"/>
    <w:rsid w:val="0017025C"/>
    <w:rsid w:val="0017603F"/>
    <w:rsid w:val="00176BB2"/>
    <w:rsid w:val="001801F1"/>
    <w:rsid w:val="00184DB0"/>
    <w:rsid w:val="001854BB"/>
    <w:rsid w:val="00185F4D"/>
    <w:rsid w:val="00187A81"/>
    <w:rsid w:val="00191022"/>
    <w:rsid w:val="00192DAB"/>
    <w:rsid w:val="00194FA5"/>
    <w:rsid w:val="00195304"/>
    <w:rsid w:val="001A3B0D"/>
    <w:rsid w:val="001A61E5"/>
    <w:rsid w:val="001B3B04"/>
    <w:rsid w:val="001B4EA6"/>
    <w:rsid w:val="001B6CF0"/>
    <w:rsid w:val="001B7609"/>
    <w:rsid w:val="001C5119"/>
    <w:rsid w:val="001C66AA"/>
    <w:rsid w:val="001C7A05"/>
    <w:rsid w:val="001D030D"/>
    <w:rsid w:val="001D0600"/>
    <w:rsid w:val="001D2327"/>
    <w:rsid w:val="001D4C8B"/>
    <w:rsid w:val="001E2AED"/>
    <w:rsid w:val="001E2F04"/>
    <w:rsid w:val="001E4090"/>
    <w:rsid w:val="001E40FF"/>
    <w:rsid w:val="001F08F8"/>
    <w:rsid w:val="001F1475"/>
    <w:rsid w:val="001F1E02"/>
    <w:rsid w:val="001F5C42"/>
    <w:rsid w:val="001F6FA9"/>
    <w:rsid w:val="00200C65"/>
    <w:rsid w:val="00204375"/>
    <w:rsid w:val="00204AC9"/>
    <w:rsid w:val="00205654"/>
    <w:rsid w:val="00206FB2"/>
    <w:rsid w:val="00212972"/>
    <w:rsid w:val="0021553B"/>
    <w:rsid w:val="0022400E"/>
    <w:rsid w:val="002356D9"/>
    <w:rsid w:val="00236B2C"/>
    <w:rsid w:val="00237217"/>
    <w:rsid w:val="002379F0"/>
    <w:rsid w:val="002407DD"/>
    <w:rsid w:val="00241E29"/>
    <w:rsid w:val="002435BA"/>
    <w:rsid w:val="002477AE"/>
    <w:rsid w:val="00251469"/>
    <w:rsid w:val="00253006"/>
    <w:rsid w:val="00253DCB"/>
    <w:rsid w:val="002554CF"/>
    <w:rsid w:val="00260D89"/>
    <w:rsid w:val="00265450"/>
    <w:rsid w:val="00265F1A"/>
    <w:rsid w:val="00272909"/>
    <w:rsid w:val="002746A8"/>
    <w:rsid w:val="0027486C"/>
    <w:rsid w:val="00275DCC"/>
    <w:rsid w:val="00276E53"/>
    <w:rsid w:val="00281F62"/>
    <w:rsid w:val="00282FCD"/>
    <w:rsid w:val="0028320F"/>
    <w:rsid w:val="00284494"/>
    <w:rsid w:val="0028689F"/>
    <w:rsid w:val="00290DE3"/>
    <w:rsid w:val="002947A6"/>
    <w:rsid w:val="002A0BF3"/>
    <w:rsid w:val="002A2793"/>
    <w:rsid w:val="002A358F"/>
    <w:rsid w:val="002A6369"/>
    <w:rsid w:val="002B0489"/>
    <w:rsid w:val="002B6F95"/>
    <w:rsid w:val="002C014A"/>
    <w:rsid w:val="002C0461"/>
    <w:rsid w:val="002C1387"/>
    <w:rsid w:val="002C2251"/>
    <w:rsid w:val="002D0267"/>
    <w:rsid w:val="002D1582"/>
    <w:rsid w:val="002E06F4"/>
    <w:rsid w:val="002E0E4B"/>
    <w:rsid w:val="002E3371"/>
    <w:rsid w:val="002E5F8D"/>
    <w:rsid w:val="002E6009"/>
    <w:rsid w:val="002F330A"/>
    <w:rsid w:val="002F5E86"/>
    <w:rsid w:val="002F6234"/>
    <w:rsid w:val="00301ED5"/>
    <w:rsid w:val="00301F81"/>
    <w:rsid w:val="0030263C"/>
    <w:rsid w:val="003052F5"/>
    <w:rsid w:val="00305A00"/>
    <w:rsid w:val="003114CA"/>
    <w:rsid w:val="00311B34"/>
    <w:rsid w:val="00314403"/>
    <w:rsid w:val="003145DF"/>
    <w:rsid w:val="00315602"/>
    <w:rsid w:val="003158BF"/>
    <w:rsid w:val="003176EE"/>
    <w:rsid w:val="0032016B"/>
    <w:rsid w:val="00322295"/>
    <w:rsid w:val="003260C6"/>
    <w:rsid w:val="00331452"/>
    <w:rsid w:val="00332F74"/>
    <w:rsid w:val="00335C73"/>
    <w:rsid w:val="0033744C"/>
    <w:rsid w:val="00343971"/>
    <w:rsid w:val="003439BF"/>
    <w:rsid w:val="003448DB"/>
    <w:rsid w:val="00345E16"/>
    <w:rsid w:val="003472A4"/>
    <w:rsid w:val="00350727"/>
    <w:rsid w:val="00355BCA"/>
    <w:rsid w:val="00356DA1"/>
    <w:rsid w:val="003573E8"/>
    <w:rsid w:val="00363E23"/>
    <w:rsid w:val="00364DFD"/>
    <w:rsid w:val="00366915"/>
    <w:rsid w:val="00371B5D"/>
    <w:rsid w:val="00377A7F"/>
    <w:rsid w:val="003811E0"/>
    <w:rsid w:val="00381EC5"/>
    <w:rsid w:val="003840EF"/>
    <w:rsid w:val="00385761"/>
    <w:rsid w:val="003949DA"/>
    <w:rsid w:val="00394B96"/>
    <w:rsid w:val="0039768B"/>
    <w:rsid w:val="00397EF0"/>
    <w:rsid w:val="003A6D6A"/>
    <w:rsid w:val="003A70DC"/>
    <w:rsid w:val="003B1C16"/>
    <w:rsid w:val="003B47D9"/>
    <w:rsid w:val="003B5ED0"/>
    <w:rsid w:val="003B76D6"/>
    <w:rsid w:val="003C0DD1"/>
    <w:rsid w:val="003C3F15"/>
    <w:rsid w:val="003C7FAE"/>
    <w:rsid w:val="003D715A"/>
    <w:rsid w:val="003E57E5"/>
    <w:rsid w:val="003E64D2"/>
    <w:rsid w:val="003E682B"/>
    <w:rsid w:val="003F0F9A"/>
    <w:rsid w:val="003F239B"/>
    <w:rsid w:val="003F351E"/>
    <w:rsid w:val="003F5D82"/>
    <w:rsid w:val="00400D65"/>
    <w:rsid w:val="00402B4B"/>
    <w:rsid w:val="004037AB"/>
    <w:rsid w:val="00404C60"/>
    <w:rsid w:val="004065CD"/>
    <w:rsid w:val="004071EE"/>
    <w:rsid w:val="004132B9"/>
    <w:rsid w:val="00415E35"/>
    <w:rsid w:val="00415F39"/>
    <w:rsid w:val="004269B6"/>
    <w:rsid w:val="004314EC"/>
    <w:rsid w:val="004320C0"/>
    <w:rsid w:val="004347BC"/>
    <w:rsid w:val="00436DF1"/>
    <w:rsid w:val="00437AC8"/>
    <w:rsid w:val="00437ED6"/>
    <w:rsid w:val="00443295"/>
    <w:rsid w:val="004522F2"/>
    <w:rsid w:val="00455354"/>
    <w:rsid w:val="00460229"/>
    <w:rsid w:val="004650EC"/>
    <w:rsid w:val="00471439"/>
    <w:rsid w:val="00471B50"/>
    <w:rsid w:val="00472314"/>
    <w:rsid w:val="0047446B"/>
    <w:rsid w:val="00483FC1"/>
    <w:rsid w:val="00487D72"/>
    <w:rsid w:val="0049316B"/>
    <w:rsid w:val="004938B2"/>
    <w:rsid w:val="00494983"/>
    <w:rsid w:val="004A2F42"/>
    <w:rsid w:val="004A3B2F"/>
    <w:rsid w:val="004B2380"/>
    <w:rsid w:val="004B272A"/>
    <w:rsid w:val="004B2A32"/>
    <w:rsid w:val="004B3B07"/>
    <w:rsid w:val="004B5335"/>
    <w:rsid w:val="004C14D1"/>
    <w:rsid w:val="004C26B0"/>
    <w:rsid w:val="004C5DEA"/>
    <w:rsid w:val="004C6004"/>
    <w:rsid w:val="004C68E4"/>
    <w:rsid w:val="004D7196"/>
    <w:rsid w:val="004D7D82"/>
    <w:rsid w:val="004E103E"/>
    <w:rsid w:val="004E18AA"/>
    <w:rsid w:val="004E2B5B"/>
    <w:rsid w:val="004F30EE"/>
    <w:rsid w:val="004F61E4"/>
    <w:rsid w:val="004F621B"/>
    <w:rsid w:val="004F6538"/>
    <w:rsid w:val="004F68F3"/>
    <w:rsid w:val="004F6BA1"/>
    <w:rsid w:val="00500DE3"/>
    <w:rsid w:val="00502827"/>
    <w:rsid w:val="00502CA3"/>
    <w:rsid w:val="005036A5"/>
    <w:rsid w:val="00506C0D"/>
    <w:rsid w:val="0050706E"/>
    <w:rsid w:val="00507CAA"/>
    <w:rsid w:val="00510C85"/>
    <w:rsid w:val="00511234"/>
    <w:rsid w:val="0051328F"/>
    <w:rsid w:val="00517097"/>
    <w:rsid w:val="00517CC7"/>
    <w:rsid w:val="00523737"/>
    <w:rsid w:val="005238DF"/>
    <w:rsid w:val="00526723"/>
    <w:rsid w:val="00527FD6"/>
    <w:rsid w:val="00530676"/>
    <w:rsid w:val="005308A9"/>
    <w:rsid w:val="00534967"/>
    <w:rsid w:val="00535CC2"/>
    <w:rsid w:val="005428D9"/>
    <w:rsid w:val="00543DA5"/>
    <w:rsid w:val="0054541D"/>
    <w:rsid w:val="00552193"/>
    <w:rsid w:val="00555E2A"/>
    <w:rsid w:val="00566C3A"/>
    <w:rsid w:val="00571BA2"/>
    <w:rsid w:val="00574AED"/>
    <w:rsid w:val="00574B8C"/>
    <w:rsid w:val="00575704"/>
    <w:rsid w:val="00582C5B"/>
    <w:rsid w:val="00586312"/>
    <w:rsid w:val="00586411"/>
    <w:rsid w:val="00592017"/>
    <w:rsid w:val="005965BE"/>
    <w:rsid w:val="00596927"/>
    <w:rsid w:val="005978FD"/>
    <w:rsid w:val="005B04AC"/>
    <w:rsid w:val="005B1743"/>
    <w:rsid w:val="005B29A3"/>
    <w:rsid w:val="005B2D5C"/>
    <w:rsid w:val="005B5B23"/>
    <w:rsid w:val="005B6A23"/>
    <w:rsid w:val="005B6CFB"/>
    <w:rsid w:val="005C2A46"/>
    <w:rsid w:val="005C2DA5"/>
    <w:rsid w:val="005C4554"/>
    <w:rsid w:val="005C7F54"/>
    <w:rsid w:val="005D312D"/>
    <w:rsid w:val="005D6388"/>
    <w:rsid w:val="005E0C6C"/>
    <w:rsid w:val="005E0F3D"/>
    <w:rsid w:val="005E589F"/>
    <w:rsid w:val="005E5C9E"/>
    <w:rsid w:val="005F10AA"/>
    <w:rsid w:val="005F1E24"/>
    <w:rsid w:val="005F3C84"/>
    <w:rsid w:val="0060201F"/>
    <w:rsid w:val="006139AE"/>
    <w:rsid w:val="00614C95"/>
    <w:rsid w:val="0061616B"/>
    <w:rsid w:val="0062143C"/>
    <w:rsid w:val="00622EF7"/>
    <w:rsid w:val="00623AD1"/>
    <w:rsid w:val="00623D89"/>
    <w:rsid w:val="00625438"/>
    <w:rsid w:val="00625D1B"/>
    <w:rsid w:val="00625EE1"/>
    <w:rsid w:val="00627AFB"/>
    <w:rsid w:val="00630EFA"/>
    <w:rsid w:val="00632594"/>
    <w:rsid w:val="00636A20"/>
    <w:rsid w:val="00640813"/>
    <w:rsid w:val="006425EC"/>
    <w:rsid w:val="00645715"/>
    <w:rsid w:val="006457DB"/>
    <w:rsid w:val="00645B3B"/>
    <w:rsid w:val="00646DC1"/>
    <w:rsid w:val="006507D9"/>
    <w:rsid w:val="0065152F"/>
    <w:rsid w:val="006555C1"/>
    <w:rsid w:val="00655CA0"/>
    <w:rsid w:val="00657B87"/>
    <w:rsid w:val="0066038F"/>
    <w:rsid w:val="00663107"/>
    <w:rsid w:val="00664A14"/>
    <w:rsid w:val="00667B28"/>
    <w:rsid w:val="00670F98"/>
    <w:rsid w:val="00671BC4"/>
    <w:rsid w:val="006728D2"/>
    <w:rsid w:val="0067301F"/>
    <w:rsid w:val="0067372D"/>
    <w:rsid w:val="00680240"/>
    <w:rsid w:val="00680B10"/>
    <w:rsid w:val="00680CF9"/>
    <w:rsid w:val="006859B4"/>
    <w:rsid w:val="00690017"/>
    <w:rsid w:val="00695471"/>
    <w:rsid w:val="00696C8E"/>
    <w:rsid w:val="006A09AC"/>
    <w:rsid w:val="006A28CA"/>
    <w:rsid w:val="006A660B"/>
    <w:rsid w:val="006B0B2F"/>
    <w:rsid w:val="006B1EEE"/>
    <w:rsid w:val="006B21E9"/>
    <w:rsid w:val="006B5CB6"/>
    <w:rsid w:val="006B617A"/>
    <w:rsid w:val="006B7CDB"/>
    <w:rsid w:val="006C2278"/>
    <w:rsid w:val="006C4A3C"/>
    <w:rsid w:val="006C613D"/>
    <w:rsid w:val="006D0A51"/>
    <w:rsid w:val="006D14B9"/>
    <w:rsid w:val="006D470D"/>
    <w:rsid w:val="006D472E"/>
    <w:rsid w:val="006D5A8D"/>
    <w:rsid w:val="006D767C"/>
    <w:rsid w:val="006E14F4"/>
    <w:rsid w:val="006E290A"/>
    <w:rsid w:val="006E48E9"/>
    <w:rsid w:val="006E6EB9"/>
    <w:rsid w:val="006E7D4D"/>
    <w:rsid w:val="006F2C3C"/>
    <w:rsid w:val="006F3407"/>
    <w:rsid w:val="00705C4C"/>
    <w:rsid w:val="0070627D"/>
    <w:rsid w:val="00706DAA"/>
    <w:rsid w:val="007110C2"/>
    <w:rsid w:val="007118E6"/>
    <w:rsid w:val="00722FDD"/>
    <w:rsid w:val="00726490"/>
    <w:rsid w:val="0072649D"/>
    <w:rsid w:val="00730DE0"/>
    <w:rsid w:val="007317E5"/>
    <w:rsid w:val="00743492"/>
    <w:rsid w:val="00750A2C"/>
    <w:rsid w:val="00750E6F"/>
    <w:rsid w:val="007522AF"/>
    <w:rsid w:val="00752703"/>
    <w:rsid w:val="00753710"/>
    <w:rsid w:val="00762415"/>
    <w:rsid w:val="007649B2"/>
    <w:rsid w:val="00765DC6"/>
    <w:rsid w:val="00766625"/>
    <w:rsid w:val="00771DD9"/>
    <w:rsid w:val="0077672A"/>
    <w:rsid w:val="0078078A"/>
    <w:rsid w:val="00785D25"/>
    <w:rsid w:val="00786573"/>
    <w:rsid w:val="00787838"/>
    <w:rsid w:val="007930B9"/>
    <w:rsid w:val="007931A3"/>
    <w:rsid w:val="00794119"/>
    <w:rsid w:val="0079613C"/>
    <w:rsid w:val="007A1166"/>
    <w:rsid w:val="007A3652"/>
    <w:rsid w:val="007A5647"/>
    <w:rsid w:val="007B1B65"/>
    <w:rsid w:val="007C1BD7"/>
    <w:rsid w:val="007C25BB"/>
    <w:rsid w:val="007C2A0C"/>
    <w:rsid w:val="007C5B58"/>
    <w:rsid w:val="007C6946"/>
    <w:rsid w:val="007D5744"/>
    <w:rsid w:val="007D6A62"/>
    <w:rsid w:val="007D70D4"/>
    <w:rsid w:val="007E0D50"/>
    <w:rsid w:val="007E6E12"/>
    <w:rsid w:val="007F079E"/>
    <w:rsid w:val="007F1335"/>
    <w:rsid w:val="007F1A5D"/>
    <w:rsid w:val="007F309A"/>
    <w:rsid w:val="007F448E"/>
    <w:rsid w:val="007F46E2"/>
    <w:rsid w:val="00802334"/>
    <w:rsid w:val="00803C25"/>
    <w:rsid w:val="00803C7A"/>
    <w:rsid w:val="00805D85"/>
    <w:rsid w:val="00805F6E"/>
    <w:rsid w:val="0081259F"/>
    <w:rsid w:val="00814606"/>
    <w:rsid w:val="0081624B"/>
    <w:rsid w:val="00817319"/>
    <w:rsid w:val="00824F32"/>
    <w:rsid w:val="00826553"/>
    <w:rsid w:val="00836533"/>
    <w:rsid w:val="00841154"/>
    <w:rsid w:val="0084218D"/>
    <w:rsid w:val="0084318D"/>
    <w:rsid w:val="0084382D"/>
    <w:rsid w:val="00844B98"/>
    <w:rsid w:val="00847219"/>
    <w:rsid w:val="0084744E"/>
    <w:rsid w:val="008529A5"/>
    <w:rsid w:val="00853B5F"/>
    <w:rsid w:val="008549E6"/>
    <w:rsid w:val="0085750C"/>
    <w:rsid w:val="008577EF"/>
    <w:rsid w:val="0086305A"/>
    <w:rsid w:val="008661BC"/>
    <w:rsid w:val="00866FA5"/>
    <w:rsid w:val="00867B05"/>
    <w:rsid w:val="00867EF5"/>
    <w:rsid w:val="00870D92"/>
    <w:rsid w:val="008711D6"/>
    <w:rsid w:val="00875234"/>
    <w:rsid w:val="00882187"/>
    <w:rsid w:val="0088468D"/>
    <w:rsid w:val="00890147"/>
    <w:rsid w:val="008965A9"/>
    <w:rsid w:val="00896D55"/>
    <w:rsid w:val="008A2F6C"/>
    <w:rsid w:val="008A5966"/>
    <w:rsid w:val="008A5BFB"/>
    <w:rsid w:val="008A6F9B"/>
    <w:rsid w:val="008A7CC1"/>
    <w:rsid w:val="008B3471"/>
    <w:rsid w:val="008B40D2"/>
    <w:rsid w:val="008B503A"/>
    <w:rsid w:val="008B7A65"/>
    <w:rsid w:val="008C00F5"/>
    <w:rsid w:val="008C02B9"/>
    <w:rsid w:val="008C1186"/>
    <w:rsid w:val="008C19B3"/>
    <w:rsid w:val="008C283E"/>
    <w:rsid w:val="008C479B"/>
    <w:rsid w:val="008D0B6C"/>
    <w:rsid w:val="008D27CA"/>
    <w:rsid w:val="008D2B28"/>
    <w:rsid w:val="008D4F4D"/>
    <w:rsid w:val="008E095C"/>
    <w:rsid w:val="008E3D4C"/>
    <w:rsid w:val="008E44DB"/>
    <w:rsid w:val="008E74CD"/>
    <w:rsid w:val="008F0773"/>
    <w:rsid w:val="008F45E8"/>
    <w:rsid w:val="008F6C03"/>
    <w:rsid w:val="009002BB"/>
    <w:rsid w:val="00900470"/>
    <w:rsid w:val="009009BE"/>
    <w:rsid w:val="009011C6"/>
    <w:rsid w:val="00901B90"/>
    <w:rsid w:val="00901FEE"/>
    <w:rsid w:val="00905676"/>
    <w:rsid w:val="009107BE"/>
    <w:rsid w:val="00916622"/>
    <w:rsid w:val="00917921"/>
    <w:rsid w:val="00917CBC"/>
    <w:rsid w:val="0092093B"/>
    <w:rsid w:val="00922763"/>
    <w:rsid w:val="009259D7"/>
    <w:rsid w:val="00930ACD"/>
    <w:rsid w:val="00931589"/>
    <w:rsid w:val="009347BA"/>
    <w:rsid w:val="00943C3F"/>
    <w:rsid w:val="00943D50"/>
    <w:rsid w:val="00945C44"/>
    <w:rsid w:val="00951371"/>
    <w:rsid w:val="00953781"/>
    <w:rsid w:val="00954B43"/>
    <w:rsid w:val="00956DEA"/>
    <w:rsid w:val="009633D6"/>
    <w:rsid w:val="00963C72"/>
    <w:rsid w:val="0096443C"/>
    <w:rsid w:val="00966A42"/>
    <w:rsid w:val="009735B2"/>
    <w:rsid w:val="00974797"/>
    <w:rsid w:val="009747A2"/>
    <w:rsid w:val="00976654"/>
    <w:rsid w:val="009817AA"/>
    <w:rsid w:val="009831DB"/>
    <w:rsid w:val="00985172"/>
    <w:rsid w:val="009905DE"/>
    <w:rsid w:val="0099075A"/>
    <w:rsid w:val="00995B60"/>
    <w:rsid w:val="009A0E42"/>
    <w:rsid w:val="009A1DCD"/>
    <w:rsid w:val="009A2993"/>
    <w:rsid w:val="009A2F99"/>
    <w:rsid w:val="009A5174"/>
    <w:rsid w:val="009B24EC"/>
    <w:rsid w:val="009B659E"/>
    <w:rsid w:val="009C2AF6"/>
    <w:rsid w:val="009C3EDD"/>
    <w:rsid w:val="009C5061"/>
    <w:rsid w:val="009D2B71"/>
    <w:rsid w:val="009D345F"/>
    <w:rsid w:val="009E069E"/>
    <w:rsid w:val="009E0EB0"/>
    <w:rsid w:val="009E1138"/>
    <w:rsid w:val="009E3D90"/>
    <w:rsid w:val="009E5CE6"/>
    <w:rsid w:val="009F041A"/>
    <w:rsid w:val="009F343E"/>
    <w:rsid w:val="00A03308"/>
    <w:rsid w:val="00A041B7"/>
    <w:rsid w:val="00A0454B"/>
    <w:rsid w:val="00A1004F"/>
    <w:rsid w:val="00A10176"/>
    <w:rsid w:val="00A10A23"/>
    <w:rsid w:val="00A11B99"/>
    <w:rsid w:val="00A177EE"/>
    <w:rsid w:val="00A219B7"/>
    <w:rsid w:val="00A24A2D"/>
    <w:rsid w:val="00A265DF"/>
    <w:rsid w:val="00A30ED1"/>
    <w:rsid w:val="00A344F9"/>
    <w:rsid w:val="00A3798D"/>
    <w:rsid w:val="00A40259"/>
    <w:rsid w:val="00A42C44"/>
    <w:rsid w:val="00A44038"/>
    <w:rsid w:val="00A50F50"/>
    <w:rsid w:val="00A514E1"/>
    <w:rsid w:val="00A51698"/>
    <w:rsid w:val="00A53210"/>
    <w:rsid w:val="00A621DC"/>
    <w:rsid w:val="00A64EB3"/>
    <w:rsid w:val="00A651D7"/>
    <w:rsid w:val="00A67DF0"/>
    <w:rsid w:val="00A70509"/>
    <w:rsid w:val="00A70DD1"/>
    <w:rsid w:val="00A72331"/>
    <w:rsid w:val="00A7390A"/>
    <w:rsid w:val="00A74D11"/>
    <w:rsid w:val="00A7596A"/>
    <w:rsid w:val="00A82C56"/>
    <w:rsid w:val="00A82F1A"/>
    <w:rsid w:val="00A9143F"/>
    <w:rsid w:val="00A97587"/>
    <w:rsid w:val="00AA1F55"/>
    <w:rsid w:val="00AA20F5"/>
    <w:rsid w:val="00AA7B37"/>
    <w:rsid w:val="00AB1891"/>
    <w:rsid w:val="00AB18DE"/>
    <w:rsid w:val="00AB2716"/>
    <w:rsid w:val="00AB274A"/>
    <w:rsid w:val="00AB29ED"/>
    <w:rsid w:val="00AB67FE"/>
    <w:rsid w:val="00AC19A1"/>
    <w:rsid w:val="00AC2634"/>
    <w:rsid w:val="00AC416E"/>
    <w:rsid w:val="00AD170E"/>
    <w:rsid w:val="00AD4736"/>
    <w:rsid w:val="00AD5D58"/>
    <w:rsid w:val="00AE0671"/>
    <w:rsid w:val="00AE36B3"/>
    <w:rsid w:val="00AE7961"/>
    <w:rsid w:val="00AF10A8"/>
    <w:rsid w:val="00AF11ED"/>
    <w:rsid w:val="00AF15F4"/>
    <w:rsid w:val="00AF1801"/>
    <w:rsid w:val="00AF5231"/>
    <w:rsid w:val="00B00E57"/>
    <w:rsid w:val="00B0206F"/>
    <w:rsid w:val="00B042BC"/>
    <w:rsid w:val="00B0503A"/>
    <w:rsid w:val="00B06537"/>
    <w:rsid w:val="00B075B9"/>
    <w:rsid w:val="00B10049"/>
    <w:rsid w:val="00B12980"/>
    <w:rsid w:val="00B1377A"/>
    <w:rsid w:val="00B13C18"/>
    <w:rsid w:val="00B17597"/>
    <w:rsid w:val="00B177C5"/>
    <w:rsid w:val="00B21D78"/>
    <w:rsid w:val="00B23608"/>
    <w:rsid w:val="00B242BC"/>
    <w:rsid w:val="00B32204"/>
    <w:rsid w:val="00B33C81"/>
    <w:rsid w:val="00B3712B"/>
    <w:rsid w:val="00B40127"/>
    <w:rsid w:val="00B41B69"/>
    <w:rsid w:val="00B42D9D"/>
    <w:rsid w:val="00B45713"/>
    <w:rsid w:val="00B52802"/>
    <w:rsid w:val="00B52878"/>
    <w:rsid w:val="00B534A2"/>
    <w:rsid w:val="00B54754"/>
    <w:rsid w:val="00B551EC"/>
    <w:rsid w:val="00B56CEF"/>
    <w:rsid w:val="00B56D5F"/>
    <w:rsid w:val="00B57A14"/>
    <w:rsid w:val="00B60006"/>
    <w:rsid w:val="00B604A5"/>
    <w:rsid w:val="00B605FC"/>
    <w:rsid w:val="00B60E94"/>
    <w:rsid w:val="00B63C16"/>
    <w:rsid w:val="00B64250"/>
    <w:rsid w:val="00B64BF9"/>
    <w:rsid w:val="00B65202"/>
    <w:rsid w:val="00B65A2D"/>
    <w:rsid w:val="00B67323"/>
    <w:rsid w:val="00B73D9E"/>
    <w:rsid w:val="00B74F2B"/>
    <w:rsid w:val="00B7566D"/>
    <w:rsid w:val="00B76E11"/>
    <w:rsid w:val="00B771B3"/>
    <w:rsid w:val="00B82399"/>
    <w:rsid w:val="00B84E4D"/>
    <w:rsid w:val="00B8648C"/>
    <w:rsid w:val="00B865B9"/>
    <w:rsid w:val="00B86BCC"/>
    <w:rsid w:val="00B903B6"/>
    <w:rsid w:val="00B921EE"/>
    <w:rsid w:val="00B939B1"/>
    <w:rsid w:val="00B958E3"/>
    <w:rsid w:val="00B96C67"/>
    <w:rsid w:val="00BA094D"/>
    <w:rsid w:val="00BA0ED9"/>
    <w:rsid w:val="00BA231F"/>
    <w:rsid w:val="00BA4EC1"/>
    <w:rsid w:val="00BA6604"/>
    <w:rsid w:val="00BB0467"/>
    <w:rsid w:val="00BB15A0"/>
    <w:rsid w:val="00BB1C04"/>
    <w:rsid w:val="00BB2846"/>
    <w:rsid w:val="00BB4660"/>
    <w:rsid w:val="00BB4E85"/>
    <w:rsid w:val="00BB7412"/>
    <w:rsid w:val="00BB7BC8"/>
    <w:rsid w:val="00BC35B4"/>
    <w:rsid w:val="00BC40B4"/>
    <w:rsid w:val="00BC6A71"/>
    <w:rsid w:val="00BD3EBF"/>
    <w:rsid w:val="00BD5AAE"/>
    <w:rsid w:val="00BE0F83"/>
    <w:rsid w:val="00BE6604"/>
    <w:rsid w:val="00BF2CBF"/>
    <w:rsid w:val="00BF3BE0"/>
    <w:rsid w:val="00BF3D9F"/>
    <w:rsid w:val="00BF44B0"/>
    <w:rsid w:val="00BF6153"/>
    <w:rsid w:val="00BF740D"/>
    <w:rsid w:val="00C004BD"/>
    <w:rsid w:val="00C00752"/>
    <w:rsid w:val="00C03351"/>
    <w:rsid w:val="00C03F7D"/>
    <w:rsid w:val="00C07505"/>
    <w:rsid w:val="00C11E95"/>
    <w:rsid w:val="00C122D0"/>
    <w:rsid w:val="00C12656"/>
    <w:rsid w:val="00C21B19"/>
    <w:rsid w:val="00C229DE"/>
    <w:rsid w:val="00C245CD"/>
    <w:rsid w:val="00C24DE9"/>
    <w:rsid w:val="00C27D52"/>
    <w:rsid w:val="00C345EB"/>
    <w:rsid w:val="00C368D1"/>
    <w:rsid w:val="00C36D02"/>
    <w:rsid w:val="00C37AEF"/>
    <w:rsid w:val="00C37C51"/>
    <w:rsid w:val="00C40D2B"/>
    <w:rsid w:val="00C444AA"/>
    <w:rsid w:val="00C46F97"/>
    <w:rsid w:val="00C54968"/>
    <w:rsid w:val="00C56A8D"/>
    <w:rsid w:val="00C5729A"/>
    <w:rsid w:val="00C57D11"/>
    <w:rsid w:val="00C57DC6"/>
    <w:rsid w:val="00C63498"/>
    <w:rsid w:val="00C67ADB"/>
    <w:rsid w:val="00C7009D"/>
    <w:rsid w:val="00C711B1"/>
    <w:rsid w:val="00C728C1"/>
    <w:rsid w:val="00C73B4A"/>
    <w:rsid w:val="00C73E02"/>
    <w:rsid w:val="00C7528A"/>
    <w:rsid w:val="00C75A2A"/>
    <w:rsid w:val="00C82D07"/>
    <w:rsid w:val="00C845F5"/>
    <w:rsid w:val="00C87F46"/>
    <w:rsid w:val="00C9172D"/>
    <w:rsid w:val="00C93179"/>
    <w:rsid w:val="00C96B8B"/>
    <w:rsid w:val="00CA0ECD"/>
    <w:rsid w:val="00CA144C"/>
    <w:rsid w:val="00CA2DF6"/>
    <w:rsid w:val="00CA5C12"/>
    <w:rsid w:val="00CA66F9"/>
    <w:rsid w:val="00CA6F41"/>
    <w:rsid w:val="00CB0362"/>
    <w:rsid w:val="00CB2172"/>
    <w:rsid w:val="00CB28D3"/>
    <w:rsid w:val="00CB40E8"/>
    <w:rsid w:val="00CB4138"/>
    <w:rsid w:val="00CB6BBD"/>
    <w:rsid w:val="00CB6CAC"/>
    <w:rsid w:val="00CC116E"/>
    <w:rsid w:val="00CC5BA2"/>
    <w:rsid w:val="00CC6507"/>
    <w:rsid w:val="00CC65E1"/>
    <w:rsid w:val="00CD446B"/>
    <w:rsid w:val="00CD551C"/>
    <w:rsid w:val="00CD754B"/>
    <w:rsid w:val="00CD7F3D"/>
    <w:rsid w:val="00CE4C89"/>
    <w:rsid w:val="00CE5191"/>
    <w:rsid w:val="00CE5D6A"/>
    <w:rsid w:val="00CE6F6D"/>
    <w:rsid w:val="00CF2754"/>
    <w:rsid w:val="00D03BB1"/>
    <w:rsid w:val="00D0728D"/>
    <w:rsid w:val="00D1195F"/>
    <w:rsid w:val="00D14294"/>
    <w:rsid w:val="00D14698"/>
    <w:rsid w:val="00D14D95"/>
    <w:rsid w:val="00D217D0"/>
    <w:rsid w:val="00D23E37"/>
    <w:rsid w:val="00D240F8"/>
    <w:rsid w:val="00D3078A"/>
    <w:rsid w:val="00D32582"/>
    <w:rsid w:val="00D35AB1"/>
    <w:rsid w:val="00D435A4"/>
    <w:rsid w:val="00D47CB6"/>
    <w:rsid w:val="00D51A78"/>
    <w:rsid w:val="00D52380"/>
    <w:rsid w:val="00D544BC"/>
    <w:rsid w:val="00D55F97"/>
    <w:rsid w:val="00D56B0D"/>
    <w:rsid w:val="00D57F1A"/>
    <w:rsid w:val="00D57F6C"/>
    <w:rsid w:val="00D64E76"/>
    <w:rsid w:val="00D6646A"/>
    <w:rsid w:val="00D70398"/>
    <w:rsid w:val="00D70DF2"/>
    <w:rsid w:val="00D73F2C"/>
    <w:rsid w:val="00D76302"/>
    <w:rsid w:val="00D86383"/>
    <w:rsid w:val="00D869DF"/>
    <w:rsid w:val="00D91349"/>
    <w:rsid w:val="00D920AE"/>
    <w:rsid w:val="00D96EEA"/>
    <w:rsid w:val="00DA5063"/>
    <w:rsid w:val="00DA50F6"/>
    <w:rsid w:val="00DA5127"/>
    <w:rsid w:val="00DB672A"/>
    <w:rsid w:val="00DB7F52"/>
    <w:rsid w:val="00DC19AE"/>
    <w:rsid w:val="00DC2F7B"/>
    <w:rsid w:val="00DD2C87"/>
    <w:rsid w:val="00DD3F1C"/>
    <w:rsid w:val="00DE050B"/>
    <w:rsid w:val="00DE09BE"/>
    <w:rsid w:val="00DE1E1E"/>
    <w:rsid w:val="00DE3263"/>
    <w:rsid w:val="00DE6A45"/>
    <w:rsid w:val="00DE7D9F"/>
    <w:rsid w:val="00DF0B2E"/>
    <w:rsid w:val="00DF0FDE"/>
    <w:rsid w:val="00DF4AA6"/>
    <w:rsid w:val="00DF5EB0"/>
    <w:rsid w:val="00E003C7"/>
    <w:rsid w:val="00E00810"/>
    <w:rsid w:val="00E01576"/>
    <w:rsid w:val="00E01981"/>
    <w:rsid w:val="00E01B21"/>
    <w:rsid w:val="00E04451"/>
    <w:rsid w:val="00E069AD"/>
    <w:rsid w:val="00E07BEC"/>
    <w:rsid w:val="00E10BF8"/>
    <w:rsid w:val="00E124FD"/>
    <w:rsid w:val="00E15C99"/>
    <w:rsid w:val="00E16481"/>
    <w:rsid w:val="00E16A51"/>
    <w:rsid w:val="00E20E7D"/>
    <w:rsid w:val="00E21EBF"/>
    <w:rsid w:val="00E22813"/>
    <w:rsid w:val="00E232E1"/>
    <w:rsid w:val="00E302AC"/>
    <w:rsid w:val="00E31846"/>
    <w:rsid w:val="00E32FEA"/>
    <w:rsid w:val="00E349C9"/>
    <w:rsid w:val="00E34CA9"/>
    <w:rsid w:val="00E35C0A"/>
    <w:rsid w:val="00E41337"/>
    <w:rsid w:val="00E5254F"/>
    <w:rsid w:val="00E526D9"/>
    <w:rsid w:val="00E52781"/>
    <w:rsid w:val="00E56962"/>
    <w:rsid w:val="00E62173"/>
    <w:rsid w:val="00E62179"/>
    <w:rsid w:val="00E627D4"/>
    <w:rsid w:val="00E62A1B"/>
    <w:rsid w:val="00E70C08"/>
    <w:rsid w:val="00E7142B"/>
    <w:rsid w:val="00E730E3"/>
    <w:rsid w:val="00E742A1"/>
    <w:rsid w:val="00E74320"/>
    <w:rsid w:val="00E77C89"/>
    <w:rsid w:val="00E80492"/>
    <w:rsid w:val="00E808BD"/>
    <w:rsid w:val="00E82C7B"/>
    <w:rsid w:val="00E83B2E"/>
    <w:rsid w:val="00E8795C"/>
    <w:rsid w:val="00E91239"/>
    <w:rsid w:val="00E93386"/>
    <w:rsid w:val="00E93508"/>
    <w:rsid w:val="00E93803"/>
    <w:rsid w:val="00EA35E2"/>
    <w:rsid w:val="00EA685D"/>
    <w:rsid w:val="00EA6B4A"/>
    <w:rsid w:val="00EB19B5"/>
    <w:rsid w:val="00EC0D6C"/>
    <w:rsid w:val="00EC489B"/>
    <w:rsid w:val="00EC7211"/>
    <w:rsid w:val="00EC7F3A"/>
    <w:rsid w:val="00ED1937"/>
    <w:rsid w:val="00ED2D40"/>
    <w:rsid w:val="00ED48B2"/>
    <w:rsid w:val="00ED7F3B"/>
    <w:rsid w:val="00EE43D7"/>
    <w:rsid w:val="00EE5971"/>
    <w:rsid w:val="00EF5664"/>
    <w:rsid w:val="00EF5BB8"/>
    <w:rsid w:val="00F04059"/>
    <w:rsid w:val="00F107B5"/>
    <w:rsid w:val="00F12CCD"/>
    <w:rsid w:val="00F13FD0"/>
    <w:rsid w:val="00F15100"/>
    <w:rsid w:val="00F17C53"/>
    <w:rsid w:val="00F21235"/>
    <w:rsid w:val="00F25378"/>
    <w:rsid w:val="00F2544A"/>
    <w:rsid w:val="00F26BEB"/>
    <w:rsid w:val="00F279BA"/>
    <w:rsid w:val="00F328A4"/>
    <w:rsid w:val="00F341C6"/>
    <w:rsid w:val="00F366D0"/>
    <w:rsid w:val="00F37552"/>
    <w:rsid w:val="00F37664"/>
    <w:rsid w:val="00F443EF"/>
    <w:rsid w:val="00F44DE3"/>
    <w:rsid w:val="00F45986"/>
    <w:rsid w:val="00F46386"/>
    <w:rsid w:val="00F532F2"/>
    <w:rsid w:val="00F64FFE"/>
    <w:rsid w:val="00F676B0"/>
    <w:rsid w:val="00F76B66"/>
    <w:rsid w:val="00F84E41"/>
    <w:rsid w:val="00F86101"/>
    <w:rsid w:val="00F86C47"/>
    <w:rsid w:val="00F92453"/>
    <w:rsid w:val="00F95E70"/>
    <w:rsid w:val="00F96024"/>
    <w:rsid w:val="00F96A74"/>
    <w:rsid w:val="00FA63F4"/>
    <w:rsid w:val="00FA6AFF"/>
    <w:rsid w:val="00FA6E8F"/>
    <w:rsid w:val="00FA766A"/>
    <w:rsid w:val="00FB5D0D"/>
    <w:rsid w:val="00FB698E"/>
    <w:rsid w:val="00FB7186"/>
    <w:rsid w:val="00FC2A3F"/>
    <w:rsid w:val="00FD061F"/>
    <w:rsid w:val="00FD104B"/>
    <w:rsid w:val="00FD1428"/>
    <w:rsid w:val="00FD425D"/>
    <w:rsid w:val="00FE262A"/>
    <w:rsid w:val="00FE5DDE"/>
    <w:rsid w:val="00FE7C57"/>
    <w:rsid w:val="00FF1489"/>
    <w:rsid w:val="00FF5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A95F"/>
  <w15:docId w15:val="{70C728FF-E477-4013-8F77-4671D5D5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1EC"/>
  </w:style>
  <w:style w:type="paragraph" w:styleId="1">
    <w:name w:val="heading 1"/>
    <w:basedOn w:val="a"/>
    <w:next w:val="a"/>
    <w:link w:val="10"/>
    <w:uiPriority w:val="99"/>
    <w:qFormat/>
    <w:rsid w:val="000651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512D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8E3D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116E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61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139A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939B1"/>
    <w:rPr>
      <w:color w:val="0000FF" w:themeColor="hyperlink"/>
      <w:u w:val="single"/>
    </w:rPr>
  </w:style>
  <w:style w:type="paragraph" w:styleId="a8">
    <w:name w:val="Body Text"/>
    <w:basedOn w:val="a"/>
    <w:link w:val="a9"/>
    <w:rsid w:val="0010381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1038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E87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E8795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F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1FE1"/>
  </w:style>
  <w:style w:type="paragraph" w:styleId="ae">
    <w:name w:val="footer"/>
    <w:basedOn w:val="a"/>
    <w:link w:val="af"/>
    <w:uiPriority w:val="99"/>
    <w:unhideWhenUsed/>
    <w:rsid w:val="000F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1FE1"/>
  </w:style>
  <w:style w:type="character" w:customStyle="1" w:styleId="af0">
    <w:name w:val="Гипертекстовая ссылка"/>
    <w:basedOn w:val="a0"/>
    <w:uiPriority w:val="99"/>
    <w:rsid w:val="000E4584"/>
    <w:rPr>
      <w:color w:val="106BBE"/>
    </w:rPr>
  </w:style>
  <w:style w:type="paragraph" w:customStyle="1" w:styleId="ConsPlusTitle">
    <w:name w:val="ConsPlusTitle"/>
    <w:rsid w:val="00511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76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editor">
    <w:name w:val="editor"/>
    <w:basedOn w:val="a0"/>
    <w:rsid w:val="001D0600"/>
  </w:style>
  <w:style w:type="paragraph" w:styleId="3">
    <w:name w:val="Body Text Indent 3"/>
    <w:basedOn w:val="a"/>
    <w:link w:val="30"/>
    <w:uiPriority w:val="99"/>
    <w:semiHidden/>
    <w:unhideWhenUsed/>
    <w:rsid w:val="00FA76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766A"/>
    <w:rPr>
      <w:sz w:val="16"/>
      <w:szCs w:val="16"/>
    </w:rPr>
  </w:style>
  <w:style w:type="paragraph" w:customStyle="1" w:styleId="af1">
    <w:name w:val="Дочерний элемент списка"/>
    <w:basedOn w:val="a"/>
    <w:next w:val="a"/>
    <w:uiPriority w:val="99"/>
    <w:rsid w:val="00FA7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2">
    <w:name w:val="Знак"/>
    <w:basedOn w:val="a"/>
    <w:rsid w:val="00063D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63D88"/>
  </w:style>
  <w:style w:type="paragraph" w:styleId="af3">
    <w:name w:val="No Spacing"/>
    <w:uiPriority w:val="1"/>
    <w:qFormat/>
    <w:rsid w:val="0006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063D8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5">
    <w:name w:val="Текст Знак"/>
    <w:basedOn w:val="a0"/>
    <w:link w:val="af4"/>
    <w:uiPriority w:val="99"/>
    <w:rsid w:val="00063D88"/>
    <w:rPr>
      <w:rFonts w:ascii="Courier New" w:eastAsia="Times New Roman" w:hAnsi="Courier New" w:cs="Courier New"/>
      <w:sz w:val="20"/>
      <w:szCs w:val="20"/>
      <w:lang w:val="en-US"/>
    </w:rPr>
  </w:style>
  <w:style w:type="character" w:styleId="af6">
    <w:name w:val="Strong"/>
    <w:basedOn w:val="a0"/>
    <w:qFormat/>
    <w:rsid w:val="00063D88"/>
    <w:rPr>
      <w:b/>
      <w:bCs/>
    </w:rPr>
  </w:style>
  <w:style w:type="paragraph" w:styleId="af7">
    <w:name w:val="Normal (Web)"/>
    <w:basedOn w:val="a"/>
    <w:rsid w:val="0006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uiPriority w:val="99"/>
    <w:unhideWhenUsed/>
    <w:rsid w:val="00063D88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063D88"/>
    <w:rPr>
      <w:rFonts w:ascii="Times New Roman" w:eastAsia="Times New Roman" w:hAnsi="Times New Roman" w:cs="Times New Roman"/>
      <w:color w:val="000080"/>
      <w:sz w:val="28"/>
      <w:szCs w:val="20"/>
    </w:rPr>
  </w:style>
  <w:style w:type="paragraph" w:customStyle="1" w:styleId="Default">
    <w:name w:val="Default"/>
    <w:rsid w:val="00063D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063D8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63D8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a">
    <w:name w:val="Light Shading"/>
    <w:basedOn w:val="a1"/>
    <w:uiPriority w:val="60"/>
    <w:rsid w:val="00063D88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es-el-name">
    <w:name w:val="es-el-name"/>
    <w:basedOn w:val="a0"/>
    <w:rsid w:val="00063D88"/>
  </w:style>
  <w:style w:type="character" w:customStyle="1" w:styleId="21">
    <w:name w:val="Основной текст (2)_"/>
    <w:basedOn w:val="a0"/>
    <w:link w:val="22"/>
    <w:rsid w:val="00063D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D88"/>
    <w:pPr>
      <w:widowControl w:val="0"/>
      <w:shd w:val="clear" w:color="auto" w:fill="FFFFFF"/>
      <w:spacing w:before="180" w:after="6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5">
    <w:name w:val="font5"/>
    <w:basedOn w:val="a"/>
    <w:rsid w:val="0033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33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7">
    <w:name w:val="font7"/>
    <w:basedOn w:val="a"/>
    <w:rsid w:val="0033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332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32F7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32F7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32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32F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32F7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32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32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32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32F7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32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332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32F74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32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32F7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32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32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32F74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32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32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32F7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32F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332F74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332F74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32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332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332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32F7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332F74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32F7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332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332F7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32F7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32F7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32F74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332F7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332F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32F74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332F7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32F7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3">
    <w:name w:val="Сетка таблицы2"/>
    <w:basedOn w:val="a1"/>
    <w:next w:val="a3"/>
    <w:uiPriority w:val="59"/>
    <w:rsid w:val="00332F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3"/>
    <w:uiPriority w:val="59"/>
    <w:rsid w:val="00332F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3"/>
    <w:uiPriority w:val="59"/>
    <w:rsid w:val="00332F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332F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332F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garantF1://1205770.0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9085106009855666E-3"/>
                  <c:y val="-2.9850746268656716E-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 млн. руб.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433-4C1F-A03B-337DB86EE9DA}"/>
                </c:ext>
              </c:extLst>
            </c:dLbl>
            <c:dLbl>
              <c:idx val="1"/>
              <c:layout>
                <c:manualLayout>
                  <c:x val="2.4498886414253938E-2"/>
                  <c:y val="-2.9850746268656716E-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9,5 млн. руб.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33-4C1F-A03B-337DB86EE9DA}"/>
                </c:ext>
              </c:extLst>
            </c:dLbl>
            <c:dLbl>
              <c:idx val="2"/>
              <c:layout>
                <c:manualLayout>
                  <c:x val="2.2271714922048998E-2"/>
                  <c:y val="-2.6119402985074626E-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15 млн. руб.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433-4C1F-A03B-337DB86EE9DA}"/>
                </c:ext>
              </c:extLst>
            </c:dLbl>
            <c:dLbl>
              <c:idx val="3"/>
              <c:layout>
                <c:manualLayout>
                  <c:x val="1.7817371937639197E-2"/>
                  <c:y val="-2.9850746268656716E-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12 млн. руб.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433-4C1F-A03B-337DB86EE9DA}"/>
                </c:ext>
              </c:extLst>
            </c:dLbl>
            <c:dLbl>
              <c:idx val="4"/>
              <c:layout>
                <c:manualLayout>
                  <c:x val="2.4498886414253896E-2"/>
                  <c:y val="-1.4925373134328358E-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113,3</a:t>
                    </a:r>
                  </a:p>
                  <a:p>
                    <a:r>
                      <a:rPr lang="ru-RU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млн. руб.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433-4C1F-A03B-337DB86EE9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9.5</c:v>
                </c:pt>
                <c:pt idx="2">
                  <c:v>15</c:v>
                </c:pt>
                <c:pt idx="3">
                  <c:v>12</c:v>
                </c:pt>
                <c:pt idx="4">
                  <c:v>113.28400000000001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433-4C1F-A03B-337DB86EE9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9751168"/>
        <c:axId val="239753472"/>
        <c:axId val="0"/>
      </c:bar3DChart>
      <c:catAx>
        <c:axId val="239751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39753472"/>
        <c:crosses val="autoZero"/>
        <c:auto val="1"/>
        <c:lblAlgn val="ctr"/>
        <c:lblOffset val="100"/>
        <c:noMultiLvlLbl val="0"/>
      </c:catAx>
      <c:valAx>
        <c:axId val="2397534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3975116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077335290805515"/>
          <c:y val="0"/>
          <c:w val="0.75506123843195805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2"/>
          <c:dPt>
            <c:idx val="0"/>
            <c:bubble3D val="0"/>
            <c:explosion val="22"/>
            <c:extLst>
              <c:ext xmlns:c16="http://schemas.microsoft.com/office/drawing/2014/chart" uri="{C3380CC4-5D6E-409C-BE32-E72D297353CC}">
                <c16:uniqueId val="{00000000-F35B-469A-ADD1-FDE2F3FAACC0}"/>
              </c:ext>
            </c:extLst>
          </c:dPt>
          <c:dPt>
            <c:idx val="1"/>
            <c:bubble3D val="0"/>
            <c:explosion val="39"/>
            <c:extLst>
              <c:ext xmlns:c16="http://schemas.microsoft.com/office/drawing/2014/chart" uri="{C3380CC4-5D6E-409C-BE32-E72D297353CC}">
                <c16:uniqueId val="{00000001-F35B-469A-ADD1-FDE2F3FAACC0}"/>
              </c:ext>
            </c:extLst>
          </c:dPt>
          <c:dPt>
            <c:idx val="2"/>
            <c:bubble3D val="0"/>
            <c:explosion val="23"/>
            <c:extLst>
              <c:ext xmlns:c16="http://schemas.microsoft.com/office/drawing/2014/chart" uri="{C3380CC4-5D6E-409C-BE32-E72D297353CC}">
                <c16:uniqueId val="{00000002-F35B-469A-ADD1-FDE2F3FAACC0}"/>
              </c:ext>
            </c:extLst>
          </c:dPt>
          <c:dPt>
            <c:idx val="3"/>
            <c:bubble3D val="0"/>
            <c:explosion val="13"/>
            <c:extLst>
              <c:ext xmlns:c16="http://schemas.microsoft.com/office/drawing/2014/chart" uri="{C3380CC4-5D6E-409C-BE32-E72D297353CC}">
                <c16:uniqueId val="{00000003-F35B-469A-ADD1-FDE2F3FAACC0}"/>
              </c:ext>
            </c:extLst>
          </c:dPt>
          <c:dLbls>
            <c:dLbl>
              <c:idx val="0"/>
              <c:layout>
                <c:manualLayout>
                  <c:x val="1.2002819988925766E-2"/>
                  <c:y val="-6.21898228885346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32% - </a:t>
                    </a:r>
                    <a:r>
                      <a:rPr lang="ru-RU" sz="1100"/>
                      <a:t>благоустройство и ремонт многоквартрных домов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35B-469A-ADD1-FDE2F3FAACC0}"/>
                </c:ext>
              </c:extLst>
            </c:dLbl>
            <c:dLbl>
              <c:idx val="1"/>
              <c:layout>
                <c:manualLayout>
                  <c:x val="-3.6458058509092825E-2"/>
                  <c:y val="0.1705085469357078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5% - </a:t>
                    </a:r>
                    <a:r>
                      <a:rPr lang="ru-RU" sz="1100"/>
                      <a:t>переселение</a:t>
                    </a:r>
                    <a:r>
                      <a:rPr lang="ru-RU" sz="1100" baseline="0"/>
                      <a:t> граждан </a:t>
                    </a:r>
                    <a:endParaRPr lang="ru-RU" sz="11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5B-469A-ADD1-FDE2F3FAACC0}"/>
                </c:ext>
              </c:extLst>
            </c:dLbl>
            <c:dLbl>
              <c:idx val="2"/>
              <c:layout>
                <c:manualLayout>
                  <c:x val="-0.34634366594552785"/>
                  <c:y val="-4.5992721787049913E-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24% - </a:t>
                    </a:r>
                    <a:r>
                      <a:rPr lang="ru-RU" sz="1100"/>
                      <a:t>приобретение оборудования и ремонт образовательных учреждений</a:t>
                    </a:r>
                    <a:endParaRPr lang="ru-RU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35B-469A-ADD1-FDE2F3FAACC0}"/>
                </c:ext>
              </c:extLst>
            </c:dLbl>
            <c:dLbl>
              <c:idx val="3"/>
              <c:layout>
                <c:manualLayout>
                  <c:x val="-4.4403136853621739E-2"/>
                  <c:y val="-3.78897276302096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38% - </a:t>
                    </a:r>
                    <a:r>
                      <a:rPr lang="ru-RU" sz="1100"/>
                      <a:t>приобретение медицинского оборудования и ремонт учреждений здравоохранения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35B-469A-ADD1-FDE2F3FAAC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Благоустройство и ремонт многоквартирных домов</c:v>
                </c:pt>
                <c:pt idx="1">
                  <c:v>Переселение граждан</c:v>
                </c:pt>
                <c:pt idx="2">
                  <c:v>Оборудование и ремонт бюджетных учреждений</c:v>
                </c:pt>
                <c:pt idx="3">
                  <c:v>Здравоохранение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0.31928603572628456</c:v>
                </c:pt>
                <c:pt idx="1">
                  <c:v>5.3893616311334644E-2</c:v>
                </c:pt>
                <c:pt idx="2">
                  <c:v>0.24123372043487615</c:v>
                </c:pt>
                <c:pt idx="3">
                  <c:v>0.38266434308051944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35B-469A-ADD1-FDE2F3FAAC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</c:v>
                </c:pt>
              </c:strCache>
            </c:strRef>
          </c:tx>
          <c:spPr>
            <a:pattFill prst="dashUpDi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-5.7745696835091613E-2"/>
                  <c:y val="-3.4403669724770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3B-454E-A6D7-C3B3BD010CE9}"/>
                </c:ext>
              </c:extLst>
            </c:dLbl>
            <c:dLbl>
              <c:idx val="1"/>
              <c:layout>
                <c:manualLayout>
                  <c:x val="-5.1082329815921736E-2"/>
                  <c:y val="-5.7332046447083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3B-454E-A6D7-C3B3BD010CE9}"/>
                </c:ext>
              </c:extLst>
            </c:dLbl>
            <c:dLbl>
              <c:idx val="2"/>
              <c:layout>
                <c:manualLayout>
                  <c:x val="-5.3303300677483512E-2"/>
                  <c:y val="-5.7332046447083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3B-454E-A6D7-C3B3BD010CE9}"/>
                </c:ext>
              </c:extLst>
            </c:dLbl>
            <c:dLbl>
              <c:idx val="3"/>
              <c:layout>
                <c:manualLayout>
                  <c:x val="-5.9966213262168999E-2"/>
                  <c:y val="-8.0264865025916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3B-454E-A6D7-C3B3BD010C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0.40503672612801683</c:v>
                </c:pt>
                <c:pt idx="1">
                  <c:v>0.48601083032490983</c:v>
                </c:pt>
                <c:pt idx="2">
                  <c:v>0.55309734513274333</c:v>
                </c:pt>
                <c:pt idx="3">
                  <c:v>0.56207349081364832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83B-454E-A6D7-C3B3BD010C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6.6629125846854445E-2"/>
                  <c:y val="-0.103197683604750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83B-454E-A6D7-C3B3BD010CE9}"/>
                </c:ext>
              </c:extLst>
            </c:dLbl>
            <c:dLbl>
              <c:idx val="1"/>
              <c:layout>
                <c:manualLayout>
                  <c:x val="-6.218718412373081E-2"/>
                  <c:y val="-6.8798455736500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83B-454E-A6D7-C3B3BD010CE9}"/>
                </c:ext>
              </c:extLst>
            </c:dLbl>
            <c:dLbl>
              <c:idx val="2"/>
              <c:layout>
                <c:manualLayout>
                  <c:x val="-5.3303300677483512E-2"/>
                  <c:y val="-3.4399227868250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83B-454E-A6D7-C3B3BD010CE9}"/>
                </c:ext>
              </c:extLst>
            </c:dLbl>
            <c:dLbl>
              <c:idx val="3"/>
              <c:layout>
                <c:manualLayout>
                  <c:x val="-5.5524271539045364E-2"/>
                  <c:y val="-2.8666023223541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83B-454E-A6D7-C3B3BD010C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0.59496327387198322</c:v>
                </c:pt>
                <c:pt idx="1">
                  <c:v>0.51398916967509023</c:v>
                </c:pt>
                <c:pt idx="2">
                  <c:v>0.44690265486725667</c:v>
                </c:pt>
                <c:pt idx="3">
                  <c:v>0.43792650918635168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83B-454E-A6D7-C3B3BD010C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853184"/>
        <c:axId val="453854720"/>
        <c:axId val="0"/>
      </c:bar3DChart>
      <c:catAx>
        <c:axId val="453853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53854720"/>
        <c:crosses val="autoZero"/>
        <c:auto val="1"/>
        <c:lblAlgn val="ctr"/>
        <c:lblOffset val="100"/>
        <c:noMultiLvlLbl val="0"/>
      </c:catAx>
      <c:valAx>
        <c:axId val="45385472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4538531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0152-55DA-41C1-8D4A-FA8348B3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68</Pages>
  <Words>17785</Words>
  <Characters>101381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Ворошилова</dc:creator>
  <cp:lastModifiedBy>Волкова Светлана Ивановна</cp:lastModifiedBy>
  <cp:revision>4</cp:revision>
  <cp:lastPrinted>2020-11-12T22:41:00Z</cp:lastPrinted>
  <dcterms:created xsi:type="dcterms:W3CDTF">2020-11-12T09:13:00Z</dcterms:created>
  <dcterms:modified xsi:type="dcterms:W3CDTF">2020-11-12T22:41:00Z</dcterms:modified>
</cp:coreProperties>
</file>