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2C" w:rsidRDefault="000B6F2C" w:rsidP="001820FC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F1B47" w:rsidRPr="005F1B47" w:rsidRDefault="005F1B47" w:rsidP="005F1B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B47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F9FC5EC" wp14:editId="0F78DB4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47" w:rsidRPr="005F1B47" w:rsidRDefault="005F1B47" w:rsidP="005F1B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1B47" w:rsidRPr="005F1B47" w:rsidRDefault="005F1B47" w:rsidP="005F1B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B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F1B47" w:rsidRPr="005F1B47" w:rsidRDefault="005F1B47" w:rsidP="005F1B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B47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F1B47" w:rsidRPr="005F1B47" w:rsidRDefault="005F1B47" w:rsidP="005F1B4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F1B47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F1B47" w:rsidRPr="005F1B47" w:rsidRDefault="005F1B47" w:rsidP="005F1B4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B47" w:rsidRPr="005F1B47" w:rsidRDefault="005F1B47" w:rsidP="005F1B4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F1B47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F1B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F1B47" w:rsidRPr="005F1B47" w:rsidRDefault="005F1B47" w:rsidP="005F1B4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B47" w:rsidRPr="005F1B47" w:rsidRDefault="00543FEF" w:rsidP="005F1B4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20.11.2018 </w:t>
      </w:r>
      <w:r w:rsidR="005F1B47" w:rsidRPr="005F1B4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293-па</w:t>
      </w:r>
    </w:p>
    <w:p w:rsidR="005F1B47" w:rsidRPr="005F1B47" w:rsidRDefault="005F1B47" w:rsidP="005F1B4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5F1B47">
        <w:rPr>
          <w:rFonts w:ascii="Times New Roman" w:eastAsia="Times New Roman" w:hAnsi="Times New Roman" w:cs="Times New Roman"/>
        </w:rPr>
        <w:t xml:space="preserve">                 п. Усть-Омчуг</w:t>
      </w:r>
    </w:p>
    <w:p w:rsidR="000B6F2C" w:rsidRDefault="000B6F2C" w:rsidP="006242DB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2C" w:rsidRDefault="000B6F2C" w:rsidP="00F72D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2718F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0B6F2C" w:rsidRDefault="000B6F2C" w:rsidP="00F72D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 в</w:t>
      </w:r>
      <w:r w:rsidR="005F1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6DB">
        <w:rPr>
          <w:rFonts w:ascii="Times New Roman" w:eastAsia="Times New Roman" w:hAnsi="Times New Roman" w:cs="Times New Roman"/>
          <w:b/>
          <w:sz w:val="28"/>
          <w:szCs w:val="28"/>
        </w:rPr>
        <w:t>Тенькинско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="005F1B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городском округе</w:t>
      </w:r>
    </w:p>
    <w:p w:rsidR="000B6F2C" w:rsidRDefault="000B6F2C" w:rsidP="00F72D75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2019-2021</w:t>
      </w:r>
      <w:r w:rsidRPr="009B06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9B06D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B6F2C" w:rsidRDefault="000B6F2C" w:rsidP="000B6F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F2C" w:rsidRPr="00B57B78" w:rsidRDefault="000B6F2C" w:rsidP="006242DB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 w:rsidRPr="002718F2">
        <w:rPr>
          <w:rFonts w:ascii="Times New Roman" w:hAnsi="Times New Roman" w:cs="Times New Roman"/>
          <w:sz w:val="28"/>
          <w:szCs w:val="28"/>
        </w:rPr>
        <w:t>ем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2718F2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2718F2">
        <w:rPr>
          <w:rFonts w:ascii="Times New Roman" w:hAnsi="Times New Roman" w:cs="Times New Roman"/>
          <w:sz w:val="28"/>
          <w:szCs w:val="28"/>
        </w:rPr>
        <w:t>муниципальных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программ, </w:t>
      </w:r>
      <w:r>
        <w:rPr>
          <w:rFonts w:ascii="Times New Roman" w:eastAsia="Times New Roman" w:hAnsi="Times New Roman" w:cs="Times New Roman"/>
          <w:sz w:val="28"/>
          <w:szCs w:val="28"/>
        </w:rPr>
        <w:t>их формировании и реализации»</w:t>
      </w:r>
      <w:r w:rsidR="0062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proofErr w:type="gram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я е т:</w:t>
      </w:r>
    </w:p>
    <w:p w:rsidR="000B6F2C" w:rsidRPr="002718F2" w:rsidRDefault="000B6F2C" w:rsidP="006242DB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программу </w:t>
      </w:r>
      <w:r w:rsidRPr="009B06D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образования в</w:t>
      </w:r>
      <w:r w:rsidRPr="009B06DB">
        <w:rPr>
          <w:rFonts w:ascii="Times New Roman" w:eastAsia="Times New Roman" w:hAnsi="Times New Roman" w:cs="Times New Roman"/>
          <w:sz w:val="28"/>
          <w:szCs w:val="28"/>
        </w:rPr>
        <w:t xml:space="preserve"> Тенькинско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городском округе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2019-2021  </w:t>
      </w:r>
      <w:r w:rsidRPr="009B06DB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B06D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>(далее – Программа).</w:t>
      </w:r>
    </w:p>
    <w:p w:rsidR="000B6F2C" w:rsidRPr="002718F2" w:rsidRDefault="006242DB" w:rsidP="006242DB">
      <w:pPr>
        <w:spacing w:line="336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F2C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6F2C"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0B6F2C"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</w:t>
      </w:r>
      <w:r w:rsidR="000B6F2C" w:rsidRPr="002718F2">
        <w:rPr>
          <w:rFonts w:ascii="Times New Roman" w:hAnsi="Times New Roman" w:cs="Times New Roman"/>
          <w:spacing w:val="-6"/>
          <w:sz w:val="28"/>
          <w:szCs w:val="28"/>
        </w:rPr>
        <w:t xml:space="preserve">возложить на </w:t>
      </w:r>
      <w:r w:rsidR="000B6F2C">
        <w:rPr>
          <w:rFonts w:ascii="Times New Roman" w:hAnsi="Times New Roman" w:cs="Times New Roman"/>
          <w:spacing w:val="-6"/>
          <w:sz w:val="28"/>
          <w:szCs w:val="28"/>
        </w:rPr>
        <w:t>руководителя управления образования и молодежной политики администрации Тенькинского городского округа Магаданской области И.Е. Беденко</w:t>
      </w:r>
      <w:r w:rsidR="000B6F2C" w:rsidRPr="002718F2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B6F2C" w:rsidRPr="002718F2" w:rsidRDefault="006242DB" w:rsidP="006242DB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6F2C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F2C"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B6F2C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и вступает в силу с 01 января 2019</w:t>
      </w:r>
      <w:r w:rsidR="000B6F2C" w:rsidRPr="002718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F2C" w:rsidRPr="002718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F2C" w:rsidRDefault="000B6F2C" w:rsidP="006242DB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6F2C" w:rsidRDefault="000B6F2C" w:rsidP="000B6F2C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731A4" w:rsidRDefault="000B6F2C" w:rsidP="000B6F2C">
      <w:pPr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  <w:sectPr w:rsidR="00A731A4" w:rsidSect="006242DB">
          <w:headerReference w:type="default" r:id="rId10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Тенькинского городского округа                                 </w:t>
      </w:r>
      <w:r w:rsidR="005F1B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F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5F1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0B6F2C" w:rsidRDefault="000B6F2C" w:rsidP="005F1B47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B47" w:rsidTr="005F1B47">
        <w:tc>
          <w:tcPr>
            <w:tcW w:w="4785" w:type="dxa"/>
          </w:tcPr>
          <w:p w:rsidR="005F1B47" w:rsidRDefault="005F1B47" w:rsidP="005F1B4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B47" w:rsidRPr="005F1B47" w:rsidRDefault="005F1B47" w:rsidP="005F1B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F1B47" w:rsidRPr="005F1B47" w:rsidRDefault="005F1B47" w:rsidP="005F1B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F1B47" w:rsidRPr="005F1B47" w:rsidRDefault="005F1B47" w:rsidP="005F1B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7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5F1B47" w:rsidRPr="005F1B47" w:rsidRDefault="005F1B47" w:rsidP="005F1B4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7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5F1B47" w:rsidRDefault="005F1B47" w:rsidP="00543F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B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3FEF">
              <w:rPr>
                <w:rFonts w:ascii="Times New Roman" w:hAnsi="Times New Roman" w:cs="Times New Roman"/>
                <w:sz w:val="28"/>
                <w:szCs w:val="28"/>
              </w:rPr>
              <w:t xml:space="preserve">20.11.2018 </w:t>
            </w:r>
            <w:r w:rsidRPr="005F1B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43FEF">
              <w:rPr>
                <w:rFonts w:ascii="Times New Roman" w:hAnsi="Times New Roman" w:cs="Times New Roman"/>
                <w:sz w:val="28"/>
                <w:szCs w:val="28"/>
              </w:rPr>
              <w:t xml:space="preserve"> 293-па</w:t>
            </w:r>
            <w:bookmarkStart w:id="0" w:name="_GoBack"/>
            <w:bookmarkEnd w:id="0"/>
          </w:p>
        </w:tc>
      </w:tr>
    </w:tbl>
    <w:p w:rsidR="00584347" w:rsidRDefault="00584347" w:rsidP="000B6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47" w:rsidRDefault="00584347" w:rsidP="000B6F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2C" w:rsidRPr="00683661" w:rsidRDefault="000B6F2C" w:rsidP="0051632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6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B6F2C" w:rsidRDefault="000B6F2C" w:rsidP="005163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3661">
        <w:rPr>
          <w:rFonts w:ascii="Times New Roman" w:hAnsi="Times New Roman" w:cs="Times New Roman"/>
          <w:b/>
          <w:sz w:val="28"/>
          <w:szCs w:val="28"/>
        </w:rPr>
        <w:t>«</w:t>
      </w:r>
      <w:r w:rsidRPr="00683661">
        <w:rPr>
          <w:rFonts w:ascii="Times New Roman" w:hAnsi="Times New Roman"/>
          <w:b/>
          <w:sz w:val="28"/>
          <w:szCs w:val="28"/>
        </w:rPr>
        <w:t>Развитие образования в Тенькинскомгородском округе</w:t>
      </w:r>
    </w:p>
    <w:p w:rsidR="000B6F2C" w:rsidRPr="00683661" w:rsidRDefault="000B6F2C" w:rsidP="005163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366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9-2021</w:t>
      </w:r>
      <w:r w:rsidRPr="00683661">
        <w:rPr>
          <w:rFonts w:ascii="Times New Roman" w:hAnsi="Times New Roman"/>
          <w:b/>
          <w:sz w:val="28"/>
          <w:szCs w:val="28"/>
        </w:rPr>
        <w:t xml:space="preserve"> годы</w:t>
      </w:r>
      <w:r w:rsidRPr="00683661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2C" w:rsidRDefault="000B6F2C" w:rsidP="0051632A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B6F2C" w:rsidRDefault="00FB67D0" w:rsidP="0051632A">
      <w:pPr>
        <w:ind w:firstLine="0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912804">
        <w:rPr>
          <w:rStyle w:val="a3"/>
          <w:rFonts w:ascii="Times New Roman" w:hAnsi="Times New Roman" w:cs="Times New Roman"/>
          <w:bCs/>
          <w:sz w:val="28"/>
          <w:szCs w:val="28"/>
        </w:rPr>
        <w:t>Паспорт</w:t>
      </w:r>
      <w:r w:rsidRPr="00912804">
        <w:rPr>
          <w:rStyle w:val="a3"/>
          <w:rFonts w:ascii="Times New Roman" w:hAnsi="Times New Roman" w:cs="Times New Roman"/>
          <w:bCs/>
          <w:sz w:val="28"/>
          <w:szCs w:val="28"/>
        </w:rPr>
        <w:br/>
        <w:t>муниципальной программы</w:t>
      </w:r>
      <w:r w:rsidRPr="00912804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="000B6F2C">
        <w:rPr>
          <w:rStyle w:val="a3"/>
          <w:rFonts w:ascii="Times New Roman" w:hAnsi="Times New Roman" w:cs="Times New Roman"/>
          <w:bCs/>
          <w:sz w:val="28"/>
          <w:szCs w:val="28"/>
        </w:rPr>
        <w:t>«</w:t>
      </w:r>
      <w:r w:rsidRPr="00912804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Развитие образования в Тенькинском городском округе </w:t>
      </w:r>
    </w:p>
    <w:p w:rsidR="000B6F2C" w:rsidRDefault="00FB67D0" w:rsidP="005163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2804">
        <w:rPr>
          <w:rStyle w:val="a3"/>
          <w:rFonts w:ascii="Times New Roman" w:hAnsi="Times New Roman" w:cs="Times New Roman"/>
          <w:bCs/>
          <w:sz w:val="28"/>
          <w:szCs w:val="28"/>
        </w:rPr>
        <w:t>на 2019-2021 годы</w:t>
      </w:r>
      <w:r w:rsidR="000B6F2C">
        <w:rPr>
          <w:rStyle w:val="a3"/>
          <w:rFonts w:ascii="Times New Roman" w:hAnsi="Times New Roman" w:cs="Times New Roman"/>
          <w:bCs/>
          <w:sz w:val="28"/>
          <w:szCs w:val="28"/>
        </w:rPr>
        <w:t>»</w:t>
      </w:r>
    </w:p>
    <w:p w:rsidR="00FB67D0" w:rsidRPr="00912804" w:rsidRDefault="00FB67D0" w:rsidP="005163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FB67D0" w:rsidRPr="00912804" w:rsidRDefault="00FB67D0" w:rsidP="00FB67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900"/>
      </w:tblGrid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FB67D0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в Тенькинском городском округе на 2019-2021 годы»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FB67D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FB67D0" w:rsidP="00FB67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и высокого  качества образования, адекватного социальным потребностям на основе </w:t>
            </w:r>
            <w:proofErr w:type="gramStart"/>
            <w:r w:rsidRPr="00912804">
              <w:rPr>
                <w:rFonts w:ascii="Times New Roman" w:hAnsi="Times New Roman"/>
                <w:sz w:val="28"/>
                <w:szCs w:val="28"/>
              </w:rPr>
              <w:t>повышения эффективности образовательной деятельности  муниципальной системы образования</w:t>
            </w:r>
            <w:proofErr w:type="gramEnd"/>
            <w:r w:rsidRPr="00912804">
              <w:rPr>
                <w:rFonts w:ascii="Times New Roman" w:hAnsi="Times New Roman"/>
                <w:sz w:val="28"/>
                <w:szCs w:val="28"/>
              </w:rPr>
              <w:t xml:space="preserve">  по таким критериям, как качество, инновации, востребованность.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FB67D0" w:rsidP="003E7A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сохранения и </w:t>
            </w:r>
            <w:r w:rsidR="008F77FF" w:rsidRPr="00912804">
              <w:rPr>
                <w:rFonts w:ascii="Times New Roman" w:hAnsi="Times New Roman" w:cs="Times New Roman"/>
                <w:sz w:val="28"/>
                <w:szCs w:val="28"/>
              </w:rPr>
              <w:t>всестороннего</w:t>
            </w:r>
            <w:r w:rsidR="003E7A0A"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8F77FF"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качественного и доступного образования; совершенствование содержания и технологий образования; обеспечение </w:t>
            </w:r>
            <w:proofErr w:type="gramStart"/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условий инновационного развития </w:t>
            </w:r>
            <w:r w:rsidR="008F77FF" w:rsidRPr="00912804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городского округа</w:t>
            </w:r>
            <w:proofErr w:type="gramEnd"/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8F77FF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263A5A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Управление образования и молодежной политики администрации Тенькинского городского округа Магаданской области;</w:t>
            </w:r>
          </w:p>
          <w:p w:rsidR="00263A5A" w:rsidRPr="00912804" w:rsidRDefault="00263A5A" w:rsidP="00263A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- МБОУ «Средняя 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в пос. Усть-Омчуг»;</w:t>
            </w:r>
          </w:p>
          <w:p w:rsidR="00263A5A" w:rsidRPr="00912804" w:rsidRDefault="00263A5A" w:rsidP="00263A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МБОУ «Средняя общеобразовательная школа в пос. Омчак»;</w:t>
            </w:r>
          </w:p>
          <w:p w:rsidR="00263A5A" w:rsidRPr="00912804" w:rsidRDefault="00263A5A" w:rsidP="00263A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МБУДО «Тенькинский центр дополнительного образования детей»;</w:t>
            </w:r>
          </w:p>
          <w:p w:rsidR="00263A5A" w:rsidRPr="00912804" w:rsidRDefault="00263A5A" w:rsidP="00263A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МБУДО «Тенькинская детско-юношеская спортивная школа»;</w:t>
            </w:r>
          </w:p>
          <w:p w:rsidR="00263A5A" w:rsidRPr="00912804" w:rsidRDefault="00263A5A" w:rsidP="00263A5A">
            <w:pPr>
              <w:ind w:firstLine="0"/>
              <w:rPr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юридические и физические лица по договорам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263A5A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D97884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численности обучающихся, принявших участие в предметных олимпиадах на муниципальном уровне от общего числа учащихся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884" w:rsidRPr="00912804" w:rsidRDefault="00D97884" w:rsidP="00D978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sz w:val="28"/>
                <w:szCs w:val="28"/>
              </w:rPr>
              <w:t xml:space="preserve">- 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победителей и призеров олимпиад муниципального уровня от общего числа школьников, принявших участие в олимпиадах данного уровня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884" w:rsidRPr="00912804" w:rsidRDefault="00D97884" w:rsidP="00D978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победителей и призеров олимпиад регионального уровня, участников Тенькинского городского округа,  от общего числа школьников Тенькинского городского округа, принявших участие в олимпиадах данного уровня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884" w:rsidRPr="00912804" w:rsidRDefault="00D97884" w:rsidP="00D978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sz w:val="28"/>
                <w:szCs w:val="28"/>
              </w:rPr>
              <w:t xml:space="preserve">- 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муниципальных общеобразовательных учреждений, не получивших аттестат  о среднем 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образовании, в общей численности выпускников муниципальных общеобразовательных учреждений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7884" w:rsidRPr="00912804" w:rsidRDefault="00D97884" w:rsidP="00D9788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 о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босновном общем</w:t>
            </w: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образовании, в общей численности выпускников муниципальных общеобразовательных учреждений;</w:t>
            </w:r>
          </w:p>
          <w:p w:rsidR="00D97884" w:rsidRDefault="00D97884" w:rsidP="00D978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2804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детей, охваченных системой внеурочной </w:t>
            </w:r>
            <w:r w:rsidRPr="0091280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 общеобразовательных организациях и организациях дополнительного образования за счет реализации современных программ и форм воспитания от общего количества школьников</w:t>
            </w:r>
            <w:r w:rsidR="00ED6D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6D8E" w:rsidRDefault="00ED6D8E" w:rsidP="00D978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D6D8E">
              <w:rPr>
                <w:rFonts w:ascii="Times New Roman" w:hAnsi="Times New Roman"/>
                <w:sz w:val="28"/>
                <w:szCs w:val="28"/>
              </w:rPr>
              <w:t xml:space="preserve">Обеспеченность мебелью, мягким инвентарем от </w:t>
            </w:r>
            <w:proofErr w:type="gramStart"/>
            <w:r w:rsidRPr="00ED6D8E">
              <w:rPr>
                <w:rFonts w:ascii="Times New Roman" w:hAnsi="Times New Roman"/>
                <w:sz w:val="28"/>
                <w:szCs w:val="28"/>
              </w:rPr>
              <w:t>запланированного</w:t>
            </w:r>
            <w:proofErr w:type="gramEnd"/>
          </w:p>
          <w:p w:rsidR="00383BF5" w:rsidRPr="00912804" w:rsidRDefault="00383BF5" w:rsidP="00D97884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3BF5">
              <w:rPr>
                <w:rFonts w:ascii="Times New Roman" w:hAnsi="Times New Roman"/>
                <w:sz w:val="28"/>
                <w:szCs w:val="28"/>
              </w:rPr>
              <w:t>Обновление зданий и сооружений в соответствии с современными требованиями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263A5A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00" w:rsidRPr="00912804" w:rsidRDefault="00EF585E" w:rsidP="00EF585E">
            <w:pPr>
              <w:ind w:firstLine="0"/>
              <w:rPr>
                <w:sz w:val="28"/>
                <w:szCs w:val="28"/>
              </w:rPr>
            </w:pPr>
            <w:r w:rsidRPr="005845A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45A8">
              <w:rPr>
                <w:rFonts w:ascii="Times New Roman" w:hAnsi="Times New Roman" w:cs="Times New Roman"/>
                <w:sz w:val="28"/>
                <w:szCs w:val="28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45A8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54362,7 </w:t>
            </w:r>
            <w:r w:rsidR="009233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45A8">
              <w:rPr>
                <w:rFonts w:ascii="Times New Roman" w:hAnsi="Times New Roman" w:cs="Times New Roman"/>
                <w:sz w:val="28"/>
                <w:szCs w:val="28"/>
              </w:rPr>
              <w:t>ыс.  руб.</w:t>
            </w:r>
          </w:p>
        </w:tc>
      </w:tr>
      <w:tr w:rsidR="00FB67D0" w:rsidRPr="00912804" w:rsidTr="00912804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0" w:rsidRPr="00912804" w:rsidRDefault="00FB67D0" w:rsidP="009128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D0" w:rsidRPr="00912804" w:rsidRDefault="004F3948" w:rsidP="009128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 системы образования в округе; </w:t>
            </w:r>
          </w:p>
          <w:p w:rsidR="004F3948" w:rsidRPr="00912804" w:rsidRDefault="004F3948" w:rsidP="004F39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образовательных услуг в образовательных учреждениях округа;</w:t>
            </w:r>
          </w:p>
          <w:p w:rsidR="004F3948" w:rsidRPr="00912804" w:rsidRDefault="00FF2841" w:rsidP="00FF284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3948" w:rsidRPr="0091280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стимулирования, обеспечивающей повышение педагогического мастерства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, поддержку одаренных и талантливых детей;</w:t>
            </w:r>
          </w:p>
          <w:p w:rsidR="00FF2841" w:rsidRPr="00912804" w:rsidRDefault="00FF2841" w:rsidP="004F39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базы, модернизации учреждений образования;</w:t>
            </w:r>
          </w:p>
          <w:p w:rsidR="00FF2841" w:rsidRPr="00912804" w:rsidRDefault="00FF2841" w:rsidP="004F3948">
            <w:pPr>
              <w:ind w:firstLine="0"/>
              <w:rPr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- внедрение современных технологий в образовательный процесс</w:t>
            </w:r>
          </w:p>
        </w:tc>
      </w:tr>
    </w:tbl>
    <w:p w:rsidR="005F1B47" w:rsidRDefault="005F1B47" w:rsidP="00087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CF" w:rsidRPr="00760142" w:rsidRDefault="00A26113" w:rsidP="00152DB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142">
        <w:rPr>
          <w:rFonts w:ascii="Times New Roman" w:hAnsi="Times New Roman" w:cs="Times New Roman"/>
          <w:b/>
          <w:sz w:val="26"/>
          <w:szCs w:val="26"/>
        </w:rPr>
        <w:t>Список условных обозначений:</w:t>
      </w:r>
    </w:p>
    <w:p w:rsidR="00A26113" w:rsidRPr="00760142" w:rsidRDefault="00A26113" w:rsidP="00760142">
      <w:pPr>
        <w:rPr>
          <w:rFonts w:ascii="Times New Roman" w:hAnsi="Times New Roman" w:cs="Times New Roman"/>
          <w:sz w:val="26"/>
          <w:szCs w:val="26"/>
        </w:rPr>
      </w:pPr>
      <w:r w:rsidRPr="00760142">
        <w:rPr>
          <w:rFonts w:ascii="Times New Roman" w:hAnsi="Times New Roman" w:cs="Times New Roman"/>
          <w:sz w:val="26"/>
          <w:szCs w:val="26"/>
        </w:rPr>
        <w:t>Управление образования и молодежной политики администрации Тенькинского городского округа – Управление образования;</w:t>
      </w:r>
    </w:p>
    <w:p w:rsidR="00A26113" w:rsidRPr="00760142" w:rsidRDefault="00A26113" w:rsidP="00760142">
      <w:pPr>
        <w:rPr>
          <w:rFonts w:ascii="Times New Roman" w:hAnsi="Times New Roman" w:cs="Times New Roman"/>
          <w:sz w:val="26"/>
          <w:szCs w:val="26"/>
        </w:rPr>
      </w:pPr>
      <w:r w:rsidRPr="00760142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Усть-Омчуг» - СОШ в п. Усть-Омчуг;</w:t>
      </w:r>
    </w:p>
    <w:p w:rsidR="00A26113" w:rsidRPr="00760142" w:rsidRDefault="00A26113" w:rsidP="00760142">
      <w:pPr>
        <w:rPr>
          <w:rFonts w:ascii="Times New Roman" w:hAnsi="Times New Roman" w:cs="Times New Roman"/>
          <w:sz w:val="26"/>
          <w:szCs w:val="26"/>
        </w:rPr>
      </w:pPr>
      <w:r w:rsidRPr="00760142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Омчак» - СОШ в п. Омчак;</w:t>
      </w:r>
    </w:p>
    <w:p w:rsidR="00A26113" w:rsidRPr="00760142" w:rsidRDefault="000870A8" w:rsidP="00760142">
      <w:pPr>
        <w:rPr>
          <w:rFonts w:ascii="Times New Roman" w:hAnsi="Times New Roman" w:cs="Times New Roman"/>
          <w:sz w:val="26"/>
          <w:szCs w:val="26"/>
        </w:rPr>
      </w:pPr>
      <w:r w:rsidRPr="00760142">
        <w:rPr>
          <w:rFonts w:ascii="Times New Roman" w:hAnsi="Times New Roman" w:cs="Times New Roman"/>
          <w:sz w:val="26"/>
          <w:szCs w:val="26"/>
        </w:rPr>
        <w:t>МБУ ДО «Тенькинский центр дополнительного образования детей» - ТЦДОД;</w:t>
      </w:r>
    </w:p>
    <w:p w:rsidR="00584347" w:rsidRPr="00760142" w:rsidRDefault="000870A8" w:rsidP="00383BF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60142">
        <w:rPr>
          <w:rFonts w:ascii="Times New Roman" w:hAnsi="Times New Roman" w:cs="Times New Roman"/>
          <w:sz w:val="26"/>
          <w:szCs w:val="26"/>
        </w:rPr>
        <w:t>МБУ ДО «Тенькинская детско-юношеская спортивная школа» - ТДЮСШ.</w:t>
      </w:r>
    </w:p>
    <w:p w:rsidR="00584347" w:rsidRPr="00912804" w:rsidRDefault="00584347">
      <w:pPr>
        <w:rPr>
          <w:rFonts w:ascii="Times New Roman" w:hAnsi="Times New Roman" w:cs="Times New Roman"/>
          <w:sz w:val="28"/>
          <w:szCs w:val="28"/>
        </w:rPr>
      </w:pPr>
    </w:p>
    <w:p w:rsidR="00760142" w:rsidRPr="00760142" w:rsidRDefault="00FF2841" w:rsidP="00760142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912804">
        <w:rPr>
          <w:rFonts w:ascii="Times New Roman" w:hAnsi="Times New Roman" w:cs="Times New Roman"/>
          <w:b/>
          <w:sz w:val="28"/>
          <w:szCs w:val="28"/>
        </w:rPr>
        <w:t>Анализ текущего состояния проблемы с обоснованием</w:t>
      </w:r>
    </w:p>
    <w:p w:rsidR="00FF2841" w:rsidRPr="00912804" w:rsidRDefault="00FF2841" w:rsidP="00760142">
      <w:pPr>
        <w:pStyle w:val="a6"/>
        <w:ind w:left="0" w:firstLine="0"/>
        <w:jc w:val="center"/>
        <w:rPr>
          <w:b/>
          <w:sz w:val="28"/>
          <w:szCs w:val="28"/>
        </w:rPr>
      </w:pPr>
      <w:r w:rsidRPr="00912804">
        <w:rPr>
          <w:rFonts w:ascii="Times New Roman" w:hAnsi="Times New Roman" w:cs="Times New Roman"/>
          <w:b/>
          <w:sz w:val="28"/>
          <w:szCs w:val="28"/>
        </w:rPr>
        <w:t>ее решения программным методом</w:t>
      </w:r>
    </w:p>
    <w:p w:rsidR="000870A8" w:rsidRPr="00912804" w:rsidRDefault="000870A8" w:rsidP="000870A8">
      <w:pPr>
        <w:pStyle w:val="a6"/>
        <w:ind w:left="0" w:firstLine="0"/>
        <w:rPr>
          <w:b/>
          <w:sz w:val="28"/>
          <w:szCs w:val="28"/>
        </w:rPr>
      </w:pPr>
    </w:p>
    <w:p w:rsidR="00435D30" w:rsidRPr="00912804" w:rsidRDefault="00435D30" w:rsidP="000870A8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и реализации муниципальной программы </w:t>
      </w:r>
      <w:r w:rsidRPr="0091280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Развитие образования в Тенькинском городском округе на 2019-2021 годы» обусловлена:</w:t>
      </w:r>
    </w:p>
    <w:p w:rsidR="00435D30" w:rsidRPr="00912804" w:rsidRDefault="00435D30" w:rsidP="00435D30">
      <w:pPr>
        <w:pStyle w:val="a6"/>
        <w:shd w:val="clear" w:color="auto" w:fill="FFFFFF"/>
        <w:spacing w:line="360" w:lineRule="auto"/>
        <w:ind w:left="360" w:right="29" w:firstLine="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созданием условий для сохранения и развития системы </w:t>
      </w:r>
      <w:r w:rsidRPr="00912804">
        <w:rPr>
          <w:rFonts w:ascii="Times New Roman" w:hAnsi="Times New Roman" w:cs="Times New Roman"/>
          <w:spacing w:val="-3"/>
          <w:sz w:val="28"/>
          <w:szCs w:val="28"/>
        </w:rPr>
        <w:t xml:space="preserve">всестороннего,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качественного и доступного образования;</w:t>
      </w:r>
    </w:p>
    <w:p w:rsidR="00435D30" w:rsidRPr="00912804" w:rsidRDefault="00435D30" w:rsidP="00435D30">
      <w:pPr>
        <w:pStyle w:val="a6"/>
        <w:shd w:val="clear" w:color="auto" w:fill="FFFFFF"/>
        <w:tabs>
          <w:tab w:val="left" w:pos="749"/>
        </w:tabs>
        <w:spacing w:before="5" w:line="360" w:lineRule="auto"/>
        <w:ind w:left="360" w:right="19" w:firstLine="0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- обеспечением </w:t>
      </w:r>
      <w:proofErr w:type="gramStart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условий  инновационного развития системы образования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912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D30" w:rsidRPr="00912804" w:rsidRDefault="00435D30" w:rsidP="00435D30">
      <w:pPr>
        <w:shd w:val="clear" w:color="auto" w:fill="FFFFFF"/>
        <w:spacing w:line="360" w:lineRule="auto"/>
        <w:ind w:right="43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Образовательными учреждениями разработаны Программы развития,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обеспечивающие государственные гарантии доступности и качества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образования, проводится внедрение новых технологических приемов для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учебной деятельности образовательных учреждений. </w:t>
      </w:r>
      <w:proofErr w:type="gramStart"/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Мониторинг качества обучения школьников по окончании </w:t>
      </w:r>
      <w:r w:rsidRPr="00912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каждой ступени обучения, участие во Всероссийских проверочных работах,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</w:t>
      </w:r>
      <w:r w:rsidRPr="00912804">
        <w:rPr>
          <w:rFonts w:ascii="Times New Roman" w:hAnsi="Times New Roman" w:cs="Times New Roman"/>
          <w:sz w:val="28"/>
          <w:szCs w:val="28"/>
        </w:rPr>
        <w:t xml:space="preserve"> выпускников 9, 11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классов в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>форме основного государственного экзамена (9 класс), единого  государственного экзамена (11класс)</w:t>
      </w:r>
      <w:r w:rsidRPr="00912804">
        <w:rPr>
          <w:rFonts w:ascii="Times New Roman" w:hAnsi="Times New Roman" w:cs="Times New Roman"/>
          <w:spacing w:val="-3"/>
          <w:sz w:val="28"/>
          <w:szCs w:val="28"/>
        </w:rPr>
        <w:t xml:space="preserve">, государственного выпускного экзамена (дети с ОВЗ)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программам основного и среднего общего образования позволяют целенаправленно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вести работу по повышению качества обучения.</w:t>
      </w:r>
      <w:proofErr w:type="gramEnd"/>
    </w:p>
    <w:p w:rsidR="00435D30" w:rsidRPr="00912804" w:rsidRDefault="00435D30" w:rsidP="00435D30">
      <w:pPr>
        <w:shd w:val="clear" w:color="auto" w:fill="FFFFFF"/>
        <w:spacing w:before="5" w:line="360" w:lineRule="auto"/>
        <w:ind w:right="3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Девятый год  ведется обучение школьников начальных классов по новым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федеральным государственным образовательным стандартам начального общего образования и пятый год по стандартам основного общего образования.</w:t>
      </w:r>
    </w:p>
    <w:p w:rsidR="00435D30" w:rsidRPr="00912804" w:rsidRDefault="00435D30" w:rsidP="00435D30">
      <w:pPr>
        <w:shd w:val="clear" w:color="auto" w:fill="FFFFFF"/>
        <w:spacing w:line="360" w:lineRule="auto"/>
        <w:ind w:right="14"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Дополнительное образование стало частью системы непрерывного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образования, является востребованным детьми и их родителями. В результате реорганизации МБУДО «ТЦДОД» образовалось новое учреждение «МБУ ДО «ТДЮСШ», что позволило  расширить  направления кружков, секций за счет привлечения педагогов -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совместителей. Возросло количество программ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дополнительного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образования, реализуемых в образовательных организациях, расширено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общественными организациями.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системе дополнительного образования </w:t>
      </w:r>
      <w:r w:rsidR="00234E7D" w:rsidRPr="00912804">
        <w:rPr>
          <w:rFonts w:ascii="Times New Roman" w:hAnsi="Times New Roman" w:cs="Times New Roman"/>
          <w:spacing w:val="-3"/>
          <w:sz w:val="28"/>
          <w:szCs w:val="28"/>
        </w:rPr>
        <w:t xml:space="preserve"> занимаются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504 ребенка. Реализуется 11 спортивных секций, 10 кружков, </w:t>
      </w:r>
      <w:r w:rsidRPr="009128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функционирует 1  направление по профессиональному обучению, три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направления на отделении искусств.</w:t>
      </w:r>
    </w:p>
    <w:p w:rsidR="00435D30" w:rsidRPr="00912804" w:rsidRDefault="00435D30" w:rsidP="00435D30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направлении «Поддержка одаренных и талантливых детей» проводится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районная научно-практическая конференция, всероссийская олимпиады школьников, муниципальный (заочный) конкурс «Ученик года», выплачивается именная стипендия. </w:t>
      </w:r>
      <w:r w:rsidRPr="009128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Учащиеся  образовательных  учреждений  округа </w:t>
      </w:r>
      <w:r w:rsidRPr="009128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являются   активными   участниками, призерами, победителями   районных   и   областных   конкурсов,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фестивалей детского творчества, олимпиад.</w:t>
      </w:r>
    </w:p>
    <w:p w:rsidR="00435D30" w:rsidRPr="00912804" w:rsidRDefault="00435D30" w:rsidP="00435D30">
      <w:pPr>
        <w:shd w:val="clear" w:color="auto" w:fill="FFFFFF"/>
        <w:spacing w:line="360" w:lineRule="auto"/>
        <w:ind w:right="67"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804">
        <w:rPr>
          <w:rFonts w:ascii="Times New Roman" w:eastAsia="Times New Roman" w:hAnsi="Times New Roman" w:cs="Times New Roman"/>
          <w:sz w:val="28"/>
          <w:szCs w:val="28"/>
        </w:rPr>
        <w:t>В 2017 - 2018 учебном году представлены к именной стипендии  4 учащихся.</w:t>
      </w:r>
      <w:proofErr w:type="gramEnd"/>
    </w:p>
    <w:p w:rsidR="00435D30" w:rsidRPr="00912804" w:rsidRDefault="00435D30" w:rsidP="00435D30">
      <w:pPr>
        <w:shd w:val="clear" w:color="auto" w:fill="FFFFFF"/>
        <w:spacing w:line="360" w:lineRule="auto"/>
        <w:ind w:right="3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Ежегодно в октябре проводится муниципальный  праздник «День учителя», на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котором чествуют лучших </w:t>
      </w:r>
      <w:r w:rsidR="00234E7D" w:rsidRPr="00912804">
        <w:rPr>
          <w:rFonts w:ascii="Times New Roman" w:hAnsi="Times New Roman" w:cs="Times New Roman"/>
          <w:sz w:val="28"/>
          <w:szCs w:val="28"/>
        </w:rPr>
        <w:t xml:space="preserve"> и молодых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педагоговокруга.</w:t>
      </w:r>
    </w:p>
    <w:p w:rsidR="00435D30" w:rsidRPr="00912804" w:rsidRDefault="00435D30" w:rsidP="00435D30">
      <w:pPr>
        <w:shd w:val="clear" w:color="auto" w:fill="FFFFFF"/>
        <w:spacing w:line="360" w:lineRule="auto"/>
        <w:ind w:right="19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работники регулярно повышают квалификацию на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курсах повышения в Магаданском областном государственном автономном учреждении дополнительного профессионального образования «Институт развития образования  и повышения квалификации педагогических кадров», дистанционных курсах, </w:t>
      </w:r>
      <w:r w:rsidRPr="00912804">
        <w:rPr>
          <w:rFonts w:ascii="Times New Roman" w:eastAsia="Times New Roman" w:hAnsi="Times New Roman" w:cs="Times New Roman"/>
          <w:spacing w:val="-4"/>
          <w:sz w:val="28"/>
          <w:szCs w:val="28"/>
        </w:rPr>
        <w:t>проходят аттестацию в новой форме, повышают свой профессиональный уровень, участвуя в конкурсах педагогического мастерства «Педагог года».</w:t>
      </w:r>
    </w:p>
    <w:p w:rsidR="00435D30" w:rsidRPr="00912804" w:rsidRDefault="00435D30" w:rsidP="00435D30">
      <w:pPr>
        <w:shd w:val="clear" w:color="auto" w:fill="FFFFFF"/>
        <w:spacing w:before="5" w:line="360" w:lineRule="auto"/>
        <w:ind w:firstLine="36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Процесс воспитания является неотъемлемой частью образовательного процесса. В образовательных организациях реализуются воспитательные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программы. Целенаправленно ведется работа по адаптации учащихся в </w:t>
      </w: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обществе, привитие навыков здорового образа жизни. Школьники округа постоянные участники муниципальных  и региональных мероприятий патриотической, экологической направленности,  что способствует формированию их активной гражданской позиции. </w:t>
      </w:r>
    </w:p>
    <w:p w:rsidR="00435D30" w:rsidRPr="00912804" w:rsidRDefault="00435D30" w:rsidP="00435D30">
      <w:pPr>
        <w:shd w:val="clear" w:color="auto" w:fill="FFFFFF"/>
        <w:spacing w:before="5" w:line="360" w:lineRule="auto"/>
        <w:ind w:firstLine="36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Учебно-воспитательный процесс неотъемлемо связан со </w:t>
      </w:r>
      <w:proofErr w:type="spellStart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>здоровьесбережением</w:t>
      </w:r>
      <w:proofErr w:type="spellEnd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школьников, </w:t>
      </w:r>
      <w:proofErr w:type="gramStart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>которое</w:t>
      </w:r>
      <w:proofErr w:type="gramEnd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заключается в организации горячего питания, витаминизации, проведением диспансеризации и медицинский осмотров, применением </w:t>
      </w:r>
      <w:proofErr w:type="spellStart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>здоровьесберегающих</w:t>
      </w:r>
      <w:proofErr w:type="spellEnd"/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технологий, соблюдении требований СанПиН. В связи, с чем требуется уделить большое внимание сохранению здоровья учащихся через укрепление материальной базы школ.</w:t>
      </w:r>
    </w:p>
    <w:p w:rsidR="00435D30" w:rsidRDefault="00435D30" w:rsidP="00435D30">
      <w:pPr>
        <w:shd w:val="clear" w:color="auto" w:fill="FFFFFF"/>
        <w:spacing w:before="5" w:line="360" w:lineRule="auto"/>
        <w:ind w:firstLine="36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pacing w:val="-3"/>
          <w:sz w:val="28"/>
          <w:szCs w:val="28"/>
        </w:rPr>
        <w:t>Таким образом, реализация Программы позволит сохранить стабильность системы образования, будет способствовать решению задач, поставленных федеральными государственными образовательными стандартами, требования к реализации дополнительных программ.</w:t>
      </w:r>
    </w:p>
    <w:p w:rsidR="005F1B47" w:rsidRPr="00912804" w:rsidRDefault="005F1B47" w:rsidP="00435D30">
      <w:pPr>
        <w:shd w:val="clear" w:color="auto" w:fill="FFFFFF"/>
        <w:spacing w:before="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435D30" w:rsidRDefault="000F4CD3" w:rsidP="000F4CD3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04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5F1B47" w:rsidRPr="00912804" w:rsidRDefault="005F1B47" w:rsidP="005F1B47">
      <w:pPr>
        <w:pStyle w:val="a6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F4CD3" w:rsidRPr="00912804" w:rsidRDefault="003E7A0A" w:rsidP="003E7A0A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912804">
        <w:rPr>
          <w:rFonts w:ascii="Times New Roman" w:hAnsi="Times New Roman"/>
          <w:sz w:val="28"/>
          <w:szCs w:val="28"/>
        </w:rPr>
        <w:t xml:space="preserve">Цель программы - обеспечение доступности и высокого  качества образования, адекватного социальным потребностям на основе </w:t>
      </w:r>
      <w:proofErr w:type="gramStart"/>
      <w:r w:rsidRPr="00912804">
        <w:rPr>
          <w:rFonts w:ascii="Times New Roman" w:hAnsi="Times New Roman"/>
          <w:sz w:val="28"/>
          <w:szCs w:val="28"/>
        </w:rPr>
        <w:t>повышения эффективности образовательной деятельности  муниципальной системы образования</w:t>
      </w:r>
      <w:proofErr w:type="gramEnd"/>
      <w:r w:rsidRPr="00912804">
        <w:rPr>
          <w:rFonts w:ascii="Times New Roman" w:hAnsi="Times New Roman"/>
          <w:sz w:val="28"/>
          <w:szCs w:val="28"/>
        </w:rPr>
        <w:t xml:space="preserve">  по таким критериям, как качество, инновации, востребованность.</w:t>
      </w:r>
    </w:p>
    <w:p w:rsidR="003E7A0A" w:rsidRPr="00912804" w:rsidRDefault="003E7A0A" w:rsidP="003E7A0A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912804">
        <w:rPr>
          <w:rFonts w:ascii="Times New Roman" w:hAnsi="Times New Roman"/>
          <w:sz w:val="28"/>
          <w:szCs w:val="28"/>
        </w:rPr>
        <w:t>Задачи программы:</w:t>
      </w:r>
    </w:p>
    <w:p w:rsidR="003E7A0A" w:rsidRPr="00912804" w:rsidRDefault="003E7A0A" w:rsidP="003E7A0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/>
          <w:sz w:val="28"/>
          <w:szCs w:val="28"/>
        </w:rPr>
        <w:t xml:space="preserve"> - </w:t>
      </w:r>
      <w:r w:rsidRPr="00912804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всестороннего развития, качественного и доступного образования; </w:t>
      </w:r>
    </w:p>
    <w:p w:rsidR="003E7A0A" w:rsidRPr="00912804" w:rsidRDefault="003E7A0A" w:rsidP="003E7A0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- совершенствование содержания и технологий образования; </w:t>
      </w:r>
    </w:p>
    <w:p w:rsidR="003E7A0A" w:rsidRDefault="003E7A0A" w:rsidP="00133E2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912804">
        <w:rPr>
          <w:rFonts w:ascii="Times New Roman" w:hAnsi="Times New Roman" w:cs="Times New Roman"/>
          <w:sz w:val="28"/>
          <w:szCs w:val="28"/>
        </w:rPr>
        <w:t>условий инновационного развития системы образования городского округа</w:t>
      </w:r>
      <w:proofErr w:type="gramEnd"/>
      <w:r w:rsidRPr="00912804">
        <w:rPr>
          <w:rFonts w:ascii="Times New Roman" w:hAnsi="Times New Roman" w:cs="Times New Roman"/>
          <w:sz w:val="28"/>
          <w:szCs w:val="28"/>
        </w:rPr>
        <w:t>.</w:t>
      </w:r>
    </w:p>
    <w:p w:rsidR="005F1B47" w:rsidRPr="00912804" w:rsidRDefault="005F1B47" w:rsidP="00133E2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7A0A" w:rsidRPr="005F1B47" w:rsidRDefault="003E7A0A" w:rsidP="00133E25">
      <w:pPr>
        <w:pStyle w:val="a6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47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5F1B47" w:rsidRPr="005F1B47" w:rsidRDefault="005F1B47" w:rsidP="00133E25">
      <w:pPr>
        <w:pStyle w:val="a6"/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86C00" w:rsidRPr="00912804" w:rsidRDefault="003E7A0A" w:rsidP="00133E2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способствует решению поставленных </w:t>
      </w:r>
      <w:r w:rsidR="005746C7" w:rsidRPr="00912804">
        <w:rPr>
          <w:rFonts w:ascii="Times New Roman" w:hAnsi="Times New Roman" w:cs="Times New Roman"/>
          <w:sz w:val="28"/>
          <w:szCs w:val="28"/>
        </w:rPr>
        <w:t>задач. Систем</w:t>
      </w:r>
      <w:r w:rsidR="00E87DF5" w:rsidRPr="00912804">
        <w:rPr>
          <w:rFonts w:ascii="Times New Roman" w:hAnsi="Times New Roman" w:cs="Times New Roman"/>
          <w:sz w:val="28"/>
          <w:szCs w:val="28"/>
        </w:rPr>
        <w:t>а программных мероприятий, преду</w:t>
      </w:r>
      <w:r w:rsidR="005746C7" w:rsidRPr="00912804">
        <w:rPr>
          <w:rFonts w:ascii="Times New Roman" w:hAnsi="Times New Roman" w:cs="Times New Roman"/>
          <w:sz w:val="28"/>
          <w:szCs w:val="28"/>
        </w:rPr>
        <w:t>с</w:t>
      </w:r>
      <w:r w:rsidR="00E87DF5" w:rsidRPr="00912804">
        <w:rPr>
          <w:rFonts w:ascii="Times New Roman" w:hAnsi="Times New Roman" w:cs="Times New Roman"/>
          <w:sz w:val="28"/>
          <w:szCs w:val="28"/>
        </w:rPr>
        <w:t>м</w:t>
      </w:r>
      <w:r w:rsidR="005746C7" w:rsidRPr="00912804">
        <w:rPr>
          <w:rFonts w:ascii="Times New Roman" w:hAnsi="Times New Roman" w:cs="Times New Roman"/>
          <w:sz w:val="28"/>
          <w:szCs w:val="28"/>
        </w:rPr>
        <w:t>отренных программой, представлена в приложении</w:t>
      </w:r>
      <w:r w:rsidR="00086C00" w:rsidRPr="0091280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86C00" w:rsidRPr="00912804" w:rsidRDefault="00086C00" w:rsidP="00133E25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86C00" w:rsidRDefault="000B6F2C" w:rsidP="00954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86C00" w:rsidRPr="000B6F2C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954115" w:rsidRPr="000B6F2C" w:rsidRDefault="00954115" w:rsidP="00954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15" w:rsidRDefault="00086C00" w:rsidP="00954115">
      <w:pPr>
        <w:pStyle w:val="a6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>Программа реализуется в течение трехлетнего периода с 2019 года по 2021 год.</w:t>
      </w:r>
    </w:p>
    <w:p w:rsidR="00954115" w:rsidRPr="00954115" w:rsidRDefault="00954115" w:rsidP="00954115">
      <w:pPr>
        <w:pStyle w:val="a6"/>
        <w:spacing w:line="276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086C00" w:rsidRDefault="000B6F2C" w:rsidP="00954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86C00" w:rsidRPr="000B6F2C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954115" w:rsidRPr="000B6F2C" w:rsidRDefault="00954115" w:rsidP="00954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00" w:rsidRPr="00EF585E" w:rsidRDefault="00086C00" w:rsidP="009541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85E">
        <w:rPr>
          <w:rFonts w:ascii="Times New Roman" w:hAnsi="Times New Roman" w:cs="Times New Roman"/>
          <w:sz w:val="28"/>
          <w:szCs w:val="28"/>
        </w:rPr>
        <w:t xml:space="preserve">Целевые показатели и индикаторы  -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</w:t>
      </w:r>
    </w:p>
    <w:p w:rsidR="00086C00" w:rsidRDefault="00086C00" w:rsidP="009541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585E">
        <w:rPr>
          <w:rFonts w:ascii="Times New Roman" w:hAnsi="Times New Roman" w:cs="Times New Roman"/>
          <w:sz w:val="28"/>
          <w:szCs w:val="28"/>
        </w:rPr>
        <w:t xml:space="preserve">Важнейшие целевые показатели и индикаторы изложены в приложении </w:t>
      </w:r>
      <w:r w:rsidR="00EF585E">
        <w:rPr>
          <w:rFonts w:ascii="Times New Roman" w:hAnsi="Times New Roman" w:cs="Times New Roman"/>
          <w:sz w:val="28"/>
          <w:szCs w:val="28"/>
        </w:rPr>
        <w:t>2.</w:t>
      </w:r>
    </w:p>
    <w:p w:rsidR="00954115" w:rsidRPr="00EF585E" w:rsidRDefault="00954115" w:rsidP="0095411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6C00" w:rsidRDefault="000B6F2C" w:rsidP="00954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0429B" w:rsidRPr="000B6F2C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954115" w:rsidRPr="000B6F2C" w:rsidRDefault="00954115" w:rsidP="0095411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0A" w:rsidRPr="00912804" w:rsidRDefault="0090429B" w:rsidP="0095411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ab/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№1 «Нормативно-правовое обеспечение программы».</w:t>
      </w:r>
    </w:p>
    <w:p w:rsidR="00CE464E" w:rsidRPr="00912804" w:rsidRDefault="00CE464E" w:rsidP="00CE464E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1387"/>
        <w:gridCol w:w="1873"/>
      </w:tblGrid>
      <w:tr w:rsidR="00CE464E" w:rsidRPr="00912804" w:rsidTr="009128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CE464E" w:rsidRPr="00912804" w:rsidTr="009128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464E" w:rsidRPr="00912804" w:rsidTr="0091280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EF58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«Развитие образования в Тенькинском городском округе на 2019-2021 годы» в 2019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64E" w:rsidRPr="00912804" w:rsidRDefault="00CE464E" w:rsidP="00CE46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молодежное политики администрации Тенькинского городского округа</w:t>
            </w:r>
          </w:p>
        </w:tc>
      </w:tr>
      <w:tr w:rsidR="00CE464E" w:rsidRPr="00912804" w:rsidTr="0091280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CE4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Об оплате питания обучающихся в муниципальных бюджетных общеобразовательных учреждениях Тенькинского городского округа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молодежное политики администрации Тенькинского городского округа</w:t>
            </w:r>
          </w:p>
        </w:tc>
      </w:tr>
      <w:tr w:rsidR="00CE464E" w:rsidRPr="00912804" w:rsidTr="00912804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CE46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муниципальной Программы «Развитие образования в Тенькинском городском округе </w:t>
            </w:r>
            <w:r w:rsidR="004B5B6E" w:rsidRPr="00912804">
              <w:rPr>
                <w:rFonts w:ascii="Times New Roman" w:hAnsi="Times New Roman" w:cs="Times New Roman"/>
                <w:sz w:val="28"/>
                <w:szCs w:val="28"/>
              </w:rPr>
              <w:t>на 2019-2021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 годы» в 2020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E464E" w:rsidRPr="00912804" w:rsidRDefault="00CE464E" w:rsidP="00CE46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молодежное политики администрации Тенькинского городского округа</w:t>
            </w:r>
          </w:p>
        </w:tc>
      </w:tr>
      <w:tr w:rsidR="00CE464E" w:rsidRPr="00912804" w:rsidTr="00912804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4B5B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Программы«Развитие образования вТенькинскомгородском округена 20</w:t>
            </w:r>
            <w:r w:rsidR="004B5B6E" w:rsidRPr="00912804">
              <w:rPr>
                <w:rFonts w:ascii="Times New Roman" w:hAnsi="Times New Roman" w:cs="Times New Roman"/>
                <w:sz w:val="28"/>
                <w:szCs w:val="28"/>
              </w:rPr>
              <w:t>19-2021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 годы» в 20</w:t>
            </w:r>
            <w:r w:rsidR="004B5B6E" w:rsidRPr="009128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CE464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E464E" w:rsidRPr="00912804" w:rsidRDefault="00CE464E" w:rsidP="004B5B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B6E" w:rsidRPr="009128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4E" w:rsidRPr="00912804" w:rsidRDefault="004B5B6E" w:rsidP="009128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молодежное политики администрации Тенькинского городского округа</w:t>
            </w:r>
          </w:p>
        </w:tc>
      </w:tr>
    </w:tbl>
    <w:p w:rsidR="0090429B" w:rsidRDefault="0090429B" w:rsidP="003E7A0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33E25" w:rsidRPr="00912804" w:rsidRDefault="00133E25" w:rsidP="003E7A0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54115" w:rsidRDefault="000B6F2C" w:rsidP="0095411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31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6E" w:rsidRPr="000B6F2C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133E25" w:rsidRPr="000B6F2C" w:rsidRDefault="00133E25" w:rsidP="0095411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6E" w:rsidRDefault="004B5B6E" w:rsidP="00C319F3">
      <w:pPr>
        <w:pStyle w:val="a6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 3. Финансовое обеспечение мероприятий Программы осуществляется за счет средств бюджета муниципального образования «Тенькинский городской округ» Магаданской области, областного и федерального бюджетов.</w:t>
      </w:r>
    </w:p>
    <w:p w:rsidR="00133E25" w:rsidRPr="00912804" w:rsidRDefault="00133E25" w:rsidP="00C319F3">
      <w:pPr>
        <w:pStyle w:val="a6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33E25" w:rsidRDefault="000B6F2C" w:rsidP="00152DB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C31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6E" w:rsidRPr="000B6F2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625D79" w:rsidRPr="000B6F2C">
        <w:rPr>
          <w:rFonts w:ascii="Times New Roman" w:hAnsi="Times New Roman" w:cs="Times New Roman"/>
          <w:b/>
          <w:sz w:val="28"/>
          <w:szCs w:val="28"/>
        </w:rPr>
        <w:t>управления программой</w:t>
      </w:r>
    </w:p>
    <w:p w:rsidR="00152DBB" w:rsidRPr="000B6F2C" w:rsidRDefault="00152DBB" w:rsidP="00152DB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932" w:rsidRPr="00912804" w:rsidRDefault="00EA0932" w:rsidP="00152DBB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</w:t>
      </w:r>
      <w:r w:rsidRPr="00912804">
        <w:rPr>
          <w:rFonts w:ascii="Times New Roman" w:hAnsi="Times New Roman" w:cs="Times New Roman"/>
          <w:sz w:val="28"/>
          <w:szCs w:val="28"/>
        </w:rPr>
        <w:t>а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912804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EA0932" w:rsidRPr="00912804" w:rsidRDefault="00F52D47" w:rsidP="00C319F3">
      <w:pPr>
        <w:pStyle w:val="a6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>Участниками</w:t>
      </w:r>
      <w:r w:rsidR="00EA0932" w:rsidRPr="00912804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Pr="00912804">
        <w:rPr>
          <w:rFonts w:ascii="Times New Roman" w:hAnsi="Times New Roman" w:cs="Times New Roman"/>
          <w:sz w:val="28"/>
          <w:szCs w:val="28"/>
        </w:rPr>
        <w:t xml:space="preserve"> управление образования и молодежной политики администрации Тенькинского городского округа,</w:t>
      </w:r>
      <w:r w:rsidR="00EA0932" w:rsidRPr="00912804">
        <w:rPr>
          <w:rFonts w:ascii="Times New Roman" w:hAnsi="Times New Roman" w:cs="Times New Roman"/>
          <w:sz w:val="28"/>
          <w:szCs w:val="28"/>
        </w:rPr>
        <w:t xml:space="preserve">  МБОУ «Средняя общеобразовательная школа в пос. Усть-Омчуг», МБОУ «Средняя общеобразовательная школа в пос. Омчак», МБУ ДО «Тенькинский центр дополнительного образования детей»</w:t>
      </w:r>
      <w:r w:rsidRPr="00912804">
        <w:rPr>
          <w:rFonts w:ascii="Times New Roman" w:hAnsi="Times New Roman" w:cs="Times New Roman"/>
          <w:sz w:val="28"/>
          <w:szCs w:val="28"/>
        </w:rPr>
        <w:t>, МБУ ДО «Тенькинская детско-юношеская спортивная школа»</w:t>
      </w:r>
      <w:r w:rsidR="00EA0932" w:rsidRPr="00912804">
        <w:rPr>
          <w:rFonts w:ascii="Times New Roman" w:hAnsi="Times New Roman" w:cs="Times New Roman"/>
          <w:sz w:val="28"/>
          <w:szCs w:val="28"/>
        </w:rPr>
        <w:t xml:space="preserve">.Ответственным исполнителем Программы является </w:t>
      </w:r>
      <w:r w:rsidR="00B518FD" w:rsidRPr="00912804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</w:t>
      </w:r>
      <w:r w:rsidR="00EA0932" w:rsidRPr="00912804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округаМагаданской области.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EA0932" w:rsidRDefault="00EA0932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804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</w:t>
      </w:r>
      <w:r w:rsidRPr="00912804">
        <w:rPr>
          <w:rFonts w:ascii="Times New Roman" w:hAnsi="Times New Roman" w:cs="Times New Roman"/>
          <w:sz w:val="28"/>
          <w:szCs w:val="28"/>
        </w:rPr>
        <w:t>, обеспечивает  организацию системы учета и отчетности, позволяющую обеспечить постоянный мониторинг выполнения Программы,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</w:t>
      </w:r>
      <w:r w:rsidRPr="00912804">
        <w:rPr>
          <w:rFonts w:ascii="Times New Roman" w:hAnsi="Times New Roman" w:cs="Times New Roman"/>
          <w:sz w:val="28"/>
          <w:szCs w:val="28"/>
        </w:rPr>
        <w:t>е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Тенькинского </w:t>
      </w:r>
      <w:r w:rsidR="00B518FD" w:rsidRPr="0091280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1280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518FD" w:rsidRPr="00912804">
        <w:rPr>
          <w:rFonts w:ascii="Times New Roman" w:hAnsi="Times New Roman" w:cs="Times New Roman"/>
          <w:sz w:val="28"/>
          <w:szCs w:val="28"/>
        </w:rPr>
        <w:t>24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18FD" w:rsidRPr="00912804">
        <w:rPr>
          <w:rFonts w:ascii="Times New Roman" w:hAnsi="Times New Roman" w:cs="Times New Roman"/>
          <w:sz w:val="28"/>
          <w:szCs w:val="28"/>
        </w:rPr>
        <w:t>02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518FD" w:rsidRPr="00912804">
        <w:rPr>
          <w:rFonts w:ascii="Times New Roman" w:hAnsi="Times New Roman" w:cs="Times New Roman"/>
          <w:sz w:val="28"/>
          <w:szCs w:val="28"/>
        </w:rPr>
        <w:t>6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518FD" w:rsidRPr="00912804">
        <w:rPr>
          <w:rFonts w:ascii="Times New Roman" w:hAnsi="Times New Roman" w:cs="Times New Roman"/>
          <w:sz w:val="28"/>
          <w:szCs w:val="28"/>
        </w:rPr>
        <w:t>120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912804">
        <w:rPr>
          <w:rFonts w:ascii="Times New Roman" w:hAnsi="Times New Roman" w:cs="Times New Roman"/>
          <w:sz w:val="28"/>
          <w:szCs w:val="28"/>
        </w:rPr>
        <w:t>муниципальных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</w:t>
      </w:r>
      <w:r w:rsidRPr="00912804">
        <w:rPr>
          <w:rFonts w:ascii="Times New Roman" w:hAnsi="Times New Roman" w:cs="Times New Roman"/>
          <w:sz w:val="28"/>
          <w:szCs w:val="28"/>
        </w:rPr>
        <w:t xml:space="preserve"> и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912804">
        <w:rPr>
          <w:rFonts w:ascii="Times New Roman" w:hAnsi="Times New Roman" w:cs="Times New Roman"/>
          <w:sz w:val="28"/>
          <w:szCs w:val="28"/>
        </w:rPr>
        <w:t>е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м администрации Тенькинского </w:t>
      </w:r>
      <w:r w:rsidR="00B518FD" w:rsidRPr="0091280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1280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от 02.11.2010№ 295-па «Об утверждении Порядка оценки эффективности</w:t>
      </w:r>
      <w:proofErr w:type="gramEnd"/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Pr="00912804">
        <w:rPr>
          <w:rFonts w:ascii="Times New Roman" w:hAnsi="Times New Roman" w:cs="Times New Roman"/>
          <w:sz w:val="28"/>
          <w:szCs w:val="28"/>
        </w:rPr>
        <w:t>муниципальных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программ, действующих на территории муниципального образования </w:t>
      </w:r>
      <w:r w:rsidR="00B518FD" w:rsidRPr="00912804">
        <w:rPr>
          <w:rFonts w:ascii="Times New Roman" w:eastAsia="Times New Roman" w:hAnsi="Times New Roman" w:cs="Times New Roman"/>
          <w:sz w:val="28"/>
          <w:szCs w:val="28"/>
        </w:rPr>
        <w:t xml:space="preserve">«Тенькинский городской округ» 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области»</w:t>
      </w:r>
      <w:r w:rsidR="00B518FD" w:rsidRPr="00912804">
        <w:rPr>
          <w:rFonts w:ascii="Times New Roman" w:eastAsia="Times New Roman" w:hAnsi="Times New Roman" w:cs="Times New Roman"/>
          <w:sz w:val="28"/>
          <w:szCs w:val="28"/>
        </w:rPr>
        <w:t xml:space="preserve"> (изменениями и дополнениями)</w:t>
      </w:r>
      <w:r w:rsidRPr="00912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E25" w:rsidRDefault="00133E25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33E25" w:rsidRPr="00912804" w:rsidRDefault="00133E25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518FD" w:rsidRDefault="000B6F2C" w:rsidP="00152DBB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133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8FD" w:rsidRPr="000B6F2C">
        <w:rPr>
          <w:rFonts w:ascii="Times New Roman" w:hAnsi="Times New Roman" w:cs="Times New Roman"/>
          <w:b/>
          <w:bCs/>
          <w:sz w:val="28"/>
          <w:szCs w:val="28"/>
        </w:rPr>
        <w:t>Ожидаемые социально-экономические результаты</w:t>
      </w:r>
    </w:p>
    <w:p w:rsidR="00152DBB" w:rsidRPr="000B6F2C" w:rsidRDefault="00152DBB" w:rsidP="00152DBB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C7172" w:rsidRPr="00912804" w:rsidRDefault="00AC7172" w:rsidP="00152DBB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AC7172" w:rsidRPr="00912804" w:rsidRDefault="00AC7172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>-   сохранение системы образования в округе;</w:t>
      </w:r>
    </w:p>
    <w:p w:rsidR="00AC7172" w:rsidRPr="00912804" w:rsidRDefault="00AC7172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образовательных услуг в образовательных учреждениях округа;</w:t>
      </w:r>
    </w:p>
    <w:p w:rsidR="00AC7172" w:rsidRPr="00912804" w:rsidRDefault="00AC7172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стимулирования, обеспечивающей повышение педагогического мастерства и поддержку талантливых детей;</w:t>
      </w:r>
    </w:p>
    <w:p w:rsidR="00AC7172" w:rsidRPr="00912804" w:rsidRDefault="00AC7172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>- укрепление материально-технической базы, модернизации учреждений образования;</w:t>
      </w:r>
    </w:p>
    <w:p w:rsidR="00AC7172" w:rsidRDefault="00AC7172" w:rsidP="00C319F3">
      <w:pPr>
        <w:pStyle w:val="a6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>- внедрение современных технологий в образовательный процесс.</w:t>
      </w:r>
    </w:p>
    <w:p w:rsidR="00AF27A2" w:rsidRPr="00912804" w:rsidRDefault="00AF27A2" w:rsidP="00AC7172">
      <w:pPr>
        <w:pStyle w:val="a6"/>
        <w:spacing w:line="360" w:lineRule="auto"/>
        <w:ind w:left="36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E2253" w:rsidRDefault="000B6F2C" w:rsidP="00EE22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E2253" w:rsidRPr="00912804">
        <w:rPr>
          <w:rFonts w:ascii="Times New Roman" w:hAnsi="Times New Roman" w:cs="Times New Roman"/>
          <w:b/>
          <w:sz w:val="28"/>
          <w:szCs w:val="28"/>
        </w:rPr>
        <w:t>. План мероприятий</w:t>
      </w:r>
    </w:p>
    <w:p w:rsidR="00AF27A2" w:rsidRPr="00912804" w:rsidRDefault="00AF27A2" w:rsidP="00EE22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53" w:rsidRPr="00912804" w:rsidRDefault="00EE2253" w:rsidP="00EE22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804">
        <w:rPr>
          <w:rFonts w:ascii="Times New Roman" w:eastAsia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4.</w:t>
      </w:r>
    </w:p>
    <w:p w:rsidR="00D3251B" w:rsidRPr="00912804" w:rsidRDefault="00D3251B" w:rsidP="00EE225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A2A" w:rsidRDefault="00133E25" w:rsidP="005F1B47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7A2A" w:rsidSect="00EA3E0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3251B" w:rsidRPr="00912804" w:rsidRDefault="00D3251B" w:rsidP="00133E25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76"/>
        <w:gridCol w:w="7316"/>
      </w:tblGrid>
      <w:tr w:rsidR="00D3251B" w:rsidRPr="00912804" w:rsidTr="00912804">
        <w:trPr>
          <w:trHeight w:val="1538"/>
        </w:trPr>
        <w:tc>
          <w:tcPr>
            <w:tcW w:w="7676" w:type="dxa"/>
            <w:shd w:val="clear" w:color="auto" w:fill="auto"/>
          </w:tcPr>
          <w:p w:rsidR="00D3251B" w:rsidRPr="00912804" w:rsidRDefault="00D3251B" w:rsidP="0091280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16" w:type="dxa"/>
            <w:shd w:val="clear" w:color="auto" w:fill="auto"/>
          </w:tcPr>
          <w:p w:rsidR="00D3251B" w:rsidRPr="00912804" w:rsidRDefault="00D3251B" w:rsidP="00954115">
            <w:pPr>
              <w:tabs>
                <w:tab w:val="left" w:pos="1200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804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D3251B" w:rsidRPr="00912804" w:rsidRDefault="00D3251B" w:rsidP="00954115">
            <w:pPr>
              <w:tabs>
                <w:tab w:val="left" w:pos="1200"/>
              </w:tabs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2804">
              <w:rPr>
                <w:rFonts w:ascii="Times New Roman" w:hAnsi="Times New Roman"/>
                <w:bCs/>
                <w:sz w:val="28"/>
                <w:szCs w:val="28"/>
              </w:rPr>
              <w:t>к муниципальной программе  «</w:t>
            </w:r>
            <w:r w:rsidRPr="00912804">
              <w:rPr>
                <w:rFonts w:ascii="Times New Roman" w:hAnsi="Times New Roman"/>
                <w:sz w:val="28"/>
                <w:szCs w:val="28"/>
              </w:rPr>
              <w:t>Развитие образования в Тенькинском городском округе на 2019-2021  годы</w:t>
            </w:r>
          </w:p>
        </w:tc>
      </w:tr>
    </w:tbl>
    <w:p w:rsidR="00D3251B" w:rsidRPr="00912804" w:rsidRDefault="00D3251B" w:rsidP="00D3251B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3251B" w:rsidRPr="00912804" w:rsidRDefault="00D3251B" w:rsidP="00D3251B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2804">
        <w:rPr>
          <w:rFonts w:ascii="Times New Roman" w:hAnsi="Times New Roman"/>
          <w:b/>
          <w:bCs/>
          <w:sz w:val="28"/>
          <w:szCs w:val="28"/>
        </w:rPr>
        <w:t>Система программных мероприятий муниципальной программы</w:t>
      </w:r>
    </w:p>
    <w:p w:rsidR="00D3251B" w:rsidRPr="00912804" w:rsidRDefault="00D3251B" w:rsidP="00D3251B">
      <w:pPr>
        <w:jc w:val="center"/>
        <w:rPr>
          <w:rFonts w:ascii="Times New Roman" w:hAnsi="Times New Roman"/>
          <w:b/>
          <w:sz w:val="28"/>
          <w:szCs w:val="28"/>
        </w:rPr>
      </w:pPr>
      <w:r w:rsidRPr="00912804">
        <w:rPr>
          <w:rFonts w:ascii="Times New Roman" w:hAnsi="Times New Roman"/>
          <w:b/>
          <w:sz w:val="28"/>
          <w:szCs w:val="28"/>
        </w:rPr>
        <w:t>«Развитие образования в Тень</w:t>
      </w:r>
      <w:r w:rsidR="00912804">
        <w:rPr>
          <w:rFonts w:ascii="Times New Roman" w:hAnsi="Times New Roman"/>
          <w:b/>
          <w:sz w:val="28"/>
          <w:szCs w:val="28"/>
        </w:rPr>
        <w:t>кинском городском округе на 2019-2021</w:t>
      </w:r>
      <w:r w:rsidRPr="0091280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3251B" w:rsidRPr="00912804" w:rsidRDefault="00D3251B" w:rsidP="00D3251B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5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4132"/>
        <w:gridCol w:w="1921"/>
        <w:gridCol w:w="1276"/>
        <w:gridCol w:w="1276"/>
        <w:gridCol w:w="1265"/>
        <w:gridCol w:w="1145"/>
        <w:gridCol w:w="1247"/>
        <w:gridCol w:w="1592"/>
        <w:gridCol w:w="476"/>
      </w:tblGrid>
      <w:tr w:rsidR="00A87B49" w:rsidRPr="00A87B49" w:rsidTr="00A87B49">
        <w:trPr>
          <w:trHeight w:val="31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Стоимость мероприятия (тыс. руб.)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31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в т. ч. по годам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31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C55" w:rsidRPr="00A87B49" w:rsidTr="00584347">
        <w:trPr>
          <w:trHeight w:val="315"/>
        </w:trPr>
        <w:tc>
          <w:tcPr>
            <w:tcW w:w="95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55" w:rsidRPr="00A87B49" w:rsidRDefault="00B85C55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55" w:rsidRPr="00A87B49" w:rsidRDefault="00B85C55" w:rsidP="0031789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5436</w:t>
            </w:r>
            <w:r w:rsidR="00CC76DE">
              <w:rPr>
                <w:rFonts w:ascii="Times New Roman" w:hAnsi="Times New Roman"/>
                <w:color w:val="000000"/>
              </w:rPr>
              <w:t>2</w:t>
            </w:r>
            <w:r w:rsidR="00317899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55" w:rsidRPr="00A87B49" w:rsidRDefault="00B85C55" w:rsidP="0031789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  <w:r w:rsidR="00317899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31789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</w:t>
            </w:r>
            <w:r w:rsidR="00317899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31789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910</w:t>
            </w:r>
            <w:r w:rsidR="00317899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B85C55" w:rsidRPr="00A87B49" w:rsidRDefault="00B85C55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9" w:rsidRPr="007C787C" w:rsidRDefault="00A87B49" w:rsidP="00D3251B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C787C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A87B49" w:rsidP="008B04B5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C787C">
              <w:rPr>
                <w:rFonts w:ascii="Times New Roman" w:hAnsi="Times New Roman"/>
                <w:b/>
                <w:bCs/>
              </w:rPr>
              <w:t>Внедрение новых образовательных технологий и принципов организации учебного процесса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A87B49" w:rsidP="00912804">
            <w:pPr>
              <w:rPr>
                <w:rFonts w:ascii="Times New Roman" w:hAnsi="Times New Roman"/>
                <w:b/>
                <w:bCs/>
              </w:rPr>
            </w:pPr>
            <w:r w:rsidRPr="007C787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7C787C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A87B49" w:rsidP="009128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787C">
              <w:rPr>
                <w:rFonts w:ascii="Times New Roman" w:hAnsi="Times New Roman"/>
                <w:b/>
                <w:bCs/>
              </w:rPr>
              <w:t xml:space="preserve"> 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7C787C" w:rsidP="007C787C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7C787C" w:rsidP="007C787C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7C787C" w:rsidP="007C787C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7C787C" w:rsidP="007C787C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A87B49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7C787C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1.1.1.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7C787C" w:rsidRDefault="00A87B49" w:rsidP="008B04B5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A87B49" w:rsidP="00912804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7C787C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C787C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7C787C" w:rsidP="005867AB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240</w:t>
            </w:r>
            <w:r w:rsidR="00A87B49" w:rsidRPr="007C787C">
              <w:rPr>
                <w:rFonts w:ascii="Times New Roman" w:hAnsi="Times New Roman"/>
              </w:rPr>
              <w:t xml:space="preserve">,0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7C787C" w:rsidP="005867AB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7C787C" w:rsidP="007C787C">
            <w:pPr>
              <w:jc w:val="center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7C787C" w:rsidP="007C787C">
            <w:pPr>
              <w:jc w:val="center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80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7C787C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1.1.2.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7C787C" w:rsidRDefault="00A87B49" w:rsidP="008B04B5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Организация и проведение научно-практической конференции школьников  Тенькинского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A87B49" w:rsidP="00912804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7C787C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7C787C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7C787C" w:rsidP="005867AB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67,5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92332F" w:rsidP="00D3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7C787C" w:rsidRPr="007C787C">
              <w:rPr>
                <w:rFonts w:ascii="Times New Roman" w:hAnsi="Times New Roman"/>
              </w:rPr>
              <w:t>22,5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C787C" w:rsidRDefault="007C787C" w:rsidP="005867AB">
            <w:pPr>
              <w:ind w:firstLine="0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22,5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C787C" w:rsidRDefault="007C787C" w:rsidP="007C787C">
            <w:pPr>
              <w:jc w:val="center"/>
              <w:rPr>
                <w:rFonts w:ascii="Times New Roman" w:hAnsi="Times New Roman"/>
              </w:rPr>
            </w:pPr>
            <w:r w:rsidRPr="007C787C">
              <w:rPr>
                <w:rFonts w:ascii="Times New Roman" w:hAnsi="Times New Roman"/>
              </w:rPr>
              <w:t>22,5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317899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527606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527606">
              <w:rPr>
                <w:rFonts w:ascii="Times New Roman" w:hAnsi="Times New Roman"/>
                <w:b/>
                <w:bCs/>
                <w:color w:val="000000"/>
              </w:rPr>
              <w:t xml:space="preserve">1.2. 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27606" w:rsidRDefault="00A87B49" w:rsidP="008B04B5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527606">
              <w:rPr>
                <w:rFonts w:ascii="Times New Roman" w:hAnsi="Times New Roman"/>
                <w:b/>
                <w:bCs/>
                <w:color w:val="000000"/>
              </w:rPr>
              <w:t>Расширение возможностей дополнительного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27606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2760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527606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27606" w:rsidRDefault="00A87B49" w:rsidP="009128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27606">
              <w:rPr>
                <w:rFonts w:ascii="Times New Roman" w:hAnsi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27606" w:rsidRDefault="009726EE" w:rsidP="005867A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215</w:t>
            </w:r>
            <w:r w:rsidR="00584347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317899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27606" w:rsidRDefault="009726EE" w:rsidP="005867A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615,8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27606" w:rsidRDefault="009726EE" w:rsidP="005867A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1083,6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27606" w:rsidRDefault="009726EE" w:rsidP="009726EE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453,7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94501" w:rsidRPr="00A87B49" w:rsidTr="00317899">
        <w:trPr>
          <w:trHeight w:val="108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01" w:rsidRPr="00527606" w:rsidRDefault="009726EE" w:rsidP="00D325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="00094501" w:rsidRPr="00527606">
              <w:rPr>
                <w:rFonts w:ascii="Times New Roman" w:hAnsi="Times New Roman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Default="00094501" w:rsidP="008B04B5">
            <w:pPr>
              <w:ind w:firstLine="0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>Организация и проведение выставки "Мастерская Деда Мороза" Тенькинского городского округа</w:t>
            </w:r>
          </w:p>
          <w:p w:rsidR="00094501" w:rsidRPr="00527606" w:rsidRDefault="00094501" w:rsidP="008B04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8B04B5">
            <w:pPr>
              <w:ind w:firstLine="0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501" w:rsidRPr="00527606" w:rsidRDefault="00094501" w:rsidP="00A87B49">
            <w:pPr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27606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8B04B5">
            <w:pPr>
              <w:jc w:val="center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 xml:space="preserve">          120,0  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 xml:space="preserve">        40,0  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 xml:space="preserve">          40,0   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  <w:r w:rsidRPr="00527606">
              <w:rPr>
                <w:rFonts w:ascii="Times New Roman" w:hAnsi="Times New Roman"/>
              </w:rPr>
              <w:t xml:space="preserve">          40,0  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</w:tcBorders>
          </w:tcPr>
          <w:p w:rsidR="00094501" w:rsidRDefault="00094501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94501" w:rsidRDefault="00094501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94501" w:rsidRPr="00A87B49" w:rsidRDefault="00094501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4501" w:rsidRPr="00A87B49" w:rsidTr="00094501">
        <w:trPr>
          <w:trHeight w:val="20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01" w:rsidRPr="00527606" w:rsidRDefault="00094501" w:rsidP="00D3251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8B04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8B04B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501" w:rsidRPr="00527606" w:rsidRDefault="00094501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8B04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</w:tcPr>
          <w:p w:rsidR="00094501" w:rsidRDefault="00094501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4501" w:rsidRPr="00A87B49" w:rsidTr="00094501">
        <w:trPr>
          <w:gridAfter w:val="1"/>
          <w:wAfter w:w="476" w:type="dxa"/>
          <w:trHeight w:val="32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01" w:rsidRPr="00527606" w:rsidRDefault="009726EE" w:rsidP="00D325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094501">
            <w:pPr>
              <w:ind w:firstLine="0"/>
              <w:rPr>
                <w:rFonts w:ascii="Times New Roman" w:hAnsi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 xml:space="preserve">Приобретение оборудования </w:t>
            </w:r>
            <w:r>
              <w:rPr>
                <w:rFonts w:ascii="Times New Roman" w:eastAsia="Times New Roman" w:hAnsi="Times New Roman" w:cs="Times New Roman"/>
              </w:rPr>
              <w:t>для организации учебного процесса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0945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ТЦДОД</w:t>
            </w:r>
          </w:p>
          <w:p w:rsidR="00094501" w:rsidRPr="00527606" w:rsidRDefault="00094501" w:rsidP="0009450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501" w:rsidRPr="00527606" w:rsidRDefault="00094501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09450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9D58F2" w:rsidP="005D69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D6971">
              <w:rPr>
                <w:rFonts w:ascii="Times New Roman" w:hAnsi="Times New Roman"/>
              </w:rPr>
              <w:t>33,1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330205" w:rsidP="009D58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9D58F2" w:rsidP="005D69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D697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="005D6971">
              <w:rPr>
                <w:rFonts w:ascii="Times New Roman" w:hAnsi="Times New Roman"/>
              </w:rPr>
              <w:t>,6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9D58F2" w:rsidP="009D58F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413,7</w:t>
            </w:r>
          </w:p>
        </w:tc>
      </w:tr>
      <w:tr w:rsidR="00094501" w:rsidRPr="00A87B49" w:rsidTr="00094501">
        <w:trPr>
          <w:gridAfter w:val="1"/>
          <w:wAfter w:w="476" w:type="dxa"/>
          <w:trHeight w:val="548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501" w:rsidRPr="00527606" w:rsidRDefault="00094501" w:rsidP="00D3251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601D8" w:rsidRDefault="00094501" w:rsidP="008B04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Default="00094501" w:rsidP="008B04B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501" w:rsidRPr="00527606" w:rsidRDefault="00094501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8B04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501" w:rsidRPr="00527606" w:rsidRDefault="00094501" w:rsidP="00912804">
            <w:pPr>
              <w:jc w:val="center"/>
              <w:rPr>
                <w:rFonts w:ascii="Times New Roman" w:hAnsi="Times New Roman"/>
              </w:rPr>
            </w:pPr>
          </w:p>
        </w:tc>
      </w:tr>
      <w:tr w:rsidR="00A87B49" w:rsidRPr="00A87B49" w:rsidTr="00A87B49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FF6FE1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F6FE1">
              <w:rPr>
                <w:rFonts w:ascii="Times New Roman" w:hAnsi="Times New Roman"/>
                <w:b/>
                <w:bCs/>
                <w:color w:val="000000"/>
              </w:rPr>
              <w:t>1.3.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FF6FE1" w:rsidRDefault="00A87B49" w:rsidP="008B04B5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F6FE1">
              <w:rPr>
                <w:rFonts w:ascii="Times New Roman" w:hAnsi="Times New Roman"/>
                <w:b/>
                <w:bCs/>
                <w:color w:val="000000"/>
              </w:rPr>
              <w:t>Сохранение здоровья детей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FF6FE1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6FE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FF6FE1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FF6FE1" w:rsidRDefault="00A87B49" w:rsidP="009128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6FE1">
              <w:rPr>
                <w:rFonts w:ascii="Times New Roman" w:hAnsi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FF6FE1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11014,6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5877,9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2692,5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2444,2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A87B49">
        <w:trPr>
          <w:trHeight w:val="40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87B49">
              <w:rPr>
                <w:rFonts w:ascii="Times New Roman" w:hAnsi="Times New Roman"/>
                <w:color w:val="000000"/>
              </w:rPr>
              <w:t>1.3.1.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FF6FE1" w:rsidRDefault="00A87B49" w:rsidP="008B04B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Обеспечение учреждений технологическим оборудованием для пищеблоков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FF6FE1" w:rsidRDefault="00A87B49" w:rsidP="008B04B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СОШ Усть-Омчуг</w:t>
            </w:r>
          </w:p>
          <w:p w:rsidR="00A87B49" w:rsidRPr="00FF6FE1" w:rsidRDefault="00A87B49" w:rsidP="008B04B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СОШ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FF6FE1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F6FE1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FF6FE1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FF6FE1" w:rsidRDefault="00FF6FE1" w:rsidP="00FF6F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507,0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FF6FE1" w:rsidRDefault="00FF6FE1" w:rsidP="00FF6F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492,0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FF6FE1" w:rsidRDefault="00FF6FE1" w:rsidP="00FF6F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FF6FE1" w:rsidRDefault="00FF6FE1" w:rsidP="00FF6F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F6FE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D61364" w:rsidRDefault="009726EE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1.3.2</w:t>
            </w:r>
            <w:r w:rsidR="00A87B49" w:rsidRPr="00D6136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D61364" w:rsidRDefault="00A87B49" w:rsidP="0046722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 xml:space="preserve">Обеспечение учреждений технологическим оборудованием для специализированных кабинетов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D61364" w:rsidRDefault="00A87B49" w:rsidP="0046722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>СОШ Усть-Омчуг,</w:t>
            </w:r>
          </w:p>
          <w:p w:rsidR="00A87B49" w:rsidRPr="00D61364" w:rsidRDefault="00A87B49" w:rsidP="0046722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>СОШ Омчак</w:t>
            </w:r>
          </w:p>
          <w:p w:rsidR="00A87B49" w:rsidRPr="00D61364" w:rsidRDefault="00A87B49" w:rsidP="00467223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D61364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D61364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D61364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D61364" w:rsidRDefault="00FF6FE1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>2946,7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D61364" w:rsidRDefault="00FF6FE1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>2946,7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D61364" w:rsidRDefault="00FF6FE1" w:rsidP="00FF6F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D61364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364">
              <w:rPr>
                <w:rFonts w:ascii="Times New Roman" w:hAnsi="Times New Roman"/>
                <w:color w:val="000000"/>
              </w:rPr>
              <w:t xml:space="preserve">              -   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D6971" w:rsidRDefault="009726EE" w:rsidP="00D325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D6971" w:rsidRDefault="00A87B49" w:rsidP="008B04B5">
            <w:pPr>
              <w:ind w:firstLine="0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Участие в спортивных мероприятиях регионального уровня среди общеобразовательных учреждений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D6971" w:rsidRDefault="00A87B49" w:rsidP="008B04B5">
            <w:pPr>
              <w:ind w:firstLine="0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СОШ Усть-Омчуг</w:t>
            </w:r>
          </w:p>
          <w:p w:rsidR="00A87B49" w:rsidRPr="005D6971" w:rsidRDefault="00A87B49" w:rsidP="008B04B5">
            <w:pPr>
              <w:ind w:firstLine="0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СОШ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5D6971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D6971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D6971" w:rsidRDefault="0006650E" w:rsidP="0006650E">
            <w:pPr>
              <w:ind w:firstLine="0"/>
              <w:jc w:val="center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D6971" w:rsidRDefault="00503EA9" w:rsidP="00503EA9">
            <w:pPr>
              <w:ind w:firstLine="0"/>
              <w:jc w:val="center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252</w:t>
            </w:r>
            <w:r w:rsidR="005D6971" w:rsidRPr="005D6971">
              <w:rPr>
                <w:rFonts w:ascii="Times New Roman" w:hAnsi="Times New Roman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D6971" w:rsidRDefault="00503EA9" w:rsidP="00503EA9">
            <w:pPr>
              <w:ind w:firstLine="0"/>
              <w:jc w:val="center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84</w:t>
            </w:r>
            <w:r w:rsidR="009726EE">
              <w:rPr>
                <w:rFonts w:ascii="Times New Roman" w:hAnsi="Times New Roman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D6971" w:rsidRDefault="00503EA9" w:rsidP="00503EA9">
            <w:pPr>
              <w:ind w:firstLine="0"/>
              <w:jc w:val="center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84</w:t>
            </w:r>
            <w:r w:rsidR="009726EE">
              <w:rPr>
                <w:rFonts w:ascii="Times New Roman" w:hAnsi="Times New Roman"/>
              </w:rPr>
              <w:t>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D6971" w:rsidRDefault="00503EA9" w:rsidP="00503EA9">
            <w:pPr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84</w:t>
            </w:r>
            <w:r w:rsidR="009726EE">
              <w:rPr>
                <w:rFonts w:ascii="Times New Roman" w:hAnsi="Times New Roman"/>
              </w:rPr>
              <w:t>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45543F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03EA9" w:rsidRDefault="009726EE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1.3.4</w:t>
            </w:r>
            <w:r w:rsidR="00A87B49" w:rsidRPr="00503EA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03EA9" w:rsidRDefault="00A87B49" w:rsidP="008B04B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03EA9">
              <w:rPr>
                <w:rFonts w:ascii="Times New Roman" w:hAnsi="Times New Roman"/>
                <w:color w:val="000000"/>
              </w:rPr>
              <w:t>Приобретение мебели, компьютерного оборудования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Default="00A87B49" w:rsidP="008B04B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03EA9">
              <w:rPr>
                <w:rFonts w:ascii="Times New Roman" w:hAnsi="Times New Roman"/>
                <w:color w:val="000000"/>
              </w:rPr>
              <w:t>СОШ Усть-Омчуг, СОШ Омчак</w:t>
            </w:r>
          </w:p>
          <w:p w:rsidR="00330205" w:rsidRPr="005D6971" w:rsidRDefault="00330205" w:rsidP="008B04B5">
            <w:pPr>
              <w:ind w:firstLine="0"/>
              <w:rPr>
                <w:rFonts w:ascii="Times New Roman" w:hAnsi="Times New Roman"/>
              </w:rPr>
            </w:pPr>
            <w:r w:rsidRPr="005D6971">
              <w:rPr>
                <w:rFonts w:ascii="Times New Roman" w:hAnsi="Times New Roman"/>
              </w:rPr>
              <w:t>ТЦДОД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503EA9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503EA9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03EA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03EA9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03EA9" w:rsidRDefault="00AC5E28" w:rsidP="0006650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1293,3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03EA9" w:rsidRDefault="00503EA9" w:rsidP="0006650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03EA9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503EA9" w:rsidRDefault="00AC5E28" w:rsidP="0006650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593,3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503EA9" w:rsidRDefault="00503EA9" w:rsidP="0006650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03EA9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45543F">
        <w:trPr>
          <w:trHeight w:val="7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9726EE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1.3.5</w:t>
            </w:r>
            <w:r w:rsidR="00A87B49" w:rsidRPr="009706B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06BE" w:rsidRDefault="00A87B49" w:rsidP="008B04B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Обеспечение школьников горячим питанием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9706BE" w:rsidRDefault="00A87B49" w:rsidP="0045543F">
            <w:pPr>
              <w:ind w:firstLine="0"/>
            </w:pPr>
            <w:r w:rsidRPr="009706BE">
              <w:rPr>
                <w:rFonts w:ascii="Times New Roman" w:hAnsi="Times New Roman"/>
                <w:color w:val="000000"/>
              </w:rPr>
              <w:t>СОШ Усть-Омчуг, СОШ Омчак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9706BE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06BE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9706BE" w:rsidP="009706B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5038,8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C5E28" w:rsidP="009706B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1679,6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C5E28" w:rsidP="009706B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1679,6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06BE" w:rsidRDefault="00AC5E28" w:rsidP="009706B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1679,6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11353E" w:rsidRDefault="00A87B49" w:rsidP="0091280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A87B49" w:rsidRPr="00A87B49" w:rsidTr="00A87B49">
        <w:trPr>
          <w:trHeight w:val="27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9726EE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1.3.6</w:t>
            </w:r>
            <w:r w:rsidR="00A87B49" w:rsidRPr="009706B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06BE" w:rsidRDefault="00A87B49" w:rsidP="00467223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Обеспечение школьников молоком и молочной продукцией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9706BE" w:rsidRDefault="00A87B49" w:rsidP="0045543F">
            <w:pPr>
              <w:ind w:firstLine="0"/>
            </w:pPr>
            <w:r w:rsidRPr="009706BE">
              <w:rPr>
                <w:rFonts w:ascii="Times New Roman" w:hAnsi="Times New Roman"/>
                <w:color w:val="000000"/>
              </w:rPr>
              <w:t>СОШ Усть-Омчуг, СОШ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9706BE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06BE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9706BE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976,8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9706BE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325,6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3F" w:rsidRPr="009706BE" w:rsidRDefault="0045543F" w:rsidP="0045543F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A87B49" w:rsidRPr="009706BE" w:rsidRDefault="009706BE" w:rsidP="0045543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325,6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06BE" w:rsidRDefault="009706BE" w:rsidP="0092332F">
            <w:pPr>
              <w:ind w:firstLine="267"/>
              <w:rPr>
                <w:rFonts w:ascii="Times New Roman" w:hAnsi="Times New Roman"/>
                <w:color w:val="000000"/>
              </w:rPr>
            </w:pPr>
            <w:r w:rsidRPr="009706BE">
              <w:rPr>
                <w:rFonts w:ascii="Times New Roman" w:hAnsi="Times New Roman"/>
                <w:color w:val="000000"/>
              </w:rPr>
              <w:t>325,6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11353E" w:rsidRDefault="00A87B49" w:rsidP="00912804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A87B49" w:rsidRPr="00A87B49" w:rsidTr="009726EE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46722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Развитие системы обеспечения качества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627B7A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317899" w:rsidP="003178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1071,6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395,4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B85C55" w:rsidP="003178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 w:rsidR="0031789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1789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B85C55" w:rsidP="0031789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 w:rsidR="0031789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17899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7B49" w:rsidRPr="00A87B49" w:rsidRDefault="00A87B49" w:rsidP="00B85C5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9726EE">
        <w:trPr>
          <w:trHeight w:val="14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2.1.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46722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Развитие новых форм оценки и контроля качества деятельности образовательных учреждений по реализации образовательных программ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627B7A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2B7B8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989,4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310,7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12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310,7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9726EE"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8A7512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8A7512" w:rsidRDefault="00A87B49" w:rsidP="00467223">
            <w:pPr>
              <w:ind w:firstLine="0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>Проведение конкурса "Педагог года" Тенькинского городского округа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8A7512" w:rsidRDefault="00A87B49" w:rsidP="00467223">
            <w:pPr>
              <w:ind w:firstLine="0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8A7512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A7512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180,0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60,0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  60,0 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  60,0  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8A7512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>2.1.2.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8A7512" w:rsidRDefault="00A87B49" w:rsidP="00467223">
            <w:pPr>
              <w:ind w:firstLine="0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>Участие в областном конкурсе "Педагог года"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8A7512" w:rsidRDefault="00A87B49" w:rsidP="000A06ED">
            <w:pPr>
              <w:ind w:firstLine="0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>Управление, СОШ Усть-Омчуг, СОШ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8A7512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8A7512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467223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  42,0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14,0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8A751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8A7512">
              <w:rPr>
                <w:rFonts w:ascii="Times New Roman" w:hAnsi="Times New Roman"/>
              </w:rPr>
              <w:t xml:space="preserve">          14,0 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8A7512" w:rsidRDefault="00B85C55" w:rsidP="004672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14,0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AA1D02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2.1.3.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A1D02" w:rsidRDefault="00A87B49" w:rsidP="00467223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Проведение конкурса "Ученик года" Тенькинского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A1D02" w:rsidRDefault="00A87B49" w:rsidP="000A06ED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Управление, СОШ Усть-Омчуг, СОШ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AA1D02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AA1D02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A1D0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A1D02" w:rsidRDefault="008A7512" w:rsidP="0092332F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500,1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A1D02" w:rsidRDefault="008A7512" w:rsidP="0092332F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166,7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A1D02" w:rsidRDefault="008A7512" w:rsidP="0092332F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166,7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A1D02" w:rsidRDefault="00A87B49" w:rsidP="00467223">
            <w:pPr>
              <w:ind w:firstLine="0"/>
              <w:rPr>
                <w:rFonts w:ascii="Times New Roman" w:hAnsi="Times New Roman"/>
              </w:rPr>
            </w:pPr>
          </w:p>
          <w:p w:rsidR="00A87B49" w:rsidRPr="00AA1D02" w:rsidRDefault="008A7512" w:rsidP="008A7512">
            <w:pPr>
              <w:ind w:firstLine="0"/>
              <w:jc w:val="center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166,7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AA1D02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2.1.4.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A1D02" w:rsidRDefault="00A87B49" w:rsidP="00467223">
            <w:pPr>
              <w:ind w:firstLine="0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>Проведение профессионального праздника "День учителя" Тенькинского городского округа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06BE" w:rsidRDefault="00A87B49" w:rsidP="00467223">
            <w:pPr>
              <w:ind w:firstLine="0"/>
              <w:rPr>
                <w:rFonts w:ascii="Times New Roman" w:hAnsi="Times New Roman"/>
              </w:rPr>
            </w:pPr>
            <w:r w:rsidRPr="009706BE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9706BE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9706BE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9706BE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9706BE">
              <w:rPr>
                <w:rFonts w:ascii="Times New Roman" w:hAnsi="Times New Roman"/>
              </w:rPr>
              <w:t xml:space="preserve">        210,0 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9706BE">
              <w:rPr>
                <w:rFonts w:ascii="Times New Roman" w:hAnsi="Times New Roman"/>
              </w:rPr>
              <w:t xml:space="preserve">        70,0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06BE" w:rsidRDefault="00A87B49" w:rsidP="00467223">
            <w:pPr>
              <w:jc w:val="center"/>
              <w:rPr>
                <w:rFonts w:ascii="Times New Roman" w:hAnsi="Times New Roman"/>
              </w:rPr>
            </w:pPr>
            <w:r w:rsidRPr="009706BE">
              <w:rPr>
                <w:rFonts w:ascii="Times New Roman" w:hAnsi="Times New Roman"/>
              </w:rPr>
              <w:t xml:space="preserve">          70,0  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A1D02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AA1D02">
              <w:rPr>
                <w:rFonts w:ascii="Times New Roman" w:hAnsi="Times New Roman"/>
              </w:rPr>
              <w:t xml:space="preserve">          70,0  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706BE" w:rsidRPr="00A87B49" w:rsidRDefault="009706BE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706BE" w:rsidRPr="00A87B49" w:rsidTr="00A87B49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6BE" w:rsidRPr="00AA1D02" w:rsidRDefault="00B85C55" w:rsidP="00D325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BE" w:rsidRPr="00AA1D02" w:rsidRDefault="009706BE" w:rsidP="0046722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мероприятий, посвященных юбилейным датам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BE" w:rsidRPr="009706BE" w:rsidRDefault="009706BE" w:rsidP="0046722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ТЦДОД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6BE" w:rsidRPr="009706BE" w:rsidRDefault="009706BE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BE" w:rsidRPr="009706BE" w:rsidRDefault="009706BE" w:rsidP="009706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BE" w:rsidRPr="009706BE" w:rsidRDefault="009706BE" w:rsidP="009706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BE" w:rsidRPr="009706BE" w:rsidRDefault="009706BE" w:rsidP="009706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6BE" w:rsidRPr="009706BE" w:rsidRDefault="009706BE" w:rsidP="009706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6BE" w:rsidRPr="00AA1D02" w:rsidRDefault="009706BE" w:rsidP="009706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9706BE" w:rsidRDefault="009706BE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A87B49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2.2.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46722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Создание региональной системы оценки качества образования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627B7A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27,4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4D203D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4A4734" w:rsidRDefault="00A87B49" w:rsidP="00D3251B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2.2.1.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4A4734" w:rsidRDefault="006014CD" w:rsidP="000A06ED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О</w:t>
            </w:r>
            <w:r w:rsidR="00A87B49" w:rsidRPr="004A4734">
              <w:rPr>
                <w:rFonts w:ascii="Times New Roman" w:hAnsi="Times New Roman"/>
              </w:rPr>
              <w:t>рганизация и проведение Всероссийских проверочных работ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4A4734" w:rsidRDefault="00A87B49" w:rsidP="000A06ED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СОШ Усть-Омчуг</w:t>
            </w:r>
          </w:p>
          <w:p w:rsidR="00A87B49" w:rsidRPr="004A4734" w:rsidRDefault="00A87B49" w:rsidP="000A06ED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СОШ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4A4734" w:rsidRDefault="00A87B49" w:rsidP="00A87B49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A4734">
              <w:rPr>
                <w:rFonts w:ascii="Times New Roman" w:hAnsi="Times New Roman"/>
                <w:b/>
                <w:bCs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4A4734" w:rsidRDefault="00A87B49" w:rsidP="00912804">
            <w:pPr>
              <w:jc w:val="center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4A4734" w:rsidRDefault="004A4734" w:rsidP="0092332F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4A4734" w:rsidRDefault="004A4734" w:rsidP="0092332F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27,4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4A4734" w:rsidRDefault="004A4734" w:rsidP="0092332F">
            <w:pPr>
              <w:ind w:firstLine="0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27,4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4A4734" w:rsidRDefault="004A4734" w:rsidP="004A4734">
            <w:pPr>
              <w:jc w:val="center"/>
              <w:rPr>
                <w:rFonts w:ascii="Times New Roman" w:hAnsi="Times New Roman"/>
              </w:rPr>
            </w:pPr>
            <w:r w:rsidRPr="004A4734">
              <w:rPr>
                <w:rFonts w:ascii="Times New Roman" w:hAnsi="Times New Roman"/>
              </w:rPr>
              <w:t>27,4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4D203D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9" w:rsidRPr="00A87B49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0A06E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Стимулирование образовательных организаций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627B7A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55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85C55" w:rsidRPr="00A87B49" w:rsidTr="00CC76DE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55" w:rsidRPr="00A87B49" w:rsidRDefault="00B85C55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3.1.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0A06ED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Поддержка талантливой молодежи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55" w:rsidRPr="00A87B49" w:rsidRDefault="00B85C55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C55" w:rsidRPr="00627B7A" w:rsidRDefault="00B85C55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9128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7B49">
              <w:rPr>
                <w:rFonts w:ascii="Times New Roman" w:hAnsi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55" w:rsidRPr="00A87B49" w:rsidRDefault="00B85C55" w:rsidP="00B85C5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B85C55" w:rsidRPr="00A87B49" w:rsidRDefault="00B85C55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CC76DE">
        <w:trPr>
          <w:trHeight w:val="9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783150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83150">
              <w:rPr>
                <w:rFonts w:ascii="Times New Roman" w:hAnsi="Times New Roman"/>
                <w:color w:val="000000"/>
              </w:rPr>
              <w:t>3.1.1.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83150" w:rsidRDefault="00A87B49" w:rsidP="000A06E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83150">
              <w:rPr>
                <w:rFonts w:ascii="Times New Roman" w:hAnsi="Times New Roman"/>
                <w:color w:val="000000"/>
              </w:rPr>
              <w:t>Поощрение лучших учащихся, спортсменов стипендией Главы Тенькинского городского округа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783150" w:rsidRDefault="00A87B49" w:rsidP="000A06E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83150">
              <w:rPr>
                <w:rFonts w:ascii="Times New Roman" w:hAnsi="Times New Roman"/>
                <w:color w:val="000000"/>
              </w:rPr>
              <w:t xml:space="preserve">СОШ Усть-Омчуг, СОШ Омчак, </w:t>
            </w:r>
          </w:p>
          <w:p w:rsidR="00A87B49" w:rsidRPr="00783150" w:rsidRDefault="00A87B49" w:rsidP="000A06E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83150">
              <w:rPr>
                <w:rFonts w:ascii="Times New Roman" w:hAnsi="Times New Roman"/>
                <w:color w:val="000000"/>
              </w:rPr>
              <w:t>ТЦДОД</w:t>
            </w:r>
          </w:p>
          <w:p w:rsidR="00A87B49" w:rsidRPr="00783150" w:rsidRDefault="00A87B49" w:rsidP="000A06E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83150">
              <w:rPr>
                <w:rFonts w:ascii="Times New Roman" w:hAnsi="Times New Roman"/>
                <w:color w:val="000000"/>
              </w:rPr>
              <w:t>ТДЮСШ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783150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83150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783150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3150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783150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783150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A87B49" w:rsidRDefault="00783150" w:rsidP="0092332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A87B49" w:rsidRDefault="00783150" w:rsidP="0078315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7B49" w:rsidRPr="00A87B49" w:rsidTr="009726EE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B49" w:rsidRPr="009726EE" w:rsidRDefault="00A87B49" w:rsidP="00D3251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A87B49" w:rsidP="00741C9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Проведение текущего и капитального ремонта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9726EE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A87B49" w:rsidP="0091280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 xml:space="preserve"> всего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39545,9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33868,2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Pr="009726EE" w:rsidRDefault="009726EE" w:rsidP="009726EE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5677,7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87B49" w:rsidRPr="00A87B49" w:rsidTr="00A87B49">
        <w:trPr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9726EE" w:rsidRDefault="00A87B49" w:rsidP="00D3251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49" w:rsidRPr="009726EE" w:rsidRDefault="00A87B49" w:rsidP="00741C9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>Проведение текущего и капитального ремонта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82" w:rsidRDefault="002B7E82" w:rsidP="00741C98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A87B49" w:rsidP="00741C9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 xml:space="preserve">СОШ Усть-Омчуг, </w:t>
            </w:r>
          </w:p>
          <w:p w:rsidR="00A87B49" w:rsidRPr="009726EE" w:rsidRDefault="00A87B49" w:rsidP="00741C9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>СОШ Омчак, ТЦДОД, ТДЮСШ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B49" w:rsidRPr="009726EE" w:rsidRDefault="00A87B49" w:rsidP="00A87B49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9726EE">
              <w:rPr>
                <w:rFonts w:ascii="Times New Roman" w:hAnsi="Times New Roman"/>
                <w:b/>
                <w:bCs/>
                <w:color w:val="000000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B49" w:rsidRPr="009726EE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 xml:space="preserve"> МБ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82" w:rsidRDefault="002B7E82" w:rsidP="002B7E82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726EE" w:rsidRPr="009726EE">
              <w:rPr>
                <w:rFonts w:ascii="Times New Roman" w:hAnsi="Times New Roman"/>
                <w:color w:val="000000"/>
              </w:rPr>
              <w:t>9545,9</w:t>
            </w:r>
          </w:p>
          <w:p w:rsidR="002B7E82" w:rsidRDefault="002B7E82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2B7E82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2B7E82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A87B49" w:rsidRPr="009726EE" w:rsidRDefault="00A87B49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82" w:rsidRDefault="009726EE" w:rsidP="002B7E8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>33868,2</w:t>
            </w:r>
          </w:p>
          <w:p w:rsidR="002B7E82" w:rsidRDefault="002B7E82" w:rsidP="002B7E82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23220,3</w:t>
            </w:r>
          </w:p>
          <w:p w:rsidR="002B7E82" w:rsidRDefault="002B7E82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383BF5" w:rsidRDefault="00383BF5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383BF5" w:rsidP="002B7E82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10641,9</w:t>
            </w:r>
          </w:p>
          <w:p w:rsidR="00A87B49" w:rsidRPr="009726EE" w:rsidRDefault="00A87B49" w:rsidP="002B7E82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82" w:rsidRDefault="009726EE" w:rsidP="009726E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>-</w:t>
            </w:r>
          </w:p>
          <w:p w:rsidR="002B7E82" w:rsidRDefault="002B7E82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2B7E82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2B7E82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A87B49" w:rsidRPr="009726EE" w:rsidRDefault="00A87B49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49" w:rsidRDefault="009726EE" w:rsidP="009726E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9726EE">
              <w:rPr>
                <w:rFonts w:ascii="Times New Roman" w:hAnsi="Times New Roman"/>
                <w:color w:val="000000"/>
              </w:rPr>
              <w:t>5677,7</w:t>
            </w:r>
          </w:p>
          <w:p w:rsidR="002B7E82" w:rsidRDefault="002B7E82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2B7E82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383BF5" w:rsidRDefault="00383BF5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2B7E82" w:rsidRDefault="00383BF5" w:rsidP="009726E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5677,7</w:t>
            </w:r>
          </w:p>
          <w:p w:rsidR="002B7E82" w:rsidRPr="009726EE" w:rsidRDefault="002B7E82" w:rsidP="009726E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</w:tcBorders>
          </w:tcPr>
          <w:p w:rsidR="00A87B49" w:rsidRPr="00A87B49" w:rsidRDefault="00A87B49" w:rsidP="009128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94501" w:rsidRDefault="00094501" w:rsidP="00EA0932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7E7A2A" w:rsidRDefault="007E7A2A" w:rsidP="00EA0932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  <w:sectPr w:rsidR="007E7A2A" w:rsidSect="00EA3E0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54115" w:rsidTr="00954115">
        <w:tc>
          <w:tcPr>
            <w:tcW w:w="4785" w:type="dxa"/>
          </w:tcPr>
          <w:p w:rsidR="00954115" w:rsidRDefault="00954115" w:rsidP="00741C98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785" w:type="dxa"/>
          </w:tcPr>
          <w:p w:rsidR="00954115" w:rsidRPr="00954115" w:rsidRDefault="00954115" w:rsidP="0095411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954115" w:rsidRPr="00954115" w:rsidRDefault="00954115" w:rsidP="0095411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:rsidR="00954115" w:rsidRPr="00954115" w:rsidRDefault="00954115" w:rsidP="0095411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образования</w:t>
            </w:r>
          </w:p>
          <w:p w:rsidR="005E6341" w:rsidRDefault="00954115" w:rsidP="0095411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городском округе </w:t>
            </w:r>
          </w:p>
          <w:p w:rsidR="00954115" w:rsidRDefault="00954115" w:rsidP="0095411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411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2019-2021 годы»</w:t>
            </w:r>
          </w:p>
        </w:tc>
      </w:tr>
    </w:tbl>
    <w:p w:rsidR="00741C98" w:rsidRPr="0088322E" w:rsidRDefault="00741C98" w:rsidP="00741C98">
      <w:pPr>
        <w:rPr>
          <w:color w:val="FF0000"/>
        </w:rPr>
      </w:pPr>
    </w:p>
    <w:p w:rsidR="00741C98" w:rsidRPr="00CD14BD" w:rsidRDefault="00741C98" w:rsidP="00CD14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14BD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741C98" w:rsidRPr="00CD14BD" w:rsidRDefault="00741C98" w:rsidP="00CD14B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14BD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741C98" w:rsidRPr="00621421" w:rsidRDefault="00741C98" w:rsidP="00741C98">
      <w:pPr>
        <w:jc w:val="center"/>
        <w:rPr>
          <w:rFonts w:ascii="Times New Roman" w:hAnsi="Times New Roman"/>
          <w:b/>
          <w:u w:val="single"/>
        </w:rPr>
      </w:pPr>
      <w:r w:rsidRPr="00621421">
        <w:rPr>
          <w:rFonts w:ascii="Times New Roman" w:hAnsi="Times New Roman" w:cs="Times New Roman"/>
          <w:u w:val="single"/>
        </w:rPr>
        <w:t>«</w:t>
      </w:r>
      <w:r w:rsidRPr="00621421">
        <w:rPr>
          <w:rFonts w:ascii="Times New Roman" w:hAnsi="Times New Roman"/>
          <w:u w:val="single"/>
        </w:rPr>
        <w:t xml:space="preserve">Развитие образования в </w:t>
      </w:r>
      <w:r w:rsidRPr="0029035F">
        <w:rPr>
          <w:rFonts w:ascii="Times New Roman" w:eastAsia="Times New Roman" w:hAnsi="Times New Roman" w:cs="Times New Roman"/>
          <w:u w:val="single"/>
        </w:rPr>
        <w:t xml:space="preserve">Тенькинском </w:t>
      </w:r>
      <w:proofErr w:type="gramStart"/>
      <w:r w:rsidRPr="0029035F">
        <w:rPr>
          <w:rFonts w:ascii="Times New Roman" w:eastAsia="Times New Roman" w:hAnsi="Times New Roman" w:cs="Times New Roman"/>
          <w:u w:val="single"/>
        </w:rPr>
        <w:t>городском</w:t>
      </w:r>
      <w:proofErr w:type="gramEnd"/>
      <w:r w:rsidRPr="0029035F">
        <w:rPr>
          <w:rFonts w:ascii="Times New Roman" w:eastAsia="Times New Roman" w:hAnsi="Times New Roman" w:cs="Times New Roman"/>
          <w:u w:val="single"/>
        </w:rPr>
        <w:t xml:space="preserve"> округе</w:t>
      </w:r>
      <w:r>
        <w:rPr>
          <w:rFonts w:ascii="Times New Roman" w:hAnsi="Times New Roman"/>
          <w:u w:val="single"/>
        </w:rPr>
        <w:t>на 2019-2021</w:t>
      </w:r>
      <w:r w:rsidRPr="00621421">
        <w:rPr>
          <w:rFonts w:ascii="Times New Roman" w:hAnsi="Times New Roman"/>
          <w:u w:val="single"/>
        </w:rPr>
        <w:t xml:space="preserve"> годы</w:t>
      </w:r>
      <w:r w:rsidRPr="00621421">
        <w:rPr>
          <w:rFonts w:ascii="Times New Roman" w:hAnsi="Times New Roman" w:cs="Times New Roman"/>
          <w:u w:val="single"/>
        </w:rPr>
        <w:t>»</w:t>
      </w:r>
    </w:p>
    <w:p w:rsidR="00317899" w:rsidRDefault="00741C98" w:rsidP="00317899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1134"/>
        <w:gridCol w:w="1134"/>
        <w:gridCol w:w="1134"/>
        <w:gridCol w:w="1134"/>
      </w:tblGrid>
      <w:tr w:rsidR="00741C98" w:rsidRPr="0088322E" w:rsidTr="00741C98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CEC">
              <w:rPr>
                <w:rFonts w:ascii="Times New Roman" w:hAnsi="Times New Roman" w:cs="Times New Roman"/>
              </w:rPr>
              <w:t>№</w:t>
            </w:r>
          </w:p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0CEC">
              <w:rPr>
                <w:rFonts w:ascii="Times New Roman" w:hAnsi="Times New Roman" w:cs="Times New Roman"/>
              </w:rPr>
              <w:t>п</w:t>
            </w:r>
            <w:proofErr w:type="gramEnd"/>
            <w:r w:rsidRPr="00210C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CEC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C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C98" w:rsidRDefault="00741C98" w:rsidP="00741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</w:t>
            </w:r>
            <w:r w:rsidRPr="00210CEC">
              <w:rPr>
                <w:rFonts w:ascii="Times New Roman" w:hAnsi="Times New Roman" w:cs="Times New Roman"/>
              </w:rPr>
              <w:t>показателей и индикаторов</w:t>
            </w:r>
          </w:p>
          <w:p w:rsidR="00741C98" w:rsidRPr="00210CEC" w:rsidRDefault="00741C98" w:rsidP="00741C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10CEC">
              <w:rPr>
                <w:rFonts w:ascii="Times New Roman" w:hAnsi="Times New Roman" w:cs="Times New Roman"/>
              </w:rPr>
              <w:t>о годам</w:t>
            </w:r>
          </w:p>
        </w:tc>
      </w:tr>
      <w:tr w:rsidR="00741C98" w:rsidRPr="0088322E" w:rsidTr="00741C98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F4F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4F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4FB7">
              <w:rPr>
                <w:rFonts w:ascii="Times New Roman" w:hAnsi="Times New Roman" w:cs="Times New Roman"/>
              </w:rPr>
              <w:t>21</w:t>
            </w:r>
          </w:p>
        </w:tc>
      </w:tr>
      <w:tr w:rsidR="00741C98" w:rsidRPr="0088322E" w:rsidTr="00741C98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C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41C98" w:rsidRPr="0088322E" w:rsidTr="00741C98">
        <w:trPr>
          <w:trHeight w:val="1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7" w:rsidRPr="00912804" w:rsidRDefault="001F4FB7" w:rsidP="001F4F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12804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численности обучающихся, принявших участие в предметных олимпиадах на муниципальном уровне от общего числа учащихся</w:t>
            </w:r>
            <w:r w:rsidRPr="009128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1C98" w:rsidRPr="00210CEC" w:rsidRDefault="00741C98" w:rsidP="00741C9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10462A" w:rsidRDefault="00741C98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741C98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F4FB7" w:rsidRDefault="001F4FB7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1F4FB7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1F4FB7" w:rsidP="001F4FB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1F4FB7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30</w:t>
            </w:r>
          </w:p>
        </w:tc>
      </w:tr>
      <w:tr w:rsidR="00741C98" w:rsidRPr="0088322E" w:rsidTr="00741C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0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4B2CBF" w:rsidP="00741C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741C98">
              <w:rPr>
                <w:rFonts w:ascii="Times New Roman" w:hAnsi="Times New Roman"/>
              </w:rPr>
              <w:t xml:space="preserve"> победителей и призеров олимпиад муниципального уровня от общего числа школьников, принявших участие в олимпиадах данного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10462A" w:rsidRDefault="00741C98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741C98" w:rsidP="007F1904">
            <w:pPr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4B2CBF" w:rsidP="004B2C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4B2CBF" w:rsidP="004B2C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4B2CBF" w:rsidP="004B2C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4B2CBF" w:rsidP="004B2C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41C98" w:rsidRPr="00210CEC" w:rsidTr="00741C98">
        <w:trPr>
          <w:trHeight w:val="1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4B2CBF" w:rsidP="00741C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741C98">
              <w:rPr>
                <w:rFonts w:ascii="Times New Roman" w:hAnsi="Times New Roman"/>
              </w:rPr>
              <w:t xml:space="preserve"> победителей и призеров олимпиад регионального уровня, участников </w:t>
            </w:r>
            <w:r w:rsidR="00741C98">
              <w:rPr>
                <w:rFonts w:ascii="Times New Roman" w:eastAsia="Times New Roman" w:hAnsi="Times New Roman" w:cs="Times New Roman"/>
              </w:rPr>
              <w:t>Тенькинского городского округа</w:t>
            </w:r>
            <w:r w:rsidR="00741C98">
              <w:rPr>
                <w:rFonts w:ascii="Times New Roman" w:hAnsi="Times New Roman"/>
              </w:rPr>
              <w:t xml:space="preserve">,  от общего числа школьников </w:t>
            </w:r>
            <w:r w:rsidR="00741C98">
              <w:rPr>
                <w:rFonts w:ascii="Times New Roman" w:eastAsia="Times New Roman" w:hAnsi="Times New Roman" w:cs="Times New Roman"/>
              </w:rPr>
              <w:t>Тенькинского городского округа,</w:t>
            </w:r>
            <w:r w:rsidR="00741C98">
              <w:rPr>
                <w:rFonts w:ascii="Times New Roman" w:hAnsi="Times New Roman"/>
              </w:rPr>
              <w:t xml:space="preserve"> принявших участие в олимпиадах данного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Default="00741C98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Default="00741C98" w:rsidP="007F1904"/>
          <w:p w:rsidR="004B2CBF" w:rsidRDefault="004B2CBF" w:rsidP="004B2CBF">
            <w:pPr>
              <w:ind w:firstLine="0"/>
              <w:rPr>
                <w:rFonts w:ascii="Times New Roman" w:hAnsi="Times New Roman" w:cs="Times New Roman"/>
              </w:rPr>
            </w:pPr>
          </w:p>
          <w:p w:rsidR="004B2CBF" w:rsidRDefault="004B2CBF" w:rsidP="004B2CBF">
            <w:pPr>
              <w:ind w:firstLine="0"/>
              <w:rPr>
                <w:rFonts w:ascii="Times New Roman" w:hAnsi="Times New Roman" w:cs="Times New Roman"/>
              </w:rPr>
            </w:pPr>
          </w:p>
          <w:p w:rsidR="00741C98" w:rsidRPr="00457C67" w:rsidRDefault="00ED6D8E" w:rsidP="00ED6D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BF" w:rsidRDefault="004B2CBF" w:rsidP="004B2CBF">
            <w:pPr>
              <w:pStyle w:val="a4"/>
              <w:rPr>
                <w:rFonts w:ascii="Times New Roman" w:hAnsi="Times New Roman" w:cs="Times New Roman"/>
              </w:rPr>
            </w:pPr>
          </w:p>
          <w:p w:rsidR="00741C98" w:rsidRPr="0010462A" w:rsidRDefault="00ED6D8E" w:rsidP="004B2C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BF" w:rsidRDefault="004B2CBF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ED6D8E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BF" w:rsidRDefault="004B2CBF" w:rsidP="007F1904">
            <w:pPr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ED6D8E" w:rsidP="004B2C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41C98" w:rsidRPr="00210CEC" w:rsidTr="00741C98">
        <w:trPr>
          <w:trHeight w:val="1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ED6D8E" w:rsidP="00ED6D8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r w:rsidR="00741C98">
              <w:rPr>
                <w:rFonts w:ascii="Times New Roman" w:hAnsi="Times New Roman"/>
              </w:rPr>
              <w:t xml:space="preserve">выпускников </w:t>
            </w:r>
            <w:r>
              <w:rPr>
                <w:rFonts w:ascii="Times New Roman" w:hAnsi="Times New Roman"/>
              </w:rPr>
              <w:t>общеобразовательных учреждений, не получивших аттестат 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457C67" w:rsidRDefault="00741C98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Pr="00457C67" w:rsidRDefault="00741C98" w:rsidP="007F1904">
            <w:pPr>
              <w:jc w:val="center"/>
              <w:rPr>
                <w:rFonts w:ascii="Times New Roman" w:hAnsi="Times New Roman" w:cs="Times New Roman"/>
              </w:rPr>
            </w:pPr>
          </w:p>
          <w:p w:rsidR="00ED6D8E" w:rsidRDefault="00ED6D8E" w:rsidP="00ED6D8E">
            <w:pPr>
              <w:ind w:firstLine="0"/>
              <w:rPr>
                <w:rFonts w:ascii="Times New Roman" w:hAnsi="Times New Roman" w:cs="Times New Roman"/>
              </w:rPr>
            </w:pPr>
          </w:p>
          <w:p w:rsidR="00741C98" w:rsidRPr="00457C67" w:rsidRDefault="00ED6D8E" w:rsidP="00ED6D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ED6D8E">
            <w:pPr>
              <w:ind w:firstLine="0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100</w:t>
            </w:r>
          </w:p>
        </w:tc>
      </w:tr>
      <w:tr w:rsidR="00741C98" w:rsidRPr="00210CEC" w:rsidTr="00741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ED6D8E" w:rsidP="00ED6D8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выпускников общеобразовательных учреждений, не получивших аттестат  об основном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457C67" w:rsidRDefault="00741C98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Pr="00457C67" w:rsidRDefault="00741C98" w:rsidP="007F1904">
            <w:pPr>
              <w:jc w:val="center"/>
              <w:rPr>
                <w:rFonts w:ascii="Times New Roman" w:hAnsi="Times New Roman" w:cs="Times New Roman"/>
              </w:rPr>
            </w:pPr>
          </w:p>
          <w:p w:rsidR="00ED6D8E" w:rsidRDefault="00ED6D8E" w:rsidP="00ED6D8E">
            <w:pPr>
              <w:ind w:firstLine="0"/>
              <w:rPr>
                <w:rFonts w:ascii="Times New Roman" w:hAnsi="Times New Roman" w:cs="Times New Roman"/>
              </w:rPr>
            </w:pPr>
          </w:p>
          <w:p w:rsidR="00741C98" w:rsidRPr="00457C67" w:rsidRDefault="00741C98" w:rsidP="00ED6D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ED6D8E">
            <w:pPr>
              <w:ind w:firstLine="0"/>
              <w:rPr>
                <w:rFonts w:ascii="Times New Roman" w:hAnsi="Times New Roman" w:cs="Times New Roman"/>
              </w:rPr>
            </w:pPr>
            <w:r w:rsidRPr="0010462A">
              <w:rPr>
                <w:rFonts w:ascii="Times New Roman" w:hAnsi="Times New Roman" w:cs="Times New Roman"/>
              </w:rPr>
              <w:t>100</w:t>
            </w:r>
          </w:p>
        </w:tc>
      </w:tr>
      <w:tr w:rsidR="00741C98" w:rsidRPr="00210CEC" w:rsidTr="00741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741C98" w:rsidP="00741C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численности детей, </w:t>
            </w:r>
            <w:r>
              <w:rPr>
                <w:rFonts w:ascii="Times New Roman" w:hAnsi="Times New Roman"/>
              </w:rPr>
              <w:lastRenderedPageBreak/>
              <w:t>охваченных системой внеурочной деятельности в общеобразовательных организациях и организациях дополнительного образования за счет реализации современных программ и форм воспитания от общего количества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457C67" w:rsidRDefault="0092332F" w:rsidP="007F19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741C98" w:rsidRDefault="00741C98" w:rsidP="007F1904">
            <w:pPr>
              <w:jc w:val="center"/>
              <w:rPr>
                <w:rFonts w:ascii="Times New Roman" w:hAnsi="Times New Roman" w:cs="Times New Roman"/>
              </w:rPr>
            </w:pPr>
          </w:p>
          <w:p w:rsidR="00ED6D8E" w:rsidRDefault="00ED6D8E" w:rsidP="00ED6D8E">
            <w:pPr>
              <w:ind w:firstLine="0"/>
              <w:rPr>
                <w:rFonts w:ascii="Times New Roman" w:hAnsi="Times New Roman" w:cs="Times New Roman"/>
              </w:rPr>
            </w:pPr>
          </w:p>
          <w:p w:rsidR="00ED6D8E" w:rsidRDefault="00ED6D8E" w:rsidP="00ED6D8E">
            <w:pPr>
              <w:ind w:firstLine="0"/>
              <w:rPr>
                <w:rFonts w:ascii="Times New Roman" w:hAnsi="Times New Roman" w:cs="Times New Roman"/>
              </w:rPr>
            </w:pPr>
          </w:p>
          <w:p w:rsidR="00741C98" w:rsidRPr="00457C67" w:rsidRDefault="00741C98" w:rsidP="00ED6D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ED6D8E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741C98" w:rsidRPr="001046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ED6D8E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10462A" w:rsidRDefault="00741C98" w:rsidP="00ED6D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6D8E">
              <w:rPr>
                <w:rFonts w:ascii="Times New Roman" w:hAnsi="Times New Roman" w:cs="Times New Roman"/>
              </w:rPr>
              <w:t>5</w:t>
            </w:r>
          </w:p>
        </w:tc>
      </w:tr>
      <w:tr w:rsidR="00741C98" w:rsidRPr="00210CEC" w:rsidTr="00741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ED6D8E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98" w:rsidRPr="00210CEC" w:rsidRDefault="00741C98" w:rsidP="00741C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Обеспеченность мебелью, мягким инвентарем от </w:t>
            </w:r>
            <w:proofErr w:type="gramStart"/>
            <w:r>
              <w:rPr>
                <w:rFonts w:ascii="Times New Roman" w:hAnsi="Times New Roman"/>
              </w:rPr>
              <w:t>запланированного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98" w:rsidRPr="00210CEC" w:rsidRDefault="00741C98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Default="00ED6D8E" w:rsidP="00ED6D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41C98" w:rsidRPr="00B11E42" w:rsidRDefault="0018030F" w:rsidP="00ED6D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8E" w:rsidRDefault="00ED6D8E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18030F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1C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8E" w:rsidRDefault="00ED6D8E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41C98" w:rsidRPr="0010462A" w:rsidRDefault="0018030F" w:rsidP="0018030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8E" w:rsidRDefault="00ED6D8E" w:rsidP="00ED6D8E">
            <w:pPr>
              <w:ind w:firstLine="0"/>
              <w:rPr>
                <w:rFonts w:ascii="Times New Roman" w:hAnsi="Times New Roman" w:cs="Times New Roman"/>
              </w:rPr>
            </w:pPr>
          </w:p>
          <w:p w:rsidR="00741C98" w:rsidRPr="0010462A" w:rsidRDefault="0018030F" w:rsidP="001803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83BF5" w:rsidRPr="00210CEC" w:rsidTr="00741C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5" w:rsidRDefault="00383BF5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5" w:rsidRDefault="00383BF5" w:rsidP="00741C9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зданий и сооружений в соответствии с современными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5" w:rsidRDefault="00383BF5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5" w:rsidRDefault="00383BF5" w:rsidP="00383B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BF5" w:rsidRPr="00383BF5" w:rsidRDefault="00383BF5" w:rsidP="00383BF5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5" w:rsidRDefault="00383BF5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5" w:rsidRDefault="00383BF5" w:rsidP="007F190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5" w:rsidRDefault="00383BF5" w:rsidP="00383B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4B5B6E" w:rsidRDefault="004B5B6E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ED6D8E" w:rsidRDefault="00ED6D8E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7E7A2A" w:rsidRPr="00EA3E0D" w:rsidRDefault="007E7A2A" w:rsidP="00EA3E0D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  <w:sectPr w:rsidR="007E7A2A" w:rsidRPr="00EA3E0D" w:rsidSect="00EA3E0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7899" w:rsidRDefault="00317899" w:rsidP="00EA3E0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Style w:val="ab"/>
        <w:tblW w:w="0" w:type="auto"/>
        <w:jc w:val="center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578"/>
      </w:tblGrid>
      <w:tr w:rsidR="00CD14BD" w:rsidTr="00CD14BD">
        <w:trPr>
          <w:jc w:val="center"/>
        </w:trPr>
        <w:tc>
          <w:tcPr>
            <w:tcW w:w="4785" w:type="dxa"/>
          </w:tcPr>
          <w:p w:rsidR="00CD14BD" w:rsidRDefault="00CD14BD" w:rsidP="00ED6D8E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785" w:type="dxa"/>
          </w:tcPr>
          <w:p w:rsidR="00CD14BD" w:rsidRPr="00CD14BD" w:rsidRDefault="00CD14BD" w:rsidP="00CD14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3</w:t>
            </w:r>
          </w:p>
          <w:p w:rsidR="00CD14BD" w:rsidRPr="00CD14BD" w:rsidRDefault="00CD14BD" w:rsidP="00CD14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:rsidR="00CD14BD" w:rsidRPr="00CD14BD" w:rsidRDefault="00CD14BD" w:rsidP="00CD14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образования</w:t>
            </w:r>
          </w:p>
          <w:p w:rsidR="00CD14BD" w:rsidRDefault="00CD14BD" w:rsidP="00CD14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городском округе</w:t>
            </w:r>
          </w:p>
          <w:p w:rsidR="00CD14BD" w:rsidRDefault="00CD14BD" w:rsidP="00CD14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D14B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2019-2021 годы»</w:t>
            </w:r>
          </w:p>
        </w:tc>
      </w:tr>
    </w:tbl>
    <w:p w:rsidR="00ED6D8E" w:rsidRPr="0088322E" w:rsidRDefault="00ED6D8E" w:rsidP="00ED6D8E">
      <w:pPr>
        <w:jc w:val="right"/>
        <w:rPr>
          <w:rFonts w:ascii="Times New Roman" w:hAnsi="Times New Roman" w:cs="Times New Roman"/>
          <w:color w:val="FF0000"/>
        </w:rPr>
      </w:pPr>
    </w:p>
    <w:p w:rsidR="00ED6D8E" w:rsidRPr="00DF27A6" w:rsidRDefault="00ED6D8E" w:rsidP="00ED6D8E">
      <w:pPr>
        <w:rPr>
          <w:sz w:val="28"/>
          <w:szCs w:val="28"/>
        </w:rPr>
      </w:pPr>
    </w:p>
    <w:p w:rsidR="00ED6D8E" w:rsidRPr="00DF27A6" w:rsidRDefault="00ED6D8E" w:rsidP="00ED6D8E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DF27A6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ED6D8E" w:rsidRPr="00DF27A6" w:rsidRDefault="00ED6D8E" w:rsidP="00ED6D8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27A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27A6" w:rsidRDefault="00ED6D8E" w:rsidP="00ED6D8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27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F27A6">
        <w:rPr>
          <w:rFonts w:ascii="Times New Roman" w:hAnsi="Times New Roman"/>
          <w:sz w:val="28"/>
          <w:szCs w:val="28"/>
          <w:u w:val="single"/>
        </w:rPr>
        <w:t xml:space="preserve">Развитие образования в </w:t>
      </w:r>
      <w:proofErr w:type="spellStart"/>
      <w:r w:rsidRPr="00DF27A6">
        <w:rPr>
          <w:rFonts w:ascii="Times New Roman" w:eastAsia="Times New Roman" w:hAnsi="Times New Roman" w:cs="Times New Roman"/>
          <w:sz w:val="28"/>
          <w:szCs w:val="28"/>
          <w:u w:val="single"/>
        </w:rPr>
        <w:t>Тенькинском</w:t>
      </w:r>
      <w:proofErr w:type="spellEnd"/>
      <w:r w:rsidRPr="00DF27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городском округе</w:t>
      </w:r>
    </w:p>
    <w:p w:rsidR="00ED6D8E" w:rsidRPr="00DF27A6" w:rsidRDefault="00ED6D8E" w:rsidP="00ED6D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27A6">
        <w:rPr>
          <w:rFonts w:ascii="Times New Roman" w:hAnsi="Times New Roman"/>
          <w:sz w:val="28"/>
          <w:szCs w:val="28"/>
          <w:u w:val="single"/>
        </w:rPr>
        <w:t>на 2019-2021 годы</w:t>
      </w:r>
      <w:r w:rsidRPr="00DF27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D6D8E" w:rsidRPr="001A34DB" w:rsidRDefault="00ED6D8E" w:rsidP="00ED6D8E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ED6D8E" w:rsidRPr="0088322E" w:rsidTr="00ED6D8E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ED6D8E" w:rsidRPr="0088322E" w:rsidTr="00ED6D8E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ED6D8E" w:rsidRPr="0088322E" w:rsidTr="00ED6D8E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1A34DB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Иные  источники</w:t>
            </w:r>
          </w:p>
        </w:tc>
      </w:tr>
      <w:tr w:rsidR="00ED6D8E" w:rsidRPr="0088322E" w:rsidTr="00ED6D8E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E" w:rsidRPr="001A34DB" w:rsidRDefault="00ED6D8E" w:rsidP="007C787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D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C76DE" w:rsidRPr="0088322E" w:rsidTr="00ED6D8E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E" w:rsidRPr="001A34DB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5843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5843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DE" w:rsidRPr="001A34DB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0</w:t>
            </w:r>
          </w:p>
        </w:tc>
      </w:tr>
      <w:tr w:rsidR="00CC76DE" w:rsidRPr="001A34DB" w:rsidTr="00ED6D8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E" w:rsidRPr="001A34DB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5843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5843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1A34DB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0</w:t>
            </w:r>
          </w:p>
        </w:tc>
      </w:tr>
      <w:tr w:rsidR="00CC76DE" w:rsidRPr="001A34DB" w:rsidTr="00ED6D8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E" w:rsidRPr="001A34DB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5843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750952" w:rsidRDefault="00CC76DE" w:rsidP="005843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E" w:rsidRPr="001A34DB" w:rsidRDefault="00CC76DE" w:rsidP="007C78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A34DB">
              <w:rPr>
                <w:rFonts w:ascii="Times New Roman" w:hAnsi="Times New Roman" w:cs="Times New Roman"/>
              </w:rPr>
              <w:t>0</w:t>
            </w:r>
          </w:p>
        </w:tc>
      </w:tr>
    </w:tbl>
    <w:p w:rsidR="00ED6D8E" w:rsidRPr="0088322E" w:rsidRDefault="00ED6D8E" w:rsidP="00ED6D8E">
      <w:pPr>
        <w:rPr>
          <w:rFonts w:ascii="Times New Roman" w:hAnsi="Times New Roman" w:cs="Times New Roman"/>
          <w:color w:val="FF0000"/>
        </w:rPr>
      </w:pPr>
    </w:p>
    <w:p w:rsidR="00CD14BD" w:rsidRDefault="00CD14BD" w:rsidP="00ED6D8E">
      <w:pPr>
        <w:jc w:val="center"/>
        <w:rPr>
          <w:rFonts w:ascii="Times New Roman" w:hAnsi="Times New Roman" w:cs="Times New Roman"/>
        </w:rPr>
      </w:pPr>
    </w:p>
    <w:p w:rsidR="00ED6D8E" w:rsidRPr="00C16317" w:rsidRDefault="007E7A2A" w:rsidP="007E7A2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CD14BD">
        <w:rPr>
          <w:rFonts w:ascii="Times New Roman" w:hAnsi="Times New Roman" w:cs="Times New Roman"/>
        </w:rPr>
        <w:t>_______</w:t>
      </w:r>
      <w:r w:rsidR="00ED6D8E" w:rsidRPr="00C16317">
        <w:rPr>
          <w:rFonts w:ascii="Times New Roman" w:hAnsi="Times New Roman" w:cs="Times New Roman"/>
        </w:rPr>
        <w:t>_______________</w:t>
      </w:r>
    </w:p>
    <w:p w:rsidR="00ED6D8E" w:rsidRDefault="00ED6D8E" w:rsidP="00ED6D8E">
      <w:pPr>
        <w:rPr>
          <w:rFonts w:ascii="Times New Roman" w:hAnsi="Times New Roman" w:cs="Times New Roman"/>
          <w:color w:val="FF0000"/>
        </w:rPr>
      </w:pPr>
    </w:p>
    <w:p w:rsidR="00ED6D8E" w:rsidRDefault="00ED6D8E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4B5B6E">
      <w:pPr>
        <w:pStyle w:val="a6"/>
        <w:spacing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97A86" w:rsidRDefault="00097A86" w:rsidP="00097A8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  <w:sectPr w:rsidR="00097A86" w:rsidSect="00EA3E0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DF27A6" w:rsidTr="00DF27A6">
        <w:tc>
          <w:tcPr>
            <w:tcW w:w="9322" w:type="dxa"/>
          </w:tcPr>
          <w:p w:rsidR="00DF27A6" w:rsidRDefault="00DF27A6" w:rsidP="00097A8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464" w:type="dxa"/>
          </w:tcPr>
          <w:p w:rsidR="00DF27A6" w:rsidRPr="00DF27A6" w:rsidRDefault="00DF27A6" w:rsidP="00DF27A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4</w:t>
            </w:r>
          </w:p>
          <w:p w:rsidR="00DF27A6" w:rsidRPr="00DF27A6" w:rsidRDefault="00DF27A6" w:rsidP="00DF27A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:rsidR="00DF27A6" w:rsidRPr="00DF27A6" w:rsidRDefault="00DF27A6" w:rsidP="00DF27A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образования</w:t>
            </w:r>
          </w:p>
          <w:p w:rsidR="00DF27A6" w:rsidRDefault="00DF27A6" w:rsidP="00DF27A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Тенькинском</w:t>
            </w:r>
            <w:proofErr w:type="spellEnd"/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городском округе </w:t>
            </w:r>
          </w:p>
          <w:p w:rsidR="00DF27A6" w:rsidRDefault="00DF27A6" w:rsidP="00DF27A6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F27A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2019-2021 годы»</w:t>
            </w:r>
          </w:p>
        </w:tc>
      </w:tr>
    </w:tbl>
    <w:p w:rsidR="00097A86" w:rsidRPr="00621421" w:rsidRDefault="00097A86" w:rsidP="00097A86">
      <w:pPr>
        <w:jc w:val="right"/>
        <w:rPr>
          <w:rFonts w:ascii="Times New Roman" w:hAnsi="Times New Roman"/>
        </w:rPr>
      </w:pPr>
    </w:p>
    <w:p w:rsidR="00097A86" w:rsidRPr="0088322E" w:rsidRDefault="00097A86" w:rsidP="00097A86">
      <w:pPr>
        <w:jc w:val="right"/>
        <w:rPr>
          <w:rFonts w:ascii="Times New Roman" w:hAnsi="Times New Roman" w:cs="Times New Roman"/>
          <w:color w:val="FF0000"/>
        </w:rPr>
      </w:pPr>
    </w:p>
    <w:p w:rsidR="00097A86" w:rsidRPr="00DF27A6" w:rsidRDefault="00097A86" w:rsidP="00097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7A6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</w:p>
    <w:p w:rsidR="00097A86" w:rsidRPr="00DF27A6" w:rsidRDefault="00097A86" w:rsidP="00097A8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27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F27A6">
        <w:rPr>
          <w:rFonts w:ascii="Times New Roman" w:hAnsi="Times New Roman"/>
          <w:sz w:val="28"/>
          <w:szCs w:val="28"/>
          <w:u w:val="single"/>
        </w:rPr>
        <w:t xml:space="preserve">Развитие образования в </w:t>
      </w:r>
      <w:r w:rsidRPr="00DF27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Тенькинском </w:t>
      </w:r>
      <w:proofErr w:type="gramStart"/>
      <w:r w:rsidRPr="00DF27A6">
        <w:rPr>
          <w:rFonts w:ascii="Times New Roman" w:eastAsia="Times New Roman" w:hAnsi="Times New Roman" w:cs="Times New Roman"/>
          <w:sz w:val="28"/>
          <w:szCs w:val="28"/>
          <w:u w:val="single"/>
        </w:rPr>
        <w:t>городском</w:t>
      </w:r>
      <w:proofErr w:type="gramEnd"/>
      <w:r w:rsidRPr="00DF27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округе</w:t>
      </w:r>
      <w:r w:rsidRPr="00DF27A6">
        <w:rPr>
          <w:rFonts w:ascii="Times New Roman" w:hAnsi="Times New Roman"/>
          <w:sz w:val="28"/>
          <w:szCs w:val="28"/>
          <w:u w:val="single"/>
        </w:rPr>
        <w:t>на 2019-2021 годы</w:t>
      </w:r>
      <w:r w:rsidRPr="00DF27A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97A86" w:rsidRPr="00374CBE" w:rsidRDefault="00097A86" w:rsidP="00097A8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131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706"/>
        <w:gridCol w:w="4320"/>
        <w:gridCol w:w="7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097A86" w:rsidRPr="006605A7" w:rsidTr="000137C5">
        <w:trPr>
          <w:trHeight w:val="301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605A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605A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9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097A86" w:rsidRPr="006605A7" w:rsidTr="000137C5">
        <w:trPr>
          <w:trHeight w:val="315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86" w:rsidRPr="006605A7" w:rsidRDefault="00097A86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86" w:rsidRPr="006605A7" w:rsidRDefault="00097A86" w:rsidP="007C78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A86" w:rsidRPr="006605A7" w:rsidRDefault="00097A86" w:rsidP="007C78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A86" w:rsidRPr="006605A7" w:rsidTr="000137C5">
        <w:trPr>
          <w:trHeight w:val="1340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86" w:rsidRPr="006605A7" w:rsidRDefault="00097A86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86" w:rsidRPr="006605A7" w:rsidRDefault="00097A86" w:rsidP="007C78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AA771E">
            <w:pPr>
              <w:ind w:left="113"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AA771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AA771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III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7A86" w:rsidRPr="006605A7" w:rsidRDefault="00097A86" w:rsidP="00AA771E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 w:rsidRPr="006605A7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605A7">
              <w:rPr>
                <w:rFonts w:ascii="Times New Roman" w:eastAsia="Times New Roman" w:hAnsi="Times New Roman" w:cs="Times New Roman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A86" w:rsidRPr="006605A7" w:rsidRDefault="00097A86" w:rsidP="007C78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A86" w:rsidRPr="006605A7" w:rsidTr="000137C5">
        <w:trPr>
          <w:cantSplit/>
          <w:trHeight w:val="255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AA771E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7A86"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A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A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A7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097A86" w:rsidRPr="006605A7" w:rsidTr="000137C5">
        <w:trPr>
          <w:trHeight w:val="837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CC76DE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CC76DE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CC76DE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CC76DE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AA771E">
            <w:pPr>
              <w:ind w:firstLine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AA771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097A86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CC76DE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Проведение ежегодного педагогического совещания</w:t>
            </w:r>
            <w:r>
              <w:rPr>
                <w:rFonts w:ascii="Times New Roman" w:eastAsia="Times New Roman" w:hAnsi="Times New Roman" w:cs="Times New Roman"/>
              </w:rPr>
              <w:t xml:space="preserve"> Тенькинского городского округа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137C5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137C5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137C5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86" w:rsidRPr="006605A7" w:rsidRDefault="00097A86" w:rsidP="00CC76DE">
            <w:pPr>
              <w:ind w:firstLine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097A86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Проведение выставки "Мастерская Деда Мороза"</w:t>
            </w:r>
            <w:r>
              <w:rPr>
                <w:rFonts w:ascii="Times New Roman" w:eastAsia="Times New Roman" w:hAnsi="Times New Roman" w:cs="Times New Roman"/>
              </w:rPr>
              <w:t xml:space="preserve"> Тенькинского городского округа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137C5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137C5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137C5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7A19E1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B612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5601D8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оборудования для организации учебного процесса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7A19E1">
        <w:trPr>
          <w:trHeight w:val="589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5601D8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 xml:space="preserve">Обеспечение учреждений </w:t>
            </w:r>
            <w:r>
              <w:rPr>
                <w:rFonts w:ascii="Times New Roman" w:eastAsia="Times New Roman" w:hAnsi="Times New Roman" w:cs="Times New Roman"/>
              </w:rPr>
              <w:t xml:space="preserve">технологическим </w:t>
            </w:r>
            <w:r w:rsidRPr="005601D8">
              <w:rPr>
                <w:rFonts w:ascii="Times New Roman" w:eastAsia="Times New Roman" w:hAnsi="Times New Roman" w:cs="Times New Roman"/>
              </w:rPr>
              <w:t xml:space="preserve">оборудованием для </w:t>
            </w:r>
            <w:r>
              <w:rPr>
                <w:rFonts w:ascii="Times New Roman" w:eastAsia="Times New Roman" w:hAnsi="Times New Roman" w:cs="Times New Roman"/>
              </w:rPr>
              <w:t>пищеблоков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5601D8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учреждений технологическим оборудованием для специализированных кабинетов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B612C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спортивных мероприятиях регионального уровня среди общеобразовательных учреждений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мебели, компьютерного оборудования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62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5601D8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Обеспечение школьников горячим питанием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501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5601D8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Обеспечение школьников молоком и молочной продукцией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5843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E17779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</w:rPr>
              <w:t>Уп</w:t>
            </w:r>
            <w:r w:rsidRPr="00E17779">
              <w:rPr>
                <w:rFonts w:ascii="Times New Roman" w:eastAsia="Times New Roman" w:hAnsi="Times New Roman" w:cs="Times New Roman"/>
              </w:rPr>
              <w:t>равления</w:t>
            </w:r>
          </w:p>
        </w:tc>
      </w:tr>
      <w:tr w:rsidR="00097A86" w:rsidRPr="006605A7" w:rsidTr="000137C5">
        <w:trPr>
          <w:trHeight w:val="554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1</w:t>
            </w:r>
            <w:r w:rsidR="00B612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Проведение конкурса "Педагог года"</w:t>
            </w:r>
            <w:r>
              <w:rPr>
                <w:rFonts w:ascii="Times New Roman" w:eastAsia="Times New Roman" w:hAnsi="Times New Roman" w:cs="Times New Roman"/>
              </w:rPr>
              <w:t xml:space="preserve"> Тенькинского городского округа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097A86" w:rsidRPr="006605A7" w:rsidTr="000137C5">
        <w:trPr>
          <w:trHeight w:val="6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1</w:t>
            </w:r>
            <w:r w:rsidR="00B612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Участие в областном конкурсе "Педагог года"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097A86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Проведение конкурса "</w:t>
            </w:r>
            <w:r>
              <w:rPr>
                <w:rFonts w:ascii="Times New Roman" w:eastAsia="Times New Roman" w:hAnsi="Times New Roman" w:cs="Times New Roman"/>
              </w:rPr>
              <w:t>Ученик</w:t>
            </w:r>
            <w:r w:rsidRPr="005601D8">
              <w:rPr>
                <w:rFonts w:ascii="Times New Roman" w:eastAsia="Times New Roman" w:hAnsi="Times New Roman" w:cs="Times New Roman"/>
              </w:rPr>
              <w:t xml:space="preserve"> года"</w:t>
            </w:r>
            <w:r>
              <w:rPr>
                <w:rFonts w:ascii="Times New Roman" w:eastAsia="Times New Roman" w:hAnsi="Times New Roman" w:cs="Times New Roman"/>
              </w:rPr>
              <w:t xml:space="preserve"> Тенькинского городского округа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097A86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5601D8" w:rsidRDefault="00097A86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>Проведение профессионального праздника "День учителя"</w:t>
            </w:r>
            <w:r>
              <w:rPr>
                <w:rFonts w:ascii="Times New Roman" w:eastAsia="Times New Roman" w:hAnsi="Times New Roman" w:cs="Times New Roman"/>
              </w:rPr>
              <w:t xml:space="preserve"> Тенькинского городского округа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097A86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Pr="006605A7" w:rsidRDefault="00097A86" w:rsidP="00097A86">
            <w:pPr>
              <w:ind w:firstLine="0"/>
              <w:rPr>
                <w:rFonts w:ascii="Times New Roman" w:eastAsia="Times New Roman" w:hAnsi="Times New Roman" w:cs="Times New Roman"/>
                <w:highlight w:val="red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  <w:tr w:rsidR="007A19E1" w:rsidRPr="006605A7" w:rsidTr="000137C5">
        <w:trPr>
          <w:trHeight w:val="668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F94454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мероприятий, посвященных юбилейным датам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D00DF8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91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Pr="005601D8" w:rsidRDefault="007A19E1" w:rsidP="007C787C">
            <w:pPr>
              <w:tabs>
                <w:tab w:val="left" w:pos="1200"/>
              </w:tabs>
              <w:ind w:firstLine="1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 и проведение Всероссийских проверочных работ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D00DF8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7A19E1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CC76DE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B612C0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5601D8">
              <w:rPr>
                <w:rFonts w:ascii="Times New Roman" w:eastAsia="Times New Roman" w:hAnsi="Times New Roman" w:cs="Times New Roman"/>
              </w:rPr>
              <w:t xml:space="preserve">Поощрение лучших учащихся, спортсменов стипендией Главы </w:t>
            </w:r>
            <w:r>
              <w:rPr>
                <w:rFonts w:ascii="Times New Roman" w:eastAsia="Times New Roman" w:hAnsi="Times New Roman" w:cs="Times New Roman"/>
              </w:rPr>
              <w:t xml:space="preserve"> Тенькинского городского округа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E1" w:rsidRPr="006605A7" w:rsidRDefault="007A19E1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6605A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E1" w:rsidRDefault="007A19E1" w:rsidP="007A19E1">
            <w:pPr>
              <w:ind w:firstLine="0"/>
            </w:pPr>
            <w:r w:rsidRPr="00D00DF8">
              <w:rPr>
                <w:rFonts w:ascii="Times New Roman" w:eastAsia="Times New Roman" w:hAnsi="Times New Roman" w:cs="Times New Roman"/>
              </w:rPr>
              <w:t>руководитель Управления</w:t>
            </w:r>
          </w:p>
        </w:tc>
      </w:tr>
      <w:tr w:rsidR="00097A86" w:rsidRPr="006605A7" w:rsidTr="000137C5">
        <w:trPr>
          <w:trHeight w:val="5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B612C0">
            <w:pPr>
              <w:ind w:firstLine="31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5601D8" w:rsidRDefault="00B612C0" w:rsidP="00B612C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текущего и капительного ремонта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86" w:rsidRPr="006605A7" w:rsidRDefault="00B612C0" w:rsidP="007C78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="00097A86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86" w:rsidRDefault="00097A86" w:rsidP="00097A86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r w:rsidR="00CC76DE">
              <w:rPr>
                <w:rFonts w:ascii="Times New Roman" w:eastAsia="Times New Roman" w:hAnsi="Times New Roman" w:cs="Times New Roman"/>
              </w:rPr>
              <w:t>Управления</w:t>
            </w:r>
          </w:p>
        </w:tc>
      </w:tr>
    </w:tbl>
    <w:p w:rsidR="00F1299E" w:rsidRDefault="00F1299E" w:rsidP="00097A86">
      <w:pPr>
        <w:jc w:val="center"/>
        <w:rPr>
          <w:rFonts w:ascii="Times New Roman" w:hAnsi="Times New Roman" w:cs="Times New Roman"/>
        </w:rPr>
      </w:pPr>
    </w:p>
    <w:p w:rsidR="00097A86" w:rsidRPr="00C16317" w:rsidRDefault="00097A86" w:rsidP="00097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sectPr w:rsidR="00097A86" w:rsidRPr="00C16317" w:rsidSect="00EA3E0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A8" w:rsidRDefault="007A7DA8" w:rsidP="00EA3E0D">
      <w:r>
        <w:separator/>
      </w:r>
    </w:p>
  </w:endnote>
  <w:endnote w:type="continuationSeparator" w:id="0">
    <w:p w:rsidR="007A7DA8" w:rsidRDefault="007A7DA8" w:rsidP="00EA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A8" w:rsidRDefault="007A7DA8" w:rsidP="00EA3E0D">
      <w:r>
        <w:separator/>
      </w:r>
    </w:p>
  </w:footnote>
  <w:footnote w:type="continuationSeparator" w:id="0">
    <w:p w:rsidR="007A7DA8" w:rsidRDefault="007A7DA8" w:rsidP="00EA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96599"/>
      <w:docPartObj>
        <w:docPartGallery w:val="Page Numbers (Top of Page)"/>
        <w:docPartUnique/>
      </w:docPartObj>
    </w:sdtPr>
    <w:sdtEndPr/>
    <w:sdtContent>
      <w:p w:rsidR="00EA3E0D" w:rsidRDefault="00EA3E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FEF">
          <w:rPr>
            <w:noProof/>
          </w:rPr>
          <w:t>2</w:t>
        </w:r>
        <w:r>
          <w:fldChar w:fldCharType="end"/>
        </w:r>
      </w:p>
    </w:sdtContent>
  </w:sdt>
  <w:p w:rsidR="00EA3E0D" w:rsidRDefault="00EA3E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70D5"/>
    <w:multiLevelType w:val="hybridMultilevel"/>
    <w:tmpl w:val="01847032"/>
    <w:lvl w:ilvl="0" w:tplc="55201C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7D0"/>
    <w:rsid w:val="000137C5"/>
    <w:rsid w:val="0006650E"/>
    <w:rsid w:val="00075CBD"/>
    <w:rsid w:val="00086C00"/>
    <w:rsid w:val="000870A8"/>
    <w:rsid w:val="00093A4D"/>
    <w:rsid w:val="00094501"/>
    <w:rsid w:val="00096EF9"/>
    <w:rsid w:val="00097A86"/>
    <w:rsid w:val="000A06ED"/>
    <w:rsid w:val="000B6F2C"/>
    <w:rsid w:val="000E49B7"/>
    <w:rsid w:val="000F4CD3"/>
    <w:rsid w:val="00102571"/>
    <w:rsid w:val="0011353E"/>
    <w:rsid w:val="00133E25"/>
    <w:rsid w:val="00152DBB"/>
    <w:rsid w:val="001609C8"/>
    <w:rsid w:val="00174B2F"/>
    <w:rsid w:val="0018030F"/>
    <w:rsid w:val="001820FC"/>
    <w:rsid w:val="001F4FB7"/>
    <w:rsid w:val="00234E7D"/>
    <w:rsid w:val="00246734"/>
    <w:rsid w:val="00263A5A"/>
    <w:rsid w:val="002B7B8D"/>
    <w:rsid w:val="002B7E82"/>
    <w:rsid w:val="002C2DA9"/>
    <w:rsid w:val="00317899"/>
    <w:rsid w:val="00330205"/>
    <w:rsid w:val="00383BF5"/>
    <w:rsid w:val="003E7A0A"/>
    <w:rsid w:val="00435D30"/>
    <w:rsid w:val="0045543F"/>
    <w:rsid w:val="00467223"/>
    <w:rsid w:val="004A4734"/>
    <w:rsid w:val="004A6D46"/>
    <w:rsid w:val="004B2CBF"/>
    <w:rsid w:val="004B5B6E"/>
    <w:rsid w:val="004D203D"/>
    <w:rsid w:val="004D76F0"/>
    <w:rsid w:val="004F3948"/>
    <w:rsid w:val="00503EA9"/>
    <w:rsid w:val="0051632A"/>
    <w:rsid w:val="00527606"/>
    <w:rsid w:val="00543FEF"/>
    <w:rsid w:val="00567FCF"/>
    <w:rsid w:val="005723BE"/>
    <w:rsid w:val="005746C7"/>
    <w:rsid w:val="00584347"/>
    <w:rsid w:val="00584FCE"/>
    <w:rsid w:val="005867AB"/>
    <w:rsid w:val="005D1B32"/>
    <w:rsid w:val="005D6971"/>
    <w:rsid w:val="005E6341"/>
    <w:rsid w:val="005F1B47"/>
    <w:rsid w:val="006014CD"/>
    <w:rsid w:val="006242DB"/>
    <w:rsid w:val="00625D79"/>
    <w:rsid w:val="006368B8"/>
    <w:rsid w:val="00640B64"/>
    <w:rsid w:val="00646133"/>
    <w:rsid w:val="00674385"/>
    <w:rsid w:val="00741C98"/>
    <w:rsid w:val="00760142"/>
    <w:rsid w:val="00783150"/>
    <w:rsid w:val="007A19E1"/>
    <w:rsid w:val="007A32B3"/>
    <w:rsid w:val="007A7DA8"/>
    <w:rsid w:val="007C787C"/>
    <w:rsid w:val="007E7A2A"/>
    <w:rsid w:val="007F1904"/>
    <w:rsid w:val="00882D34"/>
    <w:rsid w:val="00883699"/>
    <w:rsid w:val="008A7512"/>
    <w:rsid w:val="008B04B5"/>
    <w:rsid w:val="008C0E14"/>
    <w:rsid w:val="008E2C00"/>
    <w:rsid w:val="008F77FF"/>
    <w:rsid w:val="0090429B"/>
    <w:rsid w:val="00912804"/>
    <w:rsid w:val="0092332F"/>
    <w:rsid w:val="00935FB1"/>
    <w:rsid w:val="00954115"/>
    <w:rsid w:val="009706BE"/>
    <w:rsid w:val="009709DE"/>
    <w:rsid w:val="009726EE"/>
    <w:rsid w:val="00994246"/>
    <w:rsid w:val="009D58F2"/>
    <w:rsid w:val="009F35C9"/>
    <w:rsid w:val="00A225DF"/>
    <w:rsid w:val="00A26113"/>
    <w:rsid w:val="00A320CF"/>
    <w:rsid w:val="00A375A2"/>
    <w:rsid w:val="00A731A4"/>
    <w:rsid w:val="00A83F40"/>
    <w:rsid w:val="00A87B49"/>
    <w:rsid w:val="00A91857"/>
    <w:rsid w:val="00AA1D02"/>
    <w:rsid w:val="00AA771E"/>
    <w:rsid w:val="00AC5E28"/>
    <w:rsid w:val="00AC7172"/>
    <w:rsid w:val="00AF27A2"/>
    <w:rsid w:val="00B325EF"/>
    <w:rsid w:val="00B518FD"/>
    <w:rsid w:val="00B612C0"/>
    <w:rsid w:val="00B76006"/>
    <w:rsid w:val="00B85C55"/>
    <w:rsid w:val="00BC7A83"/>
    <w:rsid w:val="00BD6DD1"/>
    <w:rsid w:val="00C319F3"/>
    <w:rsid w:val="00CA07D9"/>
    <w:rsid w:val="00CC76DE"/>
    <w:rsid w:val="00CD14BD"/>
    <w:rsid w:val="00CE464E"/>
    <w:rsid w:val="00D3251B"/>
    <w:rsid w:val="00D61364"/>
    <w:rsid w:val="00D97884"/>
    <w:rsid w:val="00DF27A6"/>
    <w:rsid w:val="00E272B8"/>
    <w:rsid w:val="00E35D73"/>
    <w:rsid w:val="00E75ACE"/>
    <w:rsid w:val="00E87DF5"/>
    <w:rsid w:val="00E9798B"/>
    <w:rsid w:val="00EA0932"/>
    <w:rsid w:val="00EA3E0D"/>
    <w:rsid w:val="00ED6D8E"/>
    <w:rsid w:val="00EE2253"/>
    <w:rsid w:val="00EF585E"/>
    <w:rsid w:val="00F1299E"/>
    <w:rsid w:val="00F52D47"/>
    <w:rsid w:val="00F72D75"/>
    <w:rsid w:val="00F85CC3"/>
    <w:rsid w:val="00F95E43"/>
    <w:rsid w:val="00FB67D0"/>
    <w:rsid w:val="00FF2841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C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67D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B67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67D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435D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C9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B612C0"/>
    <w:pPr>
      <w:autoSpaceDE/>
      <w:autoSpaceDN/>
      <w:adjustRightInd/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B612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12C0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b/>
      <w:bCs/>
    </w:rPr>
  </w:style>
  <w:style w:type="character" w:customStyle="1" w:styleId="30">
    <w:name w:val="Основной текст 3 Знак"/>
    <w:basedOn w:val="a0"/>
    <w:link w:val="3"/>
    <w:rsid w:val="00B612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1B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B47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F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3E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3E0D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3E0D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C5B8-23F8-4DC3-BBBF-8B58E452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20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50</cp:revision>
  <cp:lastPrinted>2018-11-20T05:31:00Z</cp:lastPrinted>
  <dcterms:created xsi:type="dcterms:W3CDTF">2018-09-03T01:00:00Z</dcterms:created>
  <dcterms:modified xsi:type="dcterms:W3CDTF">2018-11-23T00:07:00Z</dcterms:modified>
</cp:coreProperties>
</file>