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05" w:rsidRPr="00B05805" w:rsidRDefault="00B05805" w:rsidP="00B05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070A36" wp14:editId="601F7B07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05" w:rsidRPr="00B05805" w:rsidRDefault="00B05805" w:rsidP="00B05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5805" w:rsidRPr="00B05805" w:rsidRDefault="00B05805" w:rsidP="00B05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05805" w:rsidRPr="00B05805" w:rsidRDefault="00B05805" w:rsidP="00B05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05805" w:rsidRPr="00B05805" w:rsidRDefault="00B05805" w:rsidP="00B05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05805" w:rsidRPr="00B05805" w:rsidRDefault="00B05805" w:rsidP="00B0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805" w:rsidRPr="00B05805" w:rsidRDefault="00B05805" w:rsidP="00B0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0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0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B05805" w:rsidRPr="00B05805" w:rsidRDefault="00B05805" w:rsidP="00B0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05" w:rsidRPr="00B05805" w:rsidRDefault="00B05805" w:rsidP="00B0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04.02.2022 № 30</w:t>
      </w:r>
      <w:r w:rsidRPr="00B058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B05805" w:rsidRPr="00B05805" w:rsidRDefault="00B05805" w:rsidP="00B0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B1040B" w:rsidRDefault="00B1040B" w:rsidP="00B10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05805" w:rsidRPr="00B1040B" w:rsidRDefault="00B05805" w:rsidP="00B10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1040B" w:rsidRPr="00B1040B" w:rsidRDefault="00B1040B" w:rsidP="00B1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1040B">
        <w:rPr>
          <w:rFonts w:ascii="Times New Roman" w:eastAsia="Times New Roman" w:hAnsi="Times New Roman"/>
          <w:b/>
          <w:sz w:val="28"/>
          <w:lang w:eastAsia="ru-RU"/>
        </w:rPr>
        <w:t>программы профилактики</w:t>
      </w:r>
      <w:r w:rsidRPr="00B1040B">
        <w:rPr>
          <w:rFonts w:ascii="Times New Roman" w:hAnsi="Times New Roman" w:cs="Times New Roman"/>
          <w:b/>
          <w:sz w:val="28"/>
          <w:szCs w:val="28"/>
        </w:rPr>
        <w:t xml:space="preserve"> рисков  </w:t>
      </w:r>
    </w:p>
    <w:p w:rsidR="00056471" w:rsidRDefault="00B1040B" w:rsidP="00D3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sz w:val="28"/>
          <w:szCs w:val="28"/>
        </w:rPr>
        <w:t>причинения вреда (ущерба)</w:t>
      </w:r>
      <w:r w:rsidR="00D3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</w:t>
      </w:r>
    </w:p>
    <w:p w:rsidR="00B1040B" w:rsidRPr="00D37882" w:rsidRDefault="00B1040B" w:rsidP="00D3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sz w:val="28"/>
          <w:szCs w:val="28"/>
        </w:rPr>
        <w:t>в рамках муниципального контроля </w:t>
      </w:r>
      <w:bookmarkStart w:id="0" w:name="_Hlk73456502"/>
      <w:r>
        <w:rPr>
          <w:rFonts w:ascii="Times New Roman" w:eastAsia="Times New Roman" w:hAnsi="Times New Roman" w:cs="Times New Roman"/>
          <w:b/>
          <w:sz w:val="28"/>
          <w:lang w:eastAsia="ru-RU"/>
        </w:rPr>
        <w:t>в сфере благоустройства</w:t>
      </w:r>
    </w:p>
    <w:bookmarkEnd w:id="0"/>
    <w:p w:rsidR="00056471" w:rsidRDefault="00B1040B" w:rsidP="00793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</w:t>
      </w:r>
      <w:r w:rsidR="00AA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AA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C9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AA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9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040B" w:rsidRPr="00B1040B" w:rsidRDefault="0079364E" w:rsidP="00793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C6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1040B" w:rsidRPr="00B1040B" w:rsidRDefault="00B1040B" w:rsidP="00B1040B">
      <w:pPr>
        <w:spacing w:after="200" w:line="276" w:lineRule="auto"/>
        <w:rPr>
          <w:lang w:eastAsia="ru-RU"/>
        </w:rPr>
      </w:pPr>
    </w:p>
    <w:p w:rsidR="00B1040B" w:rsidRPr="0013462E" w:rsidRDefault="00740322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238">
        <w:rPr>
          <w:rFonts w:ascii="Times New Roman" w:hAnsi="Times New Roman" w:cs="Times New Roman"/>
          <w:sz w:val="28"/>
          <w:szCs w:val="28"/>
        </w:rPr>
        <w:t>В соответствии с Федеральным законам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31 июля 2020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 г. № 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B1040B" w:rsidRPr="009F4238">
        <w:rPr>
          <w:rFonts w:ascii="Times New Roman" w:hAnsi="Times New Roman" w:cs="Times New Roman"/>
          <w:sz w:val="28"/>
          <w:szCs w:val="28"/>
        </w:rPr>
        <w:t>«</w:t>
      </w:r>
      <w:r w:rsidRPr="009F423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», </w:t>
      </w:r>
      <w:r w:rsidRPr="009F423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</w:t>
      </w:r>
      <w:r w:rsidR="009F4238" w:rsidRPr="009F423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9F4238">
        <w:rPr>
          <w:rFonts w:ascii="Times New Roman" w:hAnsi="Times New Roman" w:cs="Times New Roman"/>
          <w:sz w:val="28"/>
          <w:szCs w:val="28"/>
        </w:rPr>
        <w:t>,</w:t>
      </w:r>
      <w:r w:rsidR="009F4238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C816AA">
        <w:rPr>
          <w:rFonts w:ascii="Times New Roman" w:hAnsi="Times New Roman" w:cs="Times New Roman"/>
          <w:sz w:val="28"/>
          <w:szCs w:val="28"/>
        </w:rPr>
        <w:t xml:space="preserve"> </w:t>
      </w:r>
      <w:r w:rsidR="009F4238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№ 990 «Об утверждении Правил разработки и утверждения контрольными (надзорными)</w:t>
      </w:r>
      <w:r w:rsidR="00C83281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</w:t>
      </w:r>
      <w:proofErr w:type="gramEnd"/>
      <w:r w:rsidR="00C8328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ценностям»</w:t>
      </w:r>
      <w:r w:rsidR="00B1040B" w:rsidRPr="00C83281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proofErr w:type="gramStart"/>
      <w:r w:rsidR="00B1040B" w:rsidRPr="001346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о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с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т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а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н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о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в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л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я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13462E">
        <w:rPr>
          <w:rFonts w:ascii="Times New Roman" w:hAnsi="Times New Roman" w:cs="Times New Roman"/>
          <w:b/>
          <w:sz w:val="28"/>
          <w:szCs w:val="28"/>
        </w:rPr>
        <w:t>е</w:t>
      </w:r>
      <w:r w:rsidR="001346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B1040B" w:rsidRPr="0013462E">
        <w:rPr>
          <w:rFonts w:ascii="Times New Roman" w:hAnsi="Times New Roman" w:cs="Times New Roman"/>
          <w:b/>
          <w:sz w:val="28"/>
          <w:szCs w:val="28"/>
        </w:rPr>
        <w:t>т: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>1.</w:t>
      </w:r>
      <w:bookmarkStart w:id="2" w:name="sub_1"/>
      <w:r w:rsidR="00B2468D">
        <w:rPr>
          <w:rFonts w:ascii="Times New Roman" w:hAnsi="Times New Roman" w:cs="Times New Roman"/>
          <w:sz w:val="28"/>
          <w:szCs w:val="28"/>
        </w:rPr>
        <w:t xml:space="preserve"> Утвердить П</w:t>
      </w:r>
      <w:r w:rsidRPr="00B1040B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рамках муниципального контроля </w:t>
      </w:r>
      <w:r w:rsidR="00C832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Pr="00B1040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56471">
        <w:rPr>
          <w:rFonts w:ascii="Times New Roman" w:hAnsi="Times New Roman" w:cs="Times New Roman"/>
          <w:sz w:val="28"/>
          <w:szCs w:val="28"/>
        </w:rPr>
        <w:t>Тенькинского городского</w:t>
      </w:r>
      <w:r w:rsidR="00C91737">
        <w:rPr>
          <w:rFonts w:ascii="Times New Roman" w:hAnsi="Times New Roman" w:cs="Times New Roman"/>
          <w:sz w:val="28"/>
          <w:szCs w:val="28"/>
        </w:rPr>
        <w:t xml:space="preserve"> </w:t>
      </w:r>
      <w:r w:rsidR="00C91737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="00056471">
        <w:rPr>
          <w:rFonts w:ascii="Times New Roman" w:hAnsi="Times New Roman" w:cs="Times New Roman"/>
          <w:sz w:val="28"/>
          <w:szCs w:val="28"/>
        </w:rPr>
        <w:t>а</w:t>
      </w:r>
      <w:r w:rsidRPr="00B1040B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E6CD1">
        <w:rPr>
          <w:rFonts w:ascii="Times New Roman" w:hAnsi="Times New Roman" w:cs="Times New Roman"/>
          <w:sz w:val="28"/>
          <w:szCs w:val="28"/>
        </w:rPr>
        <w:t>,</w:t>
      </w:r>
      <w:r w:rsidRPr="00B104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B2468D">
        <w:rPr>
          <w:rFonts w:ascii="Times New Roman" w:hAnsi="Times New Roman" w:cs="Times New Roman"/>
          <w:sz w:val="28"/>
          <w:szCs w:val="28"/>
        </w:rPr>
        <w:t>к настоящему п</w:t>
      </w:r>
      <w:r w:rsidRPr="00B1040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B104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040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058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sz w:val="28"/>
          <w:szCs w:val="28"/>
        </w:rPr>
        <w:t>исполнени</w:t>
      </w:r>
      <w:r w:rsidR="00B05805">
        <w:rPr>
          <w:rFonts w:ascii="Times New Roman" w:hAnsi="Times New Roman" w:cs="Times New Roman"/>
          <w:sz w:val="28"/>
          <w:szCs w:val="28"/>
        </w:rPr>
        <w:t>ем</w:t>
      </w:r>
      <w:r w:rsidRPr="00B1040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Тенькинского городского округа.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B1040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официальному опубликованию </w:t>
      </w:r>
      <w:r w:rsidRPr="00B1040B">
        <w:rPr>
          <w:rFonts w:ascii="Times New Roman" w:hAnsi="Times New Roman" w:cs="Times New Roman"/>
          <w:sz w:val="28"/>
          <w:szCs w:val="28"/>
        </w:rPr>
        <w:t>(обнародованию).</w:t>
      </w:r>
    </w:p>
    <w:bookmarkEnd w:id="4"/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71" w:rsidRPr="00B1040B" w:rsidRDefault="00056471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05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05805" w:rsidSect="00B05805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B1040B"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Д.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1040B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  <w:r w:rsidRPr="00B1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0B" w:rsidRDefault="00B1040B" w:rsidP="00B1040B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5805" w:rsidRPr="00B05805" w:rsidTr="00B05805">
        <w:tc>
          <w:tcPr>
            <w:tcW w:w="4785" w:type="dxa"/>
          </w:tcPr>
          <w:p w:rsidR="00B05805" w:rsidRDefault="00B05805" w:rsidP="00D82A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05805" w:rsidRPr="00B05805" w:rsidRDefault="00B05805" w:rsidP="00D82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B05805" w:rsidRPr="00B05805" w:rsidRDefault="00B05805" w:rsidP="00D82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Тенькинского городского округа Магаданской области</w:t>
            </w:r>
          </w:p>
          <w:p w:rsidR="00B05805" w:rsidRPr="00B05805" w:rsidRDefault="00B05805" w:rsidP="00B05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  <w:r w:rsidRPr="00B0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30-па</w:t>
            </w:r>
          </w:p>
        </w:tc>
      </w:tr>
    </w:tbl>
    <w:p w:rsidR="00B05805" w:rsidRDefault="00B05805" w:rsidP="00B1040B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805" w:rsidRPr="00B1040B" w:rsidRDefault="00B05805" w:rsidP="00B1040B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968" w:rsidRPr="00B05805" w:rsidRDefault="00B1040B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</w:t>
      </w:r>
      <w:r w:rsidR="008D2968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805" w:rsidRDefault="00B1040B" w:rsidP="000244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B05805" w:rsidRDefault="00B1040B" w:rsidP="000244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</w:t>
      </w:r>
      <w:r w:rsidRPr="00B05805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D6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</w:t>
      </w:r>
      <w:r w:rsidR="000244B9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B4CD6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0244B9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B4CD6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0244B9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4CD6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 w:rsidR="00056471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040B" w:rsidRPr="00B05805" w:rsidRDefault="00056471" w:rsidP="000244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56505D" w:rsidRPr="00B2468D" w:rsidRDefault="0056505D" w:rsidP="0002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5D" w:rsidRPr="00833549" w:rsidRDefault="002774C3" w:rsidP="00056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="0056505D" w:rsidRPr="00B24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разработана в соответствии со статьей 44</w:t>
      </w:r>
      <w:r w:rsidR="0056505D" w:rsidRP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«О государственном контроле (надзоре) и муниципальном контроле в Российской Федерации» (далее-Федеральный закон № 248-ФЗ),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представителей Тенькинского городского округа от 07</w:t>
      </w:r>
      <w:proofErr w:type="gramEnd"/>
      <w:r w:rsidR="0056505D" w:rsidRP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  <w:r w:rsidR="008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</w:t>
      </w:r>
      <w:r w:rsidR="00833549" w:rsidRPr="008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549" w:rsidRPr="008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</w:t>
      </w:r>
      <w:r w:rsidR="008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</w:t>
      </w:r>
      <w:r w:rsidR="00833549" w:rsidRPr="008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8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505D" w:rsidRP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505D" w:rsidRPr="00AD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="0056505D" w:rsidRPr="007E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Тенькинского городского округа Магаданской области</w:t>
      </w:r>
      <w:r w:rsidR="0056505D" w:rsidRPr="00AD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56505D" w:rsidRPr="00B2468D" w:rsidRDefault="0056505D" w:rsidP="0056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E3" w:rsidRPr="00B05805" w:rsidRDefault="00B1040B" w:rsidP="000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</w:t>
      </w:r>
      <w:r w:rsidR="00056471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муниципального </w:t>
      </w: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6565E3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</w:t>
      </w:r>
      <w:r w:rsidR="00056471" w:rsidRPr="00B0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</w:t>
      </w:r>
    </w:p>
    <w:p w:rsidR="00AD1BC4" w:rsidRPr="00B2468D" w:rsidRDefault="00AD1BC4" w:rsidP="000564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0A2" w:rsidRPr="00B2468D" w:rsidRDefault="00056471" w:rsidP="00056471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745C1" w:rsidRPr="00B246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Предметом муниципального контроля является соблюдение </w:t>
      </w:r>
      <w:r w:rsidR="00B770A2" w:rsidRPr="00B2468D">
        <w:rPr>
          <w:rFonts w:ascii="Times New Roman" w:hAnsi="Times New Roman" w:cs="Times New Roman"/>
          <w:sz w:val="28"/>
          <w:szCs w:val="28"/>
        </w:rPr>
        <w:t>гражданами и организациями</w:t>
      </w:r>
      <w:r w:rsidR="00B770A2" w:rsidRPr="00B246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обязательных требований:</w:t>
      </w:r>
    </w:p>
    <w:p w:rsidR="00F745C1" w:rsidRPr="00B2468D" w:rsidRDefault="00056471" w:rsidP="00056471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ab/>
      </w:r>
      <w:r w:rsidR="00F745C1" w:rsidRPr="00B246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1) по содержанию прилегающих территорий;  </w:t>
      </w:r>
    </w:p>
    <w:p w:rsidR="00F745C1" w:rsidRPr="00947CCD" w:rsidRDefault="00056471" w:rsidP="00246FD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745C1"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2) по содержанию элементов и объектов благоустройства, в том числе требования:  </w:t>
      </w:r>
    </w:p>
    <w:p w:rsidR="00F745C1" w:rsidRPr="00947CCD" w:rsidRDefault="00246FDB" w:rsidP="00246FD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745C1"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 </w:t>
      </w:r>
    </w:p>
    <w:p w:rsidR="00F745C1" w:rsidRPr="00947CCD" w:rsidRDefault="00246FDB" w:rsidP="00246FD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745C1"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 содержанию фасадов нежилых зданий, строений, других стен зданий, строений, сооружений, а также иных элементов благоустройства и общественных мест;</w:t>
      </w:r>
    </w:p>
    <w:p w:rsidR="00F745C1" w:rsidRPr="00947CCD" w:rsidRDefault="00F745C1" w:rsidP="00246FDB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 осуществлению земляных работ в соответствии с разрешением на осуществление земляных работ, выдаваемым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F745C1" w:rsidRPr="00947CCD" w:rsidRDefault="00F745C1" w:rsidP="00246F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 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недопустимости размещения транспортных средств на газоне или иной озелененной, или рекреационной территории, размещение транспортных средств на которой ограничено Правила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   </w:t>
      </w:r>
      <w:proofErr w:type="gramEnd"/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3) по уборке территории Тенькинского городского округа в зимний период, включая контроль проведения мероприятий по очистке от снега, наледи и сосулек кровель зданий, сооружений;  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по уборке территории Тенькинского городского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 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5) пожарной безопасности в период действия особого противопожарного режима; </w:t>
      </w:r>
    </w:p>
    <w:p w:rsidR="00F745C1" w:rsidRPr="00947CCD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 по прокладке, переустройству, ремонту и содержанию подземных коммуникаций на территориях общего пользования;  </w:t>
      </w:r>
    </w:p>
    <w:p w:rsidR="00F745C1" w:rsidRPr="00947CCD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 посадке, охране и содержанию зеленых насаждений; </w:t>
      </w:r>
    </w:p>
    <w:p w:rsidR="00F745C1" w:rsidRPr="00947CCD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 складированию твердых коммунальных отходов; </w:t>
      </w:r>
    </w:p>
    <w:p w:rsidR="00F745C1" w:rsidRPr="00947CCD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  </w:t>
      </w:r>
    </w:p>
    <w:p w:rsidR="00F745C1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Тенькинского городского округа Магаданской области осуществляет </w:t>
      </w:r>
      <w:proofErr w:type="gramStart"/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</w:t>
      </w:r>
      <w:r w:rsidR="00B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ль, в пределах их компетенции. </w:t>
      </w:r>
    </w:p>
    <w:p w:rsidR="00730319" w:rsidRPr="00DB6DB8" w:rsidRDefault="00730319" w:rsidP="00B770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в сфере благоустройства являются: </w:t>
      </w:r>
    </w:p>
    <w:p w:rsidR="00F745C1" w:rsidRPr="00947CCD" w:rsidRDefault="00F745C1" w:rsidP="00B770A2">
      <w:pPr>
        <w:tabs>
          <w:tab w:val="left" w:pos="1136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4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745C1" w:rsidRPr="00947CCD" w:rsidRDefault="00F745C1" w:rsidP="00B770A2">
      <w:pPr>
        <w:tabs>
          <w:tab w:val="left" w:pos="1136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4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745C1" w:rsidRPr="00947CCD" w:rsidRDefault="00F745C1" w:rsidP="00B770A2">
      <w:pPr>
        <w:tabs>
          <w:tab w:val="left" w:pos="1136"/>
        </w:tabs>
        <w:suppressAutoHyphens/>
        <w:autoSpaceDN w:val="0"/>
        <w:spacing w:after="0" w:line="360" w:lineRule="auto"/>
        <w:ind w:right="5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4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 во владении и (или) пользовании граждан или организаций, к которым предъявляются обязательные требования (далее-производственные объекты).</w:t>
      </w:r>
      <w:proofErr w:type="gramEnd"/>
    </w:p>
    <w:p w:rsidR="00F86268" w:rsidRPr="00DB6DB8" w:rsidRDefault="00F86268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администрацией Тенькинского городского округа (далее</w:t>
      </w:r>
      <w:r w:rsid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администрация), через ее структурное подразделение – отдел муниципального контроля администрации Тенькинского городского округа.  </w:t>
      </w:r>
    </w:p>
    <w:p w:rsidR="00F86268" w:rsidRPr="00DB6DB8" w:rsidRDefault="00F86268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администрацией муниципального контроля в сфере благоустройства могут проводиться следующие виды профилактических мероприятий: </w:t>
      </w:r>
    </w:p>
    <w:p w:rsidR="00F86268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информирование; </w:t>
      </w:r>
    </w:p>
    <w:p w:rsidR="00021D3D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021D3D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объявление предостережений; </w:t>
      </w:r>
    </w:p>
    <w:p w:rsidR="00021D3D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консультирование; </w:t>
      </w:r>
    </w:p>
    <w:p w:rsidR="00021D3D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B1040B" w:rsidRPr="00B1040B" w:rsidRDefault="00B1040B" w:rsidP="00B7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9C" w:rsidRPr="00B05805" w:rsidRDefault="00B1040B" w:rsidP="00B1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A6169C" w:rsidRPr="00B058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программы  </w:t>
      </w:r>
    </w:p>
    <w:p w:rsidR="00A6169C" w:rsidRPr="00B05805" w:rsidRDefault="00A6169C" w:rsidP="00A6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58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  </w:t>
      </w:r>
    </w:p>
    <w:p w:rsidR="00B1040B" w:rsidRPr="00B2468D" w:rsidRDefault="00B1040B" w:rsidP="00A6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0B" w:rsidRPr="00DB6DB8" w:rsidRDefault="00B1040B" w:rsidP="00024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A6169C"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Программы и проведение </w:t>
      </w: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169C"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рофилактической работы являются: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A6169C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1040B" w:rsidRPr="00DB6DB8" w:rsidRDefault="00B1040B" w:rsidP="00321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  <w:r w:rsidR="005E457C"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40B" w:rsidRPr="000244B9" w:rsidRDefault="005E457C" w:rsidP="00024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приведены в перечне основных профилактически</w:t>
      </w:r>
      <w:r w:rsidR="00B770A2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мероприятий.</w:t>
      </w:r>
    </w:p>
    <w:p w:rsidR="00C6024C" w:rsidRPr="00B05805" w:rsidRDefault="00C6024C" w:rsidP="00C602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Перечень профилактических мероприятий,</w:t>
      </w:r>
    </w:p>
    <w:p w:rsidR="00C6024C" w:rsidRPr="00B05805" w:rsidRDefault="00C6024C" w:rsidP="00C6024C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8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сроки (периодичность) их проведения </w:t>
      </w:r>
    </w:p>
    <w:p w:rsidR="00C6024C" w:rsidRPr="00C6024C" w:rsidRDefault="00C6024C" w:rsidP="00C6024C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552"/>
      </w:tblGrid>
      <w:tr w:rsidR="00C6024C" w:rsidRPr="00C6024C" w:rsidTr="00246FDB">
        <w:trPr>
          <w:trHeight w:val="680"/>
        </w:trPr>
        <w:tc>
          <w:tcPr>
            <w:tcW w:w="846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C6024C" w:rsidRPr="00C6024C" w:rsidTr="00246FDB">
        <w:trPr>
          <w:trHeight w:val="387"/>
        </w:trPr>
        <w:tc>
          <w:tcPr>
            <w:tcW w:w="9493" w:type="dxa"/>
            <w:gridSpan w:val="4"/>
            <w:shd w:val="clear" w:color="auto" w:fill="auto"/>
          </w:tcPr>
          <w:p w:rsidR="00C6024C" w:rsidRPr="00C6024C" w:rsidRDefault="00B2468D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83354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Информирование</w:t>
            </w:r>
          </w:p>
        </w:tc>
      </w:tr>
      <w:tr w:rsidR="00C6024C" w:rsidRPr="00C6024C" w:rsidTr="00246FDB">
        <w:trPr>
          <w:trHeight w:val="680"/>
        </w:trPr>
        <w:tc>
          <w:tcPr>
            <w:tcW w:w="846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B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6024C" w:rsidRPr="00C6024C" w:rsidRDefault="00C6024C" w:rsidP="00B246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 вопросам соблюдения обязательных требований посредством размещения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сведений на официальном сайте админ</w:t>
            </w:r>
            <w:r w:rsidR="00B2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истрации и в печатном издании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Отдел муниципального контроля администрации Тенькинского </w:t>
            </w: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городского округа Магаданской области</w:t>
            </w:r>
          </w:p>
        </w:tc>
      </w:tr>
      <w:tr w:rsidR="00C6024C" w:rsidRPr="00C6024C" w:rsidTr="00246FDB">
        <w:trPr>
          <w:trHeight w:val="351"/>
        </w:trPr>
        <w:tc>
          <w:tcPr>
            <w:tcW w:w="9493" w:type="dxa"/>
            <w:gridSpan w:val="4"/>
            <w:shd w:val="clear" w:color="auto" w:fill="auto"/>
          </w:tcPr>
          <w:p w:rsidR="00C6024C" w:rsidRPr="00C6024C" w:rsidRDefault="00B2468D" w:rsidP="008335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C6024C"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C6024C" w:rsidRPr="00C6024C" w:rsidTr="00246FDB">
        <w:trPr>
          <w:trHeight w:val="680"/>
        </w:trPr>
        <w:tc>
          <w:tcPr>
            <w:tcW w:w="846" w:type="dxa"/>
            <w:shd w:val="clear" w:color="auto" w:fill="auto"/>
          </w:tcPr>
          <w:p w:rsid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="00B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  <w:p w:rsidR="009B17FE" w:rsidRDefault="009B17FE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17FE" w:rsidRDefault="009B17FE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17FE" w:rsidRDefault="009B17FE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17FE" w:rsidRDefault="009B17FE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17FE" w:rsidRDefault="009B17FE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17FE" w:rsidRDefault="009B17FE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46FDB" w:rsidRDefault="00246FDB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20F2" w:rsidRDefault="001120F2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17FE" w:rsidRPr="00C6024C" w:rsidRDefault="009B17FE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</w:t>
            </w:r>
            <w:r w:rsidR="00B2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</w:t>
            </w:r>
            <w:r w:rsidR="00B2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содержащего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обобщения правоприменительной практики по осуществлению муниципального</w:t>
            </w:r>
            <w:r w:rsidR="00B2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в сфере благоустройства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утверждается </w:t>
            </w:r>
            <w:r w:rsidR="009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</w:t>
            </w:r>
            <w:r w:rsidR="002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Тенькинского городского округа и </w:t>
            </w:r>
          </w:p>
          <w:p w:rsidR="00C6024C" w:rsidRPr="00C6024C" w:rsidRDefault="00246FDB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</w:t>
            </w:r>
            <w:r w:rsidR="009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FE"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админ</w:t>
            </w:r>
            <w:r w:rsidR="009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</w:t>
            </w:r>
          </w:p>
        </w:tc>
        <w:tc>
          <w:tcPr>
            <w:tcW w:w="2551" w:type="dxa"/>
            <w:shd w:val="clear" w:color="auto" w:fill="auto"/>
          </w:tcPr>
          <w:p w:rsidR="00C6024C" w:rsidRPr="00C6024C" w:rsidRDefault="00C6024C" w:rsidP="00C6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ежегодно</w:t>
            </w:r>
          </w:p>
          <w:p w:rsidR="00C6024C" w:rsidRPr="00C6024C" w:rsidRDefault="00C6024C" w:rsidP="00C6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 позднее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 марта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года, следующего за годом обобщен</w:t>
            </w:r>
            <w:r w:rsidR="009B17F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ия правоприменительной практики, размещение на сайте не позднее 20 марта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C6024C" w:rsidRPr="00C6024C" w:rsidTr="00246FDB">
        <w:trPr>
          <w:trHeight w:val="349"/>
        </w:trPr>
        <w:tc>
          <w:tcPr>
            <w:tcW w:w="9493" w:type="dxa"/>
            <w:gridSpan w:val="4"/>
            <w:shd w:val="clear" w:color="auto" w:fill="auto"/>
          </w:tcPr>
          <w:p w:rsidR="00C6024C" w:rsidRPr="00C6024C" w:rsidRDefault="009B17FE" w:rsidP="00833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 w:rsidR="00C6024C"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833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бъявление предостережение</w:t>
            </w:r>
          </w:p>
        </w:tc>
      </w:tr>
      <w:tr w:rsidR="00C6024C" w:rsidRPr="00C6024C" w:rsidTr="00246FDB">
        <w:trPr>
          <w:trHeight w:val="680"/>
        </w:trPr>
        <w:tc>
          <w:tcPr>
            <w:tcW w:w="846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9B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охраняемым законом ценностям</w:t>
            </w:r>
            <w:r w:rsidR="009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создало угрозу причинения вреда (ущерба) охраняемым законом ценностям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C6024C" w:rsidRPr="00C6024C" w:rsidTr="00246FDB">
        <w:trPr>
          <w:trHeight w:val="286"/>
        </w:trPr>
        <w:tc>
          <w:tcPr>
            <w:tcW w:w="9493" w:type="dxa"/>
            <w:gridSpan w:val="4"/>
            <w:shd w:val="clear" w:color="auto" w:fill="auto"/>
          </w:tcPr>
          <w:p w:rsidR="00C6024C" w:rsidRPr="00C6024C" w:rsidRDefault="009B17FE" w:rsidP="008335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C6024C"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3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C6024C" w:rsidRPr="00C6024C" w:rsidTr="00246FDB">
        <w:trPr>
          <w:trHeight w:val="2287"/>
        </w:trPr>
        <w:tc>
          <w:tcPr>
            <w:tcW w:w="846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="00306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56471" w:rsidRPr="00056471" w:rsidRDefault="00C6024C" w:rsidP="0005647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056471"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следующим вопросам:</w:t>
            </w:r>
          </w:p>
          <w:p w:rsidR="00056471" w:rsidRPr="00056471" w:rsidRDefault="00056471" w:rsidP="000564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1) 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организация и осуществление муниципального контроля;</w:t>
            </w:r>
          </w:p>
          <w:p w:rsidR="00056471" w:rsidRPr="00056471" w:rsidRDefault="00056471" w:rsidP="000564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2) порядок осущес</w:t>
            </w:r>
            <w:r w:rsidR="00246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твления контрольных мероприятий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056471" w:rsidRPr="00056471" w:rsidRDefault="00056471" w:rsidP="000564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56471" w:rsidRPr="00056471" w:rsidRDefault="00056471" w:rsidP="000564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="00246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сфере благоустройства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2552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C6024C" w:rsidRPr="00C6024C" w:rsidTr="00246FDB">
        <w:trPr>
          <w:trHeight w:val="445"/>
        </w:trPr>
        <w:tc>
          <w:tcPr>
            <w:tcW w:w="9493" w:type="dxa"/>
            <w:gridSpan w:val="4"/>
            <w:shd w:val="clear" w:color="auto" w:fill="auto"/>
          </w:tcPr>
          <w:p w:rsidR="00C6024C" w:rsidRPr="00C6024C" w:rsidRDefault="003065CB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83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C6024C" w:rsidRPr="00C6024C" w:rsidTr="00246FDB">
        <w:trPr>
          <w:trHeight w:val="680"/>
        </w:trPr>
        <w:tc>
          <w:tcPr>
            <w:tcW w:w="846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5.</w:t>
            </w:r>
            <w:r w:rsidR="00306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6024C" w:rsidRPr="00056471" w:rsidRDefault="00C6024C" w:rsidP="000564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  <w:r w:rsidR="0021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</w:t>
            </w:r>
            <w:r w:rsidR="00056471" w:rsidRPr="0005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471" w:rsidRPr="00056471">
              <w:rPr>
                <w:rFonts w:ascii="Times New Roman" w:hAnsi="Times New Roman" w:cs="Times New Roman"/>
                <w:sz w:val="28"/>
                <w:szCs w:val="28"/>
              </w:rPr>
              <w:t>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551" w:type="dxa"/>
            <w:shd w:val="clear" w:color="auto" w:fill="auto"/>
          </w:tcPr>
          <w:p w:rsidR="00C6024C" w:rsidRPr="00C6024C" w:rsidRDefault="00056471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Третий квартал</w:t>
            </w:r>
          </w:p>
        </w:tc>
        <w:tc>
          <w:tcPr>
            <w:tcW w:w="2552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C6024C" w:rsidRPr="00C6024C" w:rsidRDefault="00C6024C" w:rsidP="00C60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4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C6024C" w:rsidRPr="00C6024C" w:rsidRDefault="00C6024C" w:rsidP="00C6024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 </w:t>
      </w:r>
    </w:p>
    <w:p w:rsidR="00C6024C" w:rsidRPr="00C6024C" w:rsidRDefault="00C6024C" w:rsidP="00C60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3969"/>
      </w:tblGrid>
      <w:tr w:rsidR="00C6024C" w:rsidRPr="00C6024C" w:rsidTr="00F2488E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056471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C6024C" w:rsidRPr="00C6024C" w:rsidTr="00F2488E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6024C" w:rsidRPr="00C6024C" w:rsidTr="00F2488E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24C" w:rsidRPr="00C6024C" w:rsidRDefault="00C6024C" w:rsidP="00C602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B05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  <w:proofErr w:type="gramStart"/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  <w:proofErr w:type="gramEnd"/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C6024C" w:rsidRPr="00C6024C" w:rsidTr="00F2488E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833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C6024C" w:rsidRPr="00C6024C" w:rsidTr="00F2488E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widowControl w:val="0"/>
              <w:suppressAutoHyphens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24C" w:rsidRPr="00C6024C" w:rsidRDefault="00C6024C" w:rsidP="00C6024C">
            <w:pPr>
              <w:widowControl w:val="0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удовлетворенных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консультированием в общем количестве лиц, обратившихся за консультированием</w:t>
            </w:r>
          </w:p>
          <w:p w:rsidR="00C6024C" w:rsidRPr="00C6024C" w:rsidRDefault="00C6024C" w:rsidP="00C6024C">
            <w:pPr>
              <w:widowControl w:val="0"/>
              <w:suppressAutoHyphens/>
              <w:spacing w:after="0" w:line="274" w:lineRule="exact"/>
              <w:ind w:firstLine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widowControl w:val="0"/>
              <w:suppressAutoHyphens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</w:tbl>
    <w:p w:rsidR="00B770A2" w:rsidRPr="00C6024C" w:rsidRDefault="00B770A2" w:rsidP="00C6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05" w:rsidRDefault="00B05805" w:rsidP="00833549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4B61" w:rsidRDefault="00833549" w:rsidP="00833549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4B61" w:rsidRDefault="00FF4B61" w:rsidP="00FF4B61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4B61" w:rsidRPr="00DB6DB8" w:rsidRDefault="00FF4B61" w:rsidP="00DB6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4B61" w:rsidRPr="00DB6DB8" w:rsidSect="00B0580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71" w:rsidRDefault="00BA2F71" w:rsidP="00DD2036">
      <w:pPr>
        <w:spacing w:after="0" w:line="240" w:lineRule="auto"/>
      </w:pPr>
      <w:r>
        <w:separator/>
      </w:r>
    </w:p>
  </w:endnote>
  <w:endnote w:type="continuationSeparator" w:id="0">
    <w:p w:rsidR="00BA2F71" w:rsidRDefault="00BA2F71" w:rsidP="00D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71" w:rsidRDefault="00BA2F71" w:rsidP="00DD2036">
      <w:pPr>
        <w:spacing w:after="0" w:line="240" w:lineRule="auto"/>
      </w:pPr>
      <w:r>
        <w:separator/>
      </w:r>
    </w:p>
  </w:footnote>
  <w:footnote w:type="continuationSeparator" w:id="0">
    <w:p w:rsidR="00BA2F71" w:rsidRDefault="00BA2F71" w:rsidP="00DD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91077"/>
      <w:docPartObj>
        <w:docPartGallery w:val="Page Numbers (Top of Page)"/>
        <w:docPartUnique/>
      </w:docPartObj>
    </w:sdtPr>
    <w:sdtContent>
      <w:p w:rsidR="00B05805" w:rsidRDefault="00B058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2E">
          <w:rPr>
            <w:noProof/>
          </w:rPr>
          <w:t>2</w:t>
        </w:r>
        <w:r>
          <w:fldChar w:fldCharType="end"/>
        </w:r>
      </w:p>
    </w:sdtContent>
  </w:sdt>
  <w:p w:rsidR="00B05805" w:rsidRDefault="00B058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B7"/>
    <w:rsid w:val="00021D3D"/>
    <w:rsid w:val="000244B9"/>
    <w:rsid w:val="00053F0A"/>
    <w:rsid w:val="00056471"/>
    <w:rsid w:val="000E6CD1"/>
    <w:rsid w:val="000F0DBC"/>
    <w:rsid w:val="001120F2"/>
    <w:rsid w:val="0011215D"/>
    <w:rsid w:val="0013462E"/>
    <w:rsid w:val="001A113E"/>
    <w:rsid w:val="001A437D"/>
    <w:rsid w:val="002147F2"/>
    <w:rsid w:val="00217932"/>
    <w:rsid w:val="00246FDB"/>
    <w:rsid w:val="00252083"/>
    <w:rsid w:val="002774C3"/>
    <w:rsid w:val="002A45A1"/>
    <w:rsid w:val="002C4E1E"/>
    <w:rsid w:val="002E0398"/>
    <w:rsid w:val="003065CB"/>
    <w:rsid w:val="003215C3"/>
    <w:rsid w:val="00361D73"/>
    <w:rsid w:val="00372963"/>
    <w:rsid w:val="003734A5"/>
    <w:rsid w:val="00382213"/>
    <w:rsid w:val="003A2B21"/>
    <w:rsid w:val="00410881"/>
    <w:rsid w:val="004224F2"/>
    <w:rsid w:val="004727A1"/>
    <w:rsid w:val="0048412B"/>
    <w:rsid w:val="00493B8E"/>
    <w:rsid w:val="00507315"/>
    <w:rsid w:val="00527524"/>
    <w:rsid w:val="00537750"/>
    <w:rsid w:val="0056505D"/>
    <w:rsid w:val="00571353"/>
    <w:rsid w:val="005E457C"/>
    <w:rsid w:val="006069E5"/>
    <w:rsid w:val="006148E5"/>
    <w:rsid w:val="006565E3"/>
    <w:rsid w:val="006B31DF"/>
    <w:rsid w:val="006C14B7"/>
    <w:rsid w:val="00730319"/>
    <w:rsid w:val="00740322"/>
    <w:rsid w:val="0079364E"/>
    <w:rsid w:val="007E341B"/>
    <w:rsid w:val="008128EA"/>
    <w:rsid w:val="00833549"/>
    <w:rsid w:val="008A118C"/>
    <w:rsid w:val="008A4849"/>
    <w:rsid w:val="008C6B38"/>
    <w:rsid w:val="008D2968"/>
    <w:rsid w:val="008E0B76"/>
    <w:rsid w:val="00982957"/>
    <w:rsid w:val="009B17FE"/>
    <w:rsid w:val="009B7F50"/>
    <w:rsid w:val="009F4238"/>
    <w:rsid w:val="00A6169C"/>
    <w:rsid w:val="00AA6746"/>
    <w:rsid w:val="00AB4CD6"/>
    <w:rsid w:val="00AD1BC4"/>
    <w:rsid w:val="00B05805"/>
    <w:rsid w:val="00B1040B"/>
    <w:rsid w:val="00B2468D"/>
    <w:rsid w:val="00B27F9E"/>
    <w:rsid w:val="00B76F73"/>
    <w:rsid w:val="00B770A2"/>
    <w:rsid w:val="00BA2F71"/>
    <w:rsid w:val="00C031EF"/>
    <w:rsid w:val="00C56088"/>
    <w:rsid w:val="00C6024C"/>
    <w:rsid w:val="00C816AA"/>
    <w:rsid w:val="00C83281"/>
    <w:rsid w:val="00C91737"/>
    <w:rsid w:val="00C922DA"/>
    <w:rsid w:val="00CB661D"/>
    <w:rsid w:val="00D37882"/>
    <w:rsid w:val="00DB6DB8"/>
    <w:rsid w:val="00DD2036"/>
    <w:rsid w:val="00DE759F"/>
    <w:rsid w:val="00E0514B"/>
    <w:rsid w:val="00E50844"/>
    <w:rsid w:val="00E919E3"/>
    <w:rsid w:val="00EE6723"/>
    <w:rsid w:val="00EF325B"/>
    <w:rsid w:val="00F02B55"/>
    <w:rsid w:val="00F21636"/>
    <w:rsid w:val="00F2488E"/>
    <w:rsid w:val="00F7243F"/>
    <w:rsid w:val="00F745C1"/>
    <w:rsid w:val="00F86268"/>
    <w:rsid w:val="00F86871"/>
    <w:rsid w:val="00FC3AD4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3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0BAB-4EF3-4C36-B9D5-28FB744B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28</cp:revision>
  <cp:lastPrinted>2022-02-06T22:25:00Z</cp:lastPrinted>
  <dcterms:created xsi:type="dcterms:W3CDTF">2021-10-10T22:06:00Z</dcterms:created>
  <dcterms:modified xsi:type="dcterms:W3CDTF">2022-02-06T22:25:00Z</dcterms:modified>
</cp:coreProperties>
</file>