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87" w:rsidRPr="007F4487" w:rsidRDefault="007F4487" w:rsidP="007F448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 w:rsidRPr="007F448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FC664A1" wp14:editId="690F429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487" w:rsidRPr="007F4487" w:rsidRDefault="007F4487" w:rsidP="007F448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4487" w:rsidRPr="007F4487" w:rsidRDefault="007F4487" w:rsidP="007F448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487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7F4487" w:rsidRPr="007F4487" w:rsidRDefault="007F4487" w:rsidP="007F448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487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7F4487" w:rsidRPr="007F4487" w:rsidRDefault="007F4487" w:rsidP="007F448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4487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7F4487" w:rsidRPr="007F4487" w:rsidRDefault="007F4487" w:rsidP="007F448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487" w:rsidRPr="007F4487" w:rsidRDefault="007F4487" w:rsidP="007F448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7F4487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7F4487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7F4487" w:rsidRPr="007F4487" w:rsidRDefault="007F4487" w:rsidP="007F448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4487" w:rsidRPr="007F4487" w:rsidRDefault="0036586F" w:rsidP="007F44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04.07.2018 </w:t>
      </w:r>
      <w:r w:rsidR="007F4487" w:rsidRPr="007F448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167-па</w:t>
      </w:r>
    </w:p>
    <w:p w:rsidR="007F4487" w:rsidRPr="007F4487" w:rsidRDefault="007F4487" w:rsidP="007F44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7F4487">
        <w:rPr>
          <w:rFonts w:ascii="Times New Roman" w:hAnsi="Times New Roman" w:cs="Times New Roman"/>
        </w:rPr>
        <w:t xml:space="preserve">                 п. Усть-Омчуг</w:t>
      </w:r>
    </w:p>
    <w:p w:rsidR="00C26D28" w:rsidRPr="00CA5780" w:rsidRDefault="00C26D28" w:rsidP="00C26D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6D28" w:rsidRPr="009D033F" w:rsidRDefault="00C26D28" w:rsidP="00C26D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67DF" w:rsidRDefault="000267DF" w:rsidP="00026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267DF" w:rsidRPr="002A2355" w:rsidRDefault="000267DF" w:rsidP="00026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>Тенькинского района Магаданской области</w:t>
      </w:r>
    </w:p>
    <w:p w:rsidR="000267DF" w:rsidRDefault="000267DF" w:rsidP="00026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</w:t>
      </w:r>
      <w:r w:rsidR="007A69F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A2355">
        <w:rPr>
          <w:rFonts w:ascii="Times New Roman" w:hAnsi="Times New Roman" w:cs="Times New Roman"/>
          <w:sz w:val="28"/>
          <w:szCs w:val="28"/>
        </w:rPr>
        <w:t>2015 г</w:t>
      </w:r>
      <w:r w:rsidR="007A69F2">
        <w:rPr>
          <w:rFonts w:ascii="Times New Roman" w:hAnsi="Times New Roman" w:cs="Times New Roman"/>
          <w:sz w:val="28"/>
          <w:szCs w:val="28"/>
        </w:rPr>
        <w:t xml:space="preserve">ода </w:t>
      </w:r>
      <w:r w:rsidRPr="002A2355">
        <w:rPr>
          <w:rFonts w:ascii="Times New Roman" w:hAnsi="Times New Roman" w:cs="Times New Roman"/>
          <w:sz w:val="28"/>
          <w:szCs w:val="28"/>
        </w:rPr>
        <w:t xml:space="preserve"> № 257-па </w:t>
      </w:r>
      <w:r w:rsidRPr="005719A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5719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267DF" w:rsidRDefault="000267DF" w:rsidP="00026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 xml:space="preserve">программы «Переселение граждан из </w:t>
      </w:r>
      <w:proofErr w:type="gramStart"/>
      <w:r w:rsidRPr="005719AF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  <w:r w:rsidRPr="005719AF">
        <w:rPr>
          <w:rFonts w:ascii="Times New Roman" w:hAnsi="Times New Roman" w:cs="Times New Roman"/>
          <w:sz w:val="28"/>
          <w:szCs w:val="28"/>
        </w:rPr>
        <w:t xml:space="preserve"> жилищного </w:t>
      </w:r>
    </w:p>
    <w:p w:rsidR="000267DF" w:rsidRPr="002A2355" w:rsidRDefault="000267DF" w:rsidP="00026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>фонда муниципального образования «Тенькинский городской округ»</w:t>
      </w:r>
      <w:r w:rsidR="007A69F2">
        <w:rPr>
          <w:rFonts w:ascii="Times New Roman" w:hAnsi="Times New Roman" w:cs="Times New Roman"/>
          <w:sz w:val="28"/>
          <w:szCs w:val="28"/>
        </w:rPr>
        <w:t xml:space="preserve"> Магаданской области» на 2015-</w:t>
      </w:r>
      <w:r w:rsidRPr="005719AF">
        <w:rPr>
          <w:rFonts w:ascii="Times New Roman" w:hAnsi="Times New Roman" w:cs="Times New Roman"/>
          <w:sz w:val="28"/>
          <w:szCs w:val="28"/>
        </w:rPr>
        <w:t>2018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19AF">
        <w:rPr>
          <w:rFonts w:ascii="Times New Roman" w:hAnsi="Times New Roman" w:cs="Times New Roman"/>
          <w:sz w:val="28"/>
          <w:szCs w:val="28"/>
        </w:rPr>
        <w:t>»</w:t>
      </w:r>
    </w:p>
    <w:p w:rsidR="00C26D28" w:rsidRPr="002A2355" w:rsidRDefault="00C26D28" w:rsidP="00C26D2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A69F2" w:rsidRPr="007A69F2" w:rsidRDefault="00C26D28" w:rsidP="003B76F6">
      <w:pPr>
        <w:pStyle w:val="1"/>
        <w:spacing w:before="0" w:after="0" w:line="33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235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7A69F2" w:rsidRPr="007A69F2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  Тенькинского   городского округа  Магаданской области</w:t>
      </w:r>
      <w:r w:rsidR="007A69F2" w:rsidRPr="007A69F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7A69F2" w:rsidRPr="007A69F2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7A69F2" w:rsidRPr="007A69F2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е т:</w:t>
      </w:r>
    </w:p>
    <w:p w:rsidR="007A69F2" w:rsidRPr="007A69F2" w:rsidRDefault="007A69F2" w:rsidP="003B76F6">
      <w:pPr>
        <w:pStyle w:val="ConsPlusTitle"/>
        <w:widowControl/>
        <w:spacing w:line="33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69F2">
        <w:rPr>
          <w:rFonts w:ascii="Times New Roman" w:hAnsi="Times New Roman"/>
          <w:b w:val="0"/>
          <w:sz w:val="28"/>
          <w:szCs w:val="28"/>
        </w:rPr>
        <w:t>1. Внести в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 администрации Тенькинского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03 июня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года №  </w:t>
      </w:r>
      <w:r w:rsidR="00AE26E8">
        <w:rPr>
          <w:rFonts w:ascii="Times New Roman" w:hAnsi="Times New Roman" w:cs="Times New Roman"/>
          <w:b w:val="0"/>
          <w:sz w:val="28"/>
          <w:szCs w:val="28"/>
        </w:rPr>
        <w:t>257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-па «Об утверждении муниципальной программы «Переселение граждан из аварийного жилищного фонда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>Тенькинский городской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на 2015-2018 годы» следующие изменения:</w:t>
      </w:r>
    </w:p>
    <w:p w:rsidR="007A69F2" w:rsidRPr="007A69F2" w:rsidRDefault="007A69F2" w:rsidP="003B76F6">
      <w:pPr>
        <w:spacing w:line="336" w:lineRule="auto"/>
        <w:ind w:firstLine="708"/>
        <w:rPr>
          <w:rFonts w:ascii="Times New Roman" w:hAnsi="Times New Roman"/>
          <w:sz w:val="28"/>
          <w:szCs w:val="28"/>
        </w:rPr>
      </w:pPr>
      <w:r w:rsidRPr="007A69F2">
        <w:rPr>
          <w:rFonts w:ascii="Times New Roman" w:hAnsi="Times New Roman"/>
          <w:sz w:val="28"/>
          <w:szCs w:val="28"/>
        </w:rPr>
        <w:t xml:space="preserve">в муниципальной программе Переселение граждан из аварийного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7A69F2">
        <w:rPr>
          <w:rFonts w:ascii="Times New Roman" w:hAnsi="Times New Roman"/>
          <w:sz w:val="28"/>
          <w:szCs w:val="28"/>
        </w:rPr>
        <w:t>Тенькинский городской округ</w:t>
      </w:r>
      <w:r>
        <w:rPr>
          <w:rFonts w:ascii="Times New Roman" w:hAnsi="Times New Roman"/>
          <w:sz w:val="28"/>
          <w:szCs w:val="28"/>
        </w:rPr>
        <w:t>»</w:t>
      </w:r>
      <w:r w:rsidRPr="007A69F2">
        <w:rPr>
          <w:rFonts w:ascii="Times New Roman" w:hAnsi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7A69F2">
        <w:rPr>
          <w:rFonts w:ascii="Times New Roman" w:hAnsi="Times New Roman"/>
          <w:sz w:val="28"/>
          <w:szCs w:val="28"/>
        </w:rPr>
        <w:t xml:space="preserve"> на 2015-2018 годы» (далее - Программа), утверждённой указанным постановлением:</w:t>
      </w:r>
    </w:p>
    <w:p w:rsidR="007A69F2" w:rsidRDefault="007A69F2" w:rsidP="003B76F6">
      <w:pPr>
        <w:spacing w:line="33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A69F2">
        <w:rPr>
          <w:rFonts w:ascii="Times New Roman" w:hAnsi="Times New Roman"/>
          <w:sz w:val="28"/>
          <w:szCs w:val="28"/>
        </w:rPr>
        <w:t xml:space="preserve"> позицию «Ресурсное обеспечение </w:t>
      </w:r>
      <w:r>
        <w:rPr>
          <w:rFonts w:ascii="Times New Roman" w:hAnsi="Times New Roman"/>
          <w:sz w:val="28"/>
          <w:szCs w:val="28"/>
        </w:rPr>
        <w:t>муниципальной программы» паспорта изложить в следующей редакции:</w:t>
      </w:r>
    </w:p>
    <w:p w:rsidR="007F4487" w:rsidRDefault="007F4487" w:rsidP="003B76F6">
      <w:pPr>
        <w:spacing w:line="336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ffff1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392"/>
        <w:gridCol w:w="5829"/>
        <w:gridCol w:w="850"/>
      </w:tblGrid>
      <w:tr w:rsidR="003B76F6" w:rsidTr="00410D69">
        <w:tc>
          <w:tcPr>
            <w:tcW w:w="534" w:type="dxa"/>
            <w:tcBorders>
              <w:right w:val="single" w:sz="4" w:space="0" w:color="auto"/>
            </w:tcBorders>
          </w:tcPr>
          <w:p w:rsidR="003B76F6" w:rsidRDefault="003B76F6" w:rsidP="003B76F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Default="003B76F6" w:rsidP="003B76F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Default="003B76F6" w:rsidP="00F072EB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составляет 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24C6" w:rsidRPr="005D72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725F" w:rsidRPr="005D725F">
              <w:rPr>
                <w:rFonts w:ascii="Times New Roman" w:hAnsi="Times New Roman" w:cs="Times New Roman"/>
                <w:sz w:val="28"/>
                <w:szCs w:val="28"/>
              </w:rPr>
              <w:t>0 1</w:t>
            </w:r>
            <w:r w:rsidR="006324C6" w:rsidRPr="005D72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725F" w:rsidRPr="005D725F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072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72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тыс. рублей,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>
              <w:rPr>
                <w:rFonts w:ascii="Times New Roman" w:hAnsi="Times New Roman" w:cs="Times New Roman"/>
                <w:sz w:val="28"/>
                <w:szCs w:val="28"/>
              </w:rPr>
              <w:t>31 51</w:t>
            </w:r>
            <w:r w:rsidR="005D7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12 050,0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Pr="005D725F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D725F" w:rsidRPr="005D725F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6324C6" w:rsidRPr="005D72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725F" w:rsidRPr="005D725F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  <w:r w:rsidRPr="005D725F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Pr="00410D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Pr="005D72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A64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072EB">
              <w:rPr>
                <w:rFonts w:ascii="Times New Roman" w:hAnsi="Times New Roman" w:cs="Times New Roman"/>
                <w:sz w:val="28"/>
                <w:szCs w:val="28"/>
              </w:rPr>
              <w:t>695,5</w:t>
            </w:r>
            <w:r w:rsidRPr="005D725F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B76F6" w:rsidRDefault="003B76F6" w:rsidP="003B76F6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6F6" w:rsidTr="00410D69">
        <w:trPr>
          <w:trHeight w:val="4812"/>
        </w:trPr>
        <w:tc>
          <w:tcPr>
            <w:tcW w:w="534" w:type="dxa"/>
            <w:tcBorders>
              <w:right w:val="single" w:sz="4" w:space="0" w:color="auto"/>
            </w:tcBorders>
          </w:tcPr>
          <w:p w:rsidR="003B76F6" w:rsidRDefault="003B76F6" w:rsidP="003B76F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2A7DEC" w:rsidRDefault="003B76F6" w:rsidP="003B76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5D725F" w:rsidRDefault="003B76F6" w:rsidP="003B76F6">
            <w:pPr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- объем средств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>
              <w:rPr>
                <w:rFonts w:ascii="Times New Roman" w:hAnsi="Times New Roman" w:cs="Times New Roman"/>
                <w:sz w:val="28"/>
                <w:szCs w:val="28"/>
              </w:rPr>
              <w:t>49 76</w:t>
            </w:r>
            <w:r w:rsidR="00CA640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  <w:r w:rsidRPr="005D725F">
              <w:rPr>
                <w:rFonts w:ascii="Times New Roman" w:hAnsi="Times New Roman" w:cs="Times New Roman"/>
                <w:sz w:val="28"/>
                <w:szCs w:val="28"/>
              </w:rPr>
              <w:t xml:space="preserve">(далее также – </w:t>
            </w:r>
            <w:proofErr w:type="gramStart"/>
            <w:r w:rsidRPr="005D725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D725F">
              <w:rPr>
                <w:rFonts w:ascii="Times New Roman" w:hAnsi="Times New Roman" w:cs="Times New Roman"/>
                <w:sz w:val="28"/>
                <w:szCs w:val="28"/>
              </w:rPr>
              <w:t xml:space="preserve">), из них: </w:t>
            </w:r>
          </w:p>
          <w:p w:rsidR="003B76F6" w:rsidRPr="00CA6408" w:rsidRDefault="003B76F6" w:rsidP="003B76F6">
            <w:pPr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>
              <w:rPr>
                <w:rFonts w:ascii="Times New Roman" w:hAnsi="Times New Roman" w:cs="Times New Roman"/>
                <w:sz w:val="28"/>
                <w:szCs w:val="28"/>
              </w:rPr>
              <w:t>31 562,0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>
              <w:rPr>
                <w:rFonts w:ascii="Times New Roman" w:hAnsi="Times New Roman" w:cs="Times New Roman"/>
                <w:sz w:val="28"/>
                <w:szCs w:val="28"/>
              </w:rPr>
              <w:t>11 950,0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 w:rsidRPr="00CA6408">
              <w:rPr>
                <w:rFonts w:ascii="Times New Roman" w:hAnsi="Times New Roman" w:cs="Times New Roman"/>
                <w:sz w:val="28"/>
                <w:szCs w:val="28"/>
              </w:rPr>
              <w:t>4 858,4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410D69" w:rsidRPr="00CA64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6324C6"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24C6"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 1 595,</w:t>
            </w:r>
            <w:r w:rsidR="00F07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proofErr w:type="gramEnd"/>
          </w:p>
          <w:p w:rsidR="003B76F6" w:rsidRPr="002A7DEC" w:rsidRDefault="003B76F6" w:rsidP="00CA6408">
            <w:pPr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- объем собственных средств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A6408">
              <w:rPr>
                <w:rFonts w:ascii="Times New Roman" w:hAnsi="Times New Roman" w:cs="Times New Roman"/>
                <w:sz w:val="28"/>
                <w:szCs w:val="28"/>
              </w:rPr>
              <w:t> 420,6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рублей (далее также – МБ), из них:</w:t>
            </w:r>
            <w:r w:rsidR="00410D69"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D69" w:rsidRPr="00CA64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4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D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408" w:rsidRPr="00CA640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324C6" w:rsidRPr="00CA6408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410D69" w:rsidRPr="00CA64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CA6408" w:rsidRPr="00CA6408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  <w:r w:rsidR="00CA64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6408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Pr="002A7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0D69" w:rsidRDefault="00410D69" w:rsidP="003B76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76F6" w:rsidRDefault="003B76F6" w:rsidP="00410D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A69F2" w:rsidRDefault="007A69F2" w:rsidP="007A69F2">
      <w:pPr>
        <w:pStyle w:val="ConsPlusTitle"/>
        <w:widowControl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7A69F2" w:rsidRDefault="007A69F2" w:rsidP="00410D69">
      <w:pPr>
        <w:pStyle w:val="ConsPlusTitle"/>
        <w:widowControl/>
        <w:spacing w:line="336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1.2. </w:t>
      </w:r>
      <w:r>
        <w:rPr>
          <w:rFonts w:ascii="Times New Roman" w:hAnsi="Times New Roman"/>
          <w:b w:val="0"/>
          <w:sz w:val="28"/>
          <w:szCs w:val="28"/>
        </w:rPr>
        <w:t>Приложение №</w:t>
      </w:r>
      <w:r w:rsidRPr="00790860">
        <w:rPr>
          <w:rFonts w:ascii="Times New Roman" w:hAnsi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90860">
        <w:rPr>
          <w:rFonts w:ascii="Times New Roman" w:hAnsi="Times New Roman"/>
          <w:b w:val="0"/>
          <w:sz w:val="28"/>
          <w:szCs w:val="28"/>
        </w:rPr>
        <w:t>«</w:t>
      </w:r>
      <w:r w:rsidRPr="00790860">
        <w:rPr>
          <w:rFonts w:ascii="Times New Roman" w:hAnsi="Times New Roman" w:cs="Times New Roman"/>
          <w:b w:val="0"/>
          <w:sz w:val="28"/>
          <w:szCs w:val="28"/>
        </w:rPr>
        <w:t xml:space="preserve">Система программных мероприятий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муниципальной</w:t>
      </w:r>
      <w:r w:rsidRPr="00F56A07">
        <w:rPr>
          <w:rFonts w:ascii="Times New Roman" w:hAnsi="Times New Roman"/>
          <w:b w:val="0"/>
          <w:bCs w:val="0"/>
          <w:sz w:val="28"/>
          <w:szCs w:val="28"/>
        </w:rPr>
        <w:t xml:space="preserve"> программы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 w:rsidR="00B24114">
        <w:rPr>
          <w:rFonts w:ascii="Times New Roman" w:hAnsi="Times New Roman" w:cs="Times New Roman"/>
          <w:b w:val="0"/>
          <w:sz w:val="28"/>
          <w:szCs w:val="28"/>
        </w:rPr>
        <w:t>«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>Тенькинский городской округ</w:t>
      </w:r>
      <w:r w:rsidR="00B24114">
        <w:rPr>
          <w:rFonts w:ascii="Times New Roman" w:hAnsi="Times New Roman" w:cs="Times New Roman"/>
          <w:b w:val="0"/>
          <w:sz w:val="28"/>
          <w:szCs w:val="28"/>
        </w:rPr>
        <w:t>»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 w:rsidR="00B24114">
        <w:rPr>
          <w:rFonts w:ascii="Times New Roman" w:hAnsi="Times New Roman" w:cs="Times New Roman"/>
          <w:b w:val="0"/>
          <w:sz w:val="28"/>
          <w:szCs w:val="28"/>
        </w:rPr>
        <w:t>»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 xml:space="preserve"> на 2015-2018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к Программе </w:t>
      </w:r>
      <w:r w:rsidRPr="007908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изложить в редакции согласно приложению № 1 к настоящему постановлению.</w:t>
      </w:r>
    </w:p>
    <w:p w:rsidR="00B24114" w:rsidRDefault="00B24114" w:rsidP="00410D69">
      <w:pPr>
        <w:pStyle w:val="ConsPlusTitle"/>
        <w:widowControl/>
        <w:spacing w:line="336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1.3. </w:t>
      </w:r>
      <w:r>
        <w:rPr>
          <w:rFonts w:ascii="Times New Roman" w:hAnsi="Times New Roman"/>
          <w:b w:val="0"/>
          <w:sz w:val="28"/>
          <w:szCs w:val="28"/>
        </w:rPr>
        <w:t>Приложение №</w:t>
      </w:r>
      <w:r w:rsidRPr="007908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Pr="00790860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Важнейшие целевые показатели и индикаторы</w:t>
      </w:r>
      <w:r w:rsidRPr="007908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муниципальной</w:t>
      </w:r>
      <w:r w:rsidRPr="00F56A07">
        <w:rPr>
          <w:rFonts w:ascii="Times New Roman" w:hAnsi="Times New Roman"/>
          <w:b w:val="0"/>
          <w:bCs w:val="0"/>
          <w:sz w:val="28"/>
          <w:szCs w:val="28"/>
        </w:rPr>
        <w:t xml:space="preserve"> программы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>Тенькинский городской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A69F2">
        <w:rPr>
          <w:rFonts w:ascii="Times New Roman" w:hAnsi="Times New Roman" w:cs="Times New Roman"/>
          <w:b w:val="0"/>
          <w:sz w:val="28"/>
          <w:szCs w:val="28"/>
        </w:rPr>
        <w:t xml:space="preserve"> на 2015-2018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к Программе </w:t>
      </w:r>
      <w:r w:rsidRPr="007908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изложить в редакции согласно приложению № 2 к настоящему постановлению.</w:t>
      </w:r>
    </w:p>
    <w:p w:rsidR="007A69F2" w:rsidRDefault="007A69F2" w:rsidP="00410D69">
      <w:pPr>
        <w:pStyle w:val="ConsPlusTitle"/>
        <w:widowControl/>
        <w:spacing w:line="336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B24114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 Приложение №</w:t>
      </w:r>
      <w:r w:rsidRPr="00790860">
        <w:rPr>
          <w:rFonts w:ascii="Times New Roman" w:hAnsi="Times New Roman"/>
          <w:b w:val="0"/>
          <w:sz w:val="28"/>
          <w:szCs w:val="28"/>
        </w:rPr>
        <w:t xml:space="preserve"> </w:t>
      </w:r>
      <w:r w:rsidR="00B24114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90860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Ресурсное обеспечение</w:t>
      </w:r>
      <w:r w:rsidRPr="007908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муниципальной</w:t>
      </w:r>
      <w:r w:rsidRPr="00F56A07">
        <w:rPr>
          <w:rFonts w:ascii="Times New Roman" w:hAnsi="Times New Roman"/>
          <w:b w:val="0"/>
          <w:bCs w:val="0"/>
          <w:sz w:val="28"/>
          <w:szCs w:val="28"/>
        </w:rPr>
        <w:t xml:space="preserve"> программы </w:t>
      </w: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 w:rsidR="00B24114">
        <w:rPr>
          <w:rFonts w:ascii="Times New Roman" w:hAnsi="Times New Roman" w:cs="Times New Roman"/>
          <w:b w:val="0"/>
          <w:sz w:val="28"/>
          <w:szCs w:val="28"/>
        </w:rPr>
        <w:t>«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>Тенькинский городской округ</w:t>
      </w:r>
      <w:r w:rsidR="00B24114">
        <w:rPr>
          <w:rFonts w:ascii="Times New Roman" w:hAnsi="Times New Roman" w:cs="Times New Roman"/>
          <w:b w:val="0"/>
          <w:sz w:val="28"/>
          <w:szCs w:val="28"/>
        </w:rPr>
        <w:t>»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 xml:space="preserve"> Магаданской 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</w:t>
      </w:r>
      <w:r w:rsidR="00B24114">
        <w:rPr>
          <w:rFonts w:ascii="Times New Roman" w:hAnsi="Times New Roman" w:cs="Times New Roman"/>
          <w:b w:val="0"/>
          <w:sz w:val="28"/>
          <w:szCs w:val="28"/>
        </w:rPr>
        <w:t>»</w:t>
      </w:r>
      <w:r w:rsidR="00B24114" w:rsidRPr="007A69F2">
        <w:rPr>
          <w:rFonts w:ascii="Times New Roman" w:hAnsi="Times New Roman" w:cs="Times New Roman"/>
          <w:b w:val="0"/>
          <w:sz w:val="28"/>
          <w:szCs w:val="28"/>
        </w:rPr>
        <w:t xml:space="preserve"> на 2015-2018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к Программе </w:t>
      </w:r>
      <w:r w:rsidRPr="007908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изложить в редакции согласно приложению № </w:t>
      </w:r>
      <w:r w:rsidR="00B24114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 настоящему постановлению.</w:t>
      </w:r>
    </w:p>
    <w:p w:rsidR="007A69F2" w:rsidRDefault="007A69F2" w:rsidP="00410D69">
      <w:pPr>
        <w:pStyle w:val="ConsPlusTitle"/>
        <w:widowControl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Pr="00517A7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</w:t>
      </w:r>
      <w:hyperlink r:id="rId10" w:history="1">
        <w:r w:rsidRPr="00517A71">
          <w:rPr>
            <w:rStyle w:val="affff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опубликованию</w:t>
        </w:r>
      </w:hyperlink>
      <w:r w:rsidRPr="00517A71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(обнародованию)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26E8" w:rsidRDefault="00AE26E8" w:rsidP="00410D6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487" w:rsidRDefault="007F4487" w:rsidP="00410D6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487" w:rsidRDefault="007F4487" w:rsidP="00410D6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244"/>
        <w:gridCol w:w="3326"/>
      </w:tblGrid>
      <w:tr w:rsidR="00C26D28" w:rsidRPr="002A2355" w:rsidTr="00B24114">
        <w:trPr>
          <w:trHeight w:val="204"/>
        </w:trPr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</w:tcPr>
          <w:p w:rsidR="00C26D28" w:rsidRPr="002A2355" w:rsidRDefault="007F4487" w:rsidP="003B76F6">
            <w:pPr>
              <w:spacing w:line="28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главы</w:t>
            </w:r>
            <w:r w:rsidR="00C26D2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6D28" w:rsidRPr="002A2355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="00C26D28"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                                           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C26D28" w:rsidRPr="002A2355" w:rsidRDefault="00C26D28" w:rsidP="007F4487">
            <w:pPr>
              <w:spacing w:line="28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A1A1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9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2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AA6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7F4487">
              <w:rPr>
                <w:rFonts w:ascii="Times New Roman" w:hAnsi="Times New Roman" w:cs="Times New Roman"/>
                <w:sz w:val="28"/>
                <w:szCs w:val="28"/>
              </w:rPr>
              <w:t xml:space="preserve"> Тихомирова</w:t>
            </w:r>
          </w:p>
        </w:tc>
      </w:tr>
    </w:tbl>
    <w:p w:rsidR="00C26D28" w:rsidRPr="009D033F" w:rsidRDefault="00C26D28" w:rsidP="003B76F6">
      <w:pPr>
        <w:spacing w:line="28" w:lineRule="atLeast"/>
        <w:rPr>
          <w:rFonts w:ascii="Times New Roman" w:hAnsi="Times New Roman" w:cs="Times New Roman"/>
          <w:sz w:val="28"/>
          <w:szCs w:val="28"/>
        </w:rPr>
      </w:pPr>
    </w:p>
    <w:p w:rsidR="0092174F" w:rsidRDefault="0092174F" w:rsidP="00C26D28">
      <w:pPr>
        <w:rPr>
          <w:rFonts w:ascii="Times New Roman" w:hAnsi="Times New Roman" w:cs="Times New Roman"/>
          <w:sz w:val="28"/>
          <w:szCs w:val="28"/>
        </w:rPr>
        <w:sectPr w:rsidR="0092174F" w:rsidSect="008B3810">
          <w:headerReference w:type="default" r:id="rId11"/>
          <w:headerReference w:type="first" r:id="rId12"/>
          <w:pgSz w:w="11905" w:h="16837"/>
          <w:pgMar w:top="1276" w:right="851" w:bottom="1418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fff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371"/>
      </w:tblGrid>
      <w:tr w:rsidR="00B24114" w:rsidRPr="007F4487" w:rsidTr="002A7DEC">
        <w:tc>
          <w:tcPr>
            <w:tcW w:w="8188" w:type="dxa"/>
          </w:tcPr>
          <w:p w:rsidR="00B24114" w:rsidRPr="007F4487" w:rsidRDefault="00B24114" w:rsidP="00C26D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0167C" w:rsidRDefault="00B24114" w:rsidP="00E016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           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</w:t>
            </w:r>
          </w:p>
          <w:p w:rsidR="00E0167C" w:rsidRDefault="00B24114" w:rsidP="00E016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87">
              <w:rPr>
                <w:rFonts w:ascii="Times New Roman" w:hAnsi="Times New Roman" w:cs="Times New Roman"/>
                <w:sz w:val="28"/>
                <w:szCs w:val="28"/>
              </w:rPr>
              <w:t>Тенькинского</w:t>
            </w:r>
            <w:proofErr w:type="spellEnd"/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B24114" w:rsidRPr="007F4487" w:rsidRDefault="00B24114" w:rsidP="00E016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>Магаданской области</w:t>
            </w:r>
          </w:p>
          <w:p w:rsidR="00B24114" w:rsidRPr="007F4487" w:rsidRDefault="00E0167C" w:rsidP="003658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586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  <w:r w:rsidR="00B24114"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2018 № </w:t>
            </w:r>
            <w:r w:rsidR="0036586F">
              <w:rPr>
                <w:rFonts w:ascii="Times New Roman" w:hAnsi="Times New Roman" w:cs="Times New Roman"/>
                <w:sz w:val="28"/>
                <w:szCs w:val="28"/>
              </w:rPr>
              <w:t>167-па</w:t>
            </w:r>
          </w:p>
        </w:tc>
      </w:tr>
    </w:tbl>
    <w:p w:rsidR="00B24114" w:rsidRPr="007F4487" w:rsidRDefault="00B24114" w:rsidP="00EE0094">
      <w:pPr>
        <w:spacing w:line="14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371"/>
      </w:tblGrid>
      <w:tr w:rsidR="00B24114" w:rsidRPr="007F4487" w:rsidTr="002A7DEC">
        <w:tc>
          <w:tcPr>
            <w:tcW w:w="8188" w:type="dxa"/>
          </w:tcPr>
          <w:p w:rsidR="00B24114" w:rsidRPr="007F4487" w:rsidRDefault="00B24114" w:rsidP="00B2411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E0167C" w:rsidRDefault="00B24114" w:rsidP="00E016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92174F" w:rsidRPr="007F44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174F" w:rsidRPr="007F4487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Переселение граждан </w:t>
            </w:r>
          </w:p>
          <w:p w:rsidR="00E0167C" w:rsidRDefault="0092174F" w:rsidP="00E016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87">
              <w:rPr>
                <w:rFonts w:ascii="Times New Roman" w:hAnsi="Times New Roman"/>
                <w:sz w:val="28"/>
                <w:szCs w:val="28"/>
              </w:rPr>
              <w:t>из аварийного жилищного фонда муниципального образования «Тенькинский городской округ»</w:t>
            </w:r>
          </w:p>
          <w:p w:rsidR="00B24114" w:rsidRPr="007F4487" w:rsidRDefault="0092174F" w:rsidP="00E0167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/>
                <w:sz w:val="28"/>
                <w:szCs w:val="28"/>
              </w:rPr>
              <w:t xml:space="preserve"> Магаданской области» на 2015-2018 годы»</w:t>
            </w:r>
          </w:p>
        </w:tc>
      </w:tr>
    </w:tbl>
    <w:p w:rsidR="00B24114" w:rsidRPr="007F4487" w:rsidRDefault="00B24114" w:rsidP="00C26D28">
      <w:pPr>
        <w:rPr>
          <w:rFonts w:ascii="Times New Roman" w:hAnsi="Times New Roman" w:cs="Times New Roman"/>
          <w:sz w:val="28"/>
          <w:szCs w:val="28"/>
        </w:rPr>
      </w:pPr>
    </w:p>
    <w:p w:rsidR="0092174F" w:rsidRPr="007F4487" w:rsidRDefault="00B24114" w:rsidP="0092174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F4487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  <w:r w:rsidRPr="007F4487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92174F" w:rsidRPr="007F4487" w:rsidRDefault="00B24114" w:rsidP="009217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87">
        <w:rPr>
          <w:rFonts w:ascii="Times New Roman" w:hAnsi="Times New Roman"/>
          <w:b/>
          <w:bCs/>
          <w:sz w:val="28"/>
          <w:szCs w:val="28"/>
        </w:rPr>
        <w:t>«</w:t>
      </w:r>
      <w:r w:rsidRPr="007F4487">
        <w:rPr>
          <w:rFonts w:ascii="Times New Roman" w:hAnsi="Times New Roman" w:cs="Times New Roman"/>
          <w:b/>
          <w:sz w:val="28"/>
          <w:szCs w:val="28"/>
        </w:rPr>
        <w:t>Переселение граждан из аварийного жилищного фонда муниципального образования</w:t>
      </w:r>
    </w:p>
    <w:p w:rsidR="00EE0094" w:rsidRPr="007F4487" w:rsidRDefault="00B24114" w:rsidP="00EE00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87">
        <w:rPr>
          <w:rFonts w:ascii="Times New Roman" w:hAnsi="Times New Roman" w:cs="Times New Roman"/>
          <w:b/>
          <w:sz w:val="28"/>
          <w:szCs w:val="28"/>
        </w:rPr>
        <w:t xml:space="preserve"> «Тенькинский городской округ» Магаданской области» на 2015-2018 годы</w:t>
      </w:r>
    </w:p>
    <w:p w:rsidR="00523D70" w:rsidRDefault="00523D70" w:rsidP="00EE009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065" w:type="dxa"/>
        <w:tblInd w:w="-176" w:type="dxa"/>
        <w:tblLook w:val="04A0" w:firstRow="1" w:lastRow="0" w:firstColumn="1" w:lastColumn="0" w:noHBand="0" w:noVBand="1"/>
      </w:tblPr>
      <w:tblGrid>
        <w:gridCol w:w="465"/>
        <w:gridCol w:w="4937"/>
        <w:gridCol w:w="1843"/>
        <w:gridCol w:w="1488"/>
        <w:gridCol w:w="1403"/>
        <w:gridCol w:w="1403"/>
        <w:gridCol w:w="1403"/>
        <w:gridCol w:w="1282"/>
        <w:gridCol w:w="1279"/>
        <w:gridCol w:w="562"/>
      </w:tblGrid>
      <w:tr w:rsidR="00EE0094" w:rsidRPr="00EE0094" w:rsidTr="006324C6">
        <w:trPr>
          <w:trHeight w:val="558"/>
          <w:tblHeader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финанси</w:t>
            </w:r>
            <w:r w:rsidR="00632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рования</w:t>
            </w:r>
            <w:proofErr w:type="spellEnd"/>
            <w:proofErr w:type="gramEnd"/>
          </w:p>
        </w:tc>
        <w:tc>
          <w:tcPr>
            <w:tcW w:w="6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бюджетных ассигнований и иных источников финансирования, тыс. рублей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0094" w:rsidRPr="00EE0094" w:rsidTr="006324C6">
        <w:trPr>
          <w:trHeight w:val="330"/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0094" w:rsidRPr="00EE0094" w:rsidTr="006324C6">
        <w:trPr>
          <w:trHeight w:val="330"/>
          <w:tblHeader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EE0094" w:rsidRPr="00EE0094" w:rsidRDefault="00EE0094" w:rsidP="00853E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E0094" w:rsidRPr="00EE0094" w:rsidRDefault="00EE0094" w:rsidP="0092174F">
      <w:pPr>
        <w:ind w:firstLine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60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5"/>
        <w:gridCol w:w="4922"/>
        <w:gridCol w:w="1843"/>
        <w:gridCol w:w="1488"/>
        <w:gridCol w:w="1403"/>
        <w:gridCol w:w="1403"/>
        <w:gridCol w:w="1403"/>
        <w:gridCol w:w="1282"/>
        <w:gridCol w:w="1279"/>
        <w:gridCol w:w="562"/>
      </w:tblGrid>
      <w:tr w:rsidR="00EE0094" w:rsidRPr="00EE0094" w:rsidTr="006324C6">
        <w:trPr>
          <w:trHeight w:val="330"/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0094" w:rsidRPr="00EE0094" w:rsidTr="006324C6">
        <w:trPr>
          <w:trHeight w:val="3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5D725F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F07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5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0 1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5D72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31 51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5D725F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12 050,0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5D725F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4 </w:t>
            </w:r>
            <w:r w:rsidR="00EE0094" w:rsidRPr="005D72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24,1</w:t>
            </w:r>
            <w:r w:rsidR="00EE0094"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2 372,2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0094" w:rsidRPr="00EE0094" w:rsidTr="006324C6">
        <w:trPr>
          <w:trHeight w:val="3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5D725F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F07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49 76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5D72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31 36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5D725F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11 950,0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5D72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4 858,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F07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1 595,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0094" w:rsidRPr="00EE0094" w:rsidTr="006324C6">
        <w:trPr>
          <w:trHeight w:val="3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5D725F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5D725F" w:rsidP="005D72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420,6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      155,0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5D725F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      100,0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5D72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725F" w:rsidRPr="005D72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</w:t>
            </w:r>
            <w:r w:rsidRPr="005D725F">
              <w:rPr>
                <w:rFonts w:ascii="Times New Roman" w:hAnsi="Times New Roman" w:cs="Times New Roman"/>
                <w:sz w:val="26"/>
                <w:szCs w:val="26"/>
              </w:rPr>
              <w:t xml:space="preserve">776,8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E0094" w:rsidRPr="00EE0094" w:rsidTr="006324C6">
        <w:trPr>
          <w:trHeight w:val="6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Итого на  </w:t>
            </w:r>
            <w:proofErr w:type="spellStart"/>
            <w:r w:rsidRPr="002770D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   265,6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- 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   100,0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   65,6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094" w:rsidRPr="002770D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100,0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EE0094" w:rsidRPr="00EE0094" w:rsidRDefault="00EE009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70457E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523D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Восстановление (ремонт) незаселенных (пустующих) квартир муниципального жилищного фонда в целях последующего 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934FEC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F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ЖКХ, поставщики и подрядчики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 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931,8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- 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- 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255,0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770D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676,8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70457E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- 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770D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70457E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931,8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255,0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770D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770D4">
              <w:rPr>
                <w:rFonts w:ascii="Times New Roman" w:hAnsi="Times New Roman" w:cs="Times New Roman"/>
                <w:sz w:val="26"/>
                <w:szCs w:val="26"/>
              </w:rPr>
              <w:t xml:space="preserve">      676,8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70457E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мероприятия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- 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6324C6">
        <w:trPr>
          <w:trHeight w:val="1318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6324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жилых помещений и (или) жилых домов (в том числе на вторичном рынке жилья) в целях последующего 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934FEC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FEC">
              <w:rPr>
                <w:rFonts w:ascii="Times New Roman" w:hAnsi="Times New Roman" w:cs="Times New Roman"/>
                <w:sz w:val="26"/>
                <w:szCs w:val="26"/>
              </w:rPr>
              <w:t>Администрация, Комитет ЖКХ, поставщики и подрядчики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2770D4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523D70"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1 316</w:t>
            </w:r>
            <w:r w:rsidR="00523D70"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2770D4" w:rsidP="002770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523D70"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23D70"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316</w:t>
            </w:r>
            <w:r w:rsidR="00523D70"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- 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-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-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002848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23 000,0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23 000,0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CE445B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A14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A14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CE445B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A14918" w:rsidP="00A14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A14918" w:rsidP="00A149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- 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6324C6">
        <w:trPr>
          <w:trHeight w:val="984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6324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934FEC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4FEC">
              <w:rPr>
                <w:rFonts w:ascii="Times New Roman" w:hAnsi="Times New Roman" w:cs="Times New Roman"/>
                <w:sz w:val="26"/>
                <w:szCs w:val="26"/>
              </w:rPr>
              <w:t>Администрация, Комитет ЖКХ, поставщики и подрядчики</w:t>
            </w:r>
          </w:p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27 031,4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2B4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8 36</w:t>
            </w:r>
            <w:r w:rsidR="002B4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12 050,0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2B4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4 924,</w:t>
            </w:r>
            <w:r w:rsidR="002B4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15509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1 695,</w:t>
            </w:r>
            <w:r w:rsidR="001550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B40FD4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F07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26 765,</w:t>
            </w:r>
            <w:r w:rsidR="00F072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2B4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</w:t>
            </w: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>8 36</w:t>
            </w:r>
            <w:r w:rsidR="002B4A0D" w:rsidRPr="002B4A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 xml:space="preserve">,0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11 950,0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2B4A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>4 858,</w:t>
            </w:r>
            <w:r w:rsidR="002B4A0D" w:rsidRPr="002B4A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F072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1 595,</w:t>
            </w:r>
            <w:r w:rsidR="00F072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5C5015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265,6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100,0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B4A0D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 xml:space="preserve">         65,6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B4A0D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 xml:space="preserve">      100,0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3D70" w:rsidRPr="00EE0094" w:rsidTr="005C5015">
        <w:trPr>
          <w:trHeight w:val="33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265,6  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00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100,0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B4A0D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 xml:space="preserve">         65,6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D70" w:rsidRPr="002B4A0D" w:rsidRDefault="00523D70" w:rsidP="00EE009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 xml:space="preserve">      100,0  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</w:tcBorders>
            <w:vAlign w:val="bottom"/>
          </w:tcPr>
          <w:p w:rsidR="00523D70" w:rsidRPr="00EE0094" w:rsidRDefault="00523D70" w:rsidP="00EE009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174F">
              <w:rPr>
                <w:rFonts w:ascii="Times New Roman" w:hAnsi="Times New Roman"/>
                <w:sz w:val="27"/>
                <w:szCs w:val="27"/>
              </w:rPr>
              <w:t>».</w:t>
            </w:r>
          </w:p>
        </w:tc>
      </w:tr>
    </w:tbl>
    <w:p w:rsidR="00EE0094" w:rsidRPr="0092174F" w:rsidRDefault="00EE0094" w:rsidP="0092174F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174F" w:rsidRPr="0092174F" w:rsidRDefault="0092174F" w:rsidP="0092174F">
      <w:pPr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F4487" w:rsidRDefault="007F4487" w:rsidP="007F4487">
      <w:pPr>
        <w:spacing w:line="36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  <w:sectPr w:rsidR="007F4487" w:rsidSect="008B3810">
          <w:pgSz w:w="16837" w:h="11905" w:orient="landscape"/>
          <w:pgMar w:top="992" w:right="1134" w:bottom="1134" w:left="709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88"/>
      </w:tblGrid>
      <w:tr w:rsidR="0092174F" w:rsidRPr="007F4487" w:rsidTr="002A7DEC">
        <w:tc>
          <w:tcPr>
            <w:tcW w:w="4644" w:type="dxa"/>
          </w:tcPr>
          <w:p w:rsidR="0092174F" w:rsidRPr="007F4487" w:rsidRDefault="0092174F" w:rsidP="009217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92174F" w:rsidRPr="007F4487" w:rsidRDefault="0092174F" w:rsidP="007F448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           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 Тенькинского городского округа Магаданской области</w:t>
            </w:r>
          </w:p>
          <w:p w:rsidR="0092174F" w:rsidRPr="007F4487" w:rsidRDefault="007F4487" w:rsidP="00365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586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  <w:r w:rsidR="0092174F"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2018 № </w:t>
            </w:r>
            <w:r w:rsidR="0036586F">
              <w:rPr>
                <w:rFonts w:ascii="Times New Roman" w:hAnsi="Times New Roman" w:cs="Times New Roman"/>
                <w:sz w:val="28"/>
                <w:szCs w:val="28"/>
              </w:rPr>
              <w:t>167-па</w:t>
            </w:r>
          </w:p>
        </w:tc>
      </w:tr>
    </w:tbl>
    <w:p w:rsidR="0092174F" w:rsidRPr="007F4487" w:rsidRDefault="0092174F" w:rsidP="009217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92174F" w:rsidRPr="007F4487" w:rsidTr="002A7DEC">
        <w:tc>
          <w:tcPr>
            <w:tcW w:w="4644" w:type="dxa"/>
          </w:tcPr>
          <w:p w:rsidR="0092174F" w:rsidRPr="007F4487" w:rsidRDefault="0092174F" w:rsidP="009217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F4487" w:rsidRDefault="0092174F" w:rsidP="007F448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2            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4487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Переселение граждан из аварийного жилищного фонда муниципального образования «Тенькинский городской округ» </w:t>
            </w:r>
          </w:p>
          <w:p w:rsidR="0092174F" w:rsidRPr="007F4487" w:rsidRDefault="0092174F" w:rsidP="007F448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/>
                <w:sz w:val="28"/>
                <w:szCs w:val="28"/>
              </w:rPr>
              <w:t>Магаданской области»</w:t>
            </w:r>
            <w:r w:rsidR="002A7DEC" w:rsidRPr="007F4487">
              <w:rPr>
                <w:rFonts w:ascii="Times New Roman" w:hAnsi="Times New Roman"/>
                <w:sz w:val="28"/>
                <w:szCs w:val="28"/>
              </w:rPr>
              <w:br/>
            </w:r>
            <w:r w:rsidRPr="007F4487">
              <w:rPr>
                <w:rFonts w:ascii="Times New Roman" w:hAnsi="Times New Roman"/>
                <w:sz w:val="28"/>
                <w:szCs w:val="28"/>
              </w:rPr>
              <w:t>на 2015-2018 годы»</w:t>
            </w:r>
          </w:p>
        </w:tc>
      </w:tr>
    </w:tbl>
    <w:p w:rsidR="0092174F" w:rsidRPr="007F4487" w:rsidRDefault="0092174F" w:rsidP="00FE0A40">
      <w:pPr>
        <w:spacing w:line="36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4D246F" w:rsidRPr="007F4487" w:rsidRDefault="0092174F" w:rsidP="0092174F">
      <w:pPr>
        <w:ind w:left="-284" w:firstLine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87">
        <w:rPr>
          <w:rFonts w:ascii="Times New Roman" w:hAnsi="Times New Roman" w:cs="Times New Roman"/>
          <w:b/>
          <w:sz w:val="28"/>
          <w:szCs w:val="28"/>
        </w:rPr>
        <w:t xml:space="preserve">Важнейшие целевые показатели и индикаторы </w:t>
      </w:r>
      <w:r w:rsidRPr="007F4487">
        <w:rPr>
          <w:rFonts w:ascii="Times New Roman" w:hAnsi="Times New Roman"/>
          <w:b/>
          <w:bCs/>
          <w:sz w:val="28"/>
          <w:szCs w:val="28"/>
        </w:rPr>
        <w:t>муниципальной программы «</w:t>
      </w:r>
      <w:r w:rsidRPr="007F4487">
        <w:rPr>
          <w:rFonts w:ascii="Times New Roman" w:hAnsi="Times New Roman" w:cs="Times New Roman"/>
          <w:b/>
          <w:sz w:val="28"/>
          <w:szCs w:val="28"/>
        </w:rPr>
        <w:t xml:space="preserve">Переселение граждан из аварийного жилищного фонда муниципального образования «Тенькинский городской округ» </w:t>
      </w:r>
    </w:p>
    <w:p w:rsidR="0092174F" w:rsidRPr="002A7DEC" w:rsidRDefault="0092174F" w:rsidP="0092174F">
      <w:pPr>
        <w:ind w:left="-284" w:firstLine="1004"/>
        <w:jc w:val="center"/>
        <w:rPr>
          <w:rFonts w:ascii="Times New Roman" w:hAnsi="Times New Roman"/>
          <w:b/>
          <w:bCs/>
          <w:sz w:val="26"/>
          <w:szCs w:val="26"/>
        </w:rPr>
      </w:pPr>
      <w:r w:rsidRPr="002A7DEC">
        <w:rPr>
          <w:rFonts w:ascii="Times New Roman" w:hAnsi="Times New Roman" w:cs="Times New Roman"/>
          <w:b/>
          <w:sz w:val="26"/>
          <w:szCs w:val="26"/>
        </w:rPr>
        <w:t>Магаданской области» на 2015-2018 годы</w:t>
      </w:r>
      <w:r w:rsidRPr="002A7DEC">
        <w:rPr>
          <w:rFonts w:ascii="Times New Roman" w:hAnsi="Times New Roman"/>
          <w:b/>
          <w:bCs/>
          <w:sz w:val="26"/>
          <w:szCs w:val="26"/>
        </w:rPr>
        <w:t>»</w:t>
      </w:r>
    </w:p>
    <w:p w:rsidR="0092174F" w:rsidRDefault="0092174F" w:rsidP="0092174F">
      <w:pPr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1"/>
        <w:gridCol w:w="709"/>
        <w:gridCol w:w="1275"/>
        <w:gridCol w:w="739"/>
        <w:gridCol w:w="739"/>
        <w:gridCol w:w="739"/>
        <w:gridCol w:w="739"/>
        <w:gridCol w:w="446"/>
      </w:tblGrid>
      <w:tr w:rsidR="003B76F6" w:rsidRPr="0092174F" w:rsidTr="004D246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и индикаторов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6F6" w:rsidRPr="0092174F" w:rsidRDefault="003B76F6" w:rsidP="004D246F">
            <w:pPr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4D246F">
              <w:rPr>
                <w:rFonts w:ascii="Times New Roman" w:hAnsi="Times New Roman" w:cs="Times New Roman"/>
                <w:sz w:val="26"/>
                <w:szCs w:val="26"/>
              </w:rPr>
              <w:t>иница</w:t>
            </w: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 xml:space="preserve"> изм.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и индикаторов</w:t>
            </w:r>
          </w:p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92174F" w:rsidTr="004D246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Базовый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92174F" w:rsidRDefault="003B76F6" w:rsidP="004D24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92174F" w:rsidTr="004D246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92174F" w:rsidTr="004D246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Количество квартир, предоставленных гражданам взамен жилых помещений, расположенных в аварийных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92174F" w:rsidTr="004D246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Количество квартир, собственникам которых было предоставлено возмещение за изымаемое жилое 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92174F" w:rsidTr="004D246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Количество отремонтированных пустующих квартир муниципального жилищного фонда для переселения граждан из аварийного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92174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3B76F6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4D246F" w:rsidRDefault="004D246F" w:rsidP="0092174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4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B76F6" w:rsidRPr="0092174F" w:rsidRDefault="003B76F6" w:rsidP="003B76F6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174F">
              <w:rPr>
                <w:rFonts w:ascii="Times New Roman" w:hAnsi="Times New Roman"/>
                <w:sz w:val="27"/>
                <w:szCs w:val="27"/>
              </w:rPr>
              <w:t>».</w:t>
            </w:r>
          </w:p>
        </w:tc>
      </w:tr>
    </w:tbl>
    <w:p w:rsidR="007F4487" w:rsidRDefault="007F4487" w:rsidP="00FE0A40">
      <w:pPr>
        <w:spacing w:line="36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  <w:sectPr w:rsidR="007F4487" w:rsidSect="008B3810">
          <w:pgSz w:w="11905" w:h="16837"/>
          <w:pgMar w:top="1134" w:right="851" w:bottom="709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2174F" w:rsidRDefault="0092174F" w:rsidP="00FE0A40">
      <w:pPr>
        <w:spacing w:line="36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688"/>
      </w:tblGrid>
      <w:tr w:rsidR="0092174F" w:rsidRPr="007F4487" w:rsidTr="007F4487">
        <w:tc>
          <w:tcPr>
            <w:tcW w:w="4881" w:type="dxa"/>
          </w:tcPr>
          <w:p w:rsidR="0092174F" w:rsidRPr="007F4487" w:rsidRDefault="0092174F" w:rsidP="009217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92174F" w:rsidRPr="007F4487" w:rsidRDefault="0092174F" w:rsidP="007F448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           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br/>
              <w:t>к постановлению администрации Тенькинского городского округа Магаданской области</w:t>
            </w:r>
          </w:p>
          <w:p w:rsidR="0092174F" w:rsidRPr="007F4487" w:rsidRDefault="007F4487" w:rsidP="00365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6586F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  <w:r w:rsidR="0092174F"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2018 № </w:t>
            </w:r>
            <w:r w:rsidR="0036586F">
              <w:rPr>
                <w:rFonts w:ascii="Times New Roman" w:hAnsi="Times New Roman" w:cs="Times New Roman"/>
                <w:sz w:val="28"/>
                <w:szCs w:val="28"/>
              </w:rPr>
              <w:t>167-па</w:t>
            </w:r>
            <w:bookmarkStart w:id="1" w:name="_GoBack"/>
            <w:bookmarkEnd w:id="1"/>
          </w:p>
        </w:tc>
      </w:tr>
    </w:tbl>
    <w:p w:rsidR="0092174F" w:rsidRPr="007F4487" w:rsidRDefault="0092174F" w:rsidP="009217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3"/>
      </w:tblGrid>
      <w:tr w:rsidR="0092174F" w:rsidRPr="007F4487" w:rsidTr="0092174F">
        <w:tc>
          <w:tcPr>
            <w:tcW w:w="8188" w:type="dxa"/>
          </w:tcPr>
          <w:p w:rsidR="0092174F" w:rsidRPr="007F4487" w:rsidRDefault="0092174F" w:rsidP="009217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2174F" w:rsidRPr="007F4487" w:rsidRDefault="0092174F" w:rsidP="007F4487">
            <w:pPr>
              <w:spacing w:before="24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 w:rsidR="002B4A0D" w:rsidRPr="007F4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F4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4487">
              <w:rPr>
                <w:rFonts w:ascii="Times New Roman" w:hAnsi="Times New Roman"/>
                <w:sz w:val="28"/>
                <w:szCs w:val="28"/>
              </w:rPr>
              <w:t>к муниципальной программе Переселение граждан из аварийного жилищного фонда муниципального образования «Тенькинский городской округ» Магаданской области»</w:t>
            </w:r>
            <w:r w:rsidR="002A7DEC" w:rsidRPr="007F4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7DEC" w:rsidRPr="007F4487">
              <w:rPr>
                <w:rFonts w:ascii="Times New Roman" w:hAnsi="Times New Roman"/>
                <w:sz w:val="28"/>
                <w:szCs w:val="28"/>
              </w:rPr>
              <w:br/>
            </w:r>
            <w:r w:rsidRPr="007F4487">
              <w:rPr>
                <w:rFonts w:ascii="Times New Roman" w:hAnsi="Times New Roman"/>
                <w:sz w:val="28"/>
                <w:szCs w:val="28"/>
              </w:rPr>
              <w:t>на 2015-2018 годы»</w:t>
            </w:r>
          </w:p>
        </w:tc>
      </w:tr>
    </w:tbl>
    <w:p w:rsidR="00A54AA6" w:rsidRDefault="00A54AA6" w:rsidP="00FE0A40">
      <w:pPr>
        <w:spacing w:line="360" w:lineRule="auto"/>
        <w:ind w:left="-284" w:firstLine="1004"/>
        <w:jc w:val="center"/>
        <w:rPr>
          <w:rFonts w:ascii="Times New Roman" w:hAnsi="Times New Roman" w:cs="Times New Roman"/>
          <w:sz w:val="28"/>
          <w:szCs w:val="28"/>
        </w:rPr>
      </w:pPr>
    </w:p>
    <w:p w:rsidR="0087166C" w:rsidRPr="0092174F" w:rsidRDefault="0087166C" w:rsidP="0087166C">
      <w:pPr>
        <w:rPr>
          <w:rFonts w:ascii="Times New Roman" w:hAnsi="Times New Roman" w:cs="Times New Roman"/>
          <w:sz w:val="26"/>
          <w:szCs w:val="26"/>
        </w:rPr>
      </w:pPr>
    </w:p>
    <w:p w:rsidR="0087166C" w:rsidRPr="007F4487" w:rsidRDefault="0087166C" w:rsidP="008716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4487">
        <w:rPr>
          <w:rFonts w:ascii="Times New Roman" w:hAnsi="Times New Roman" w:cs="Times New Roman"/>
          <w:color w:val="auto"/>
          <w:sz w:val="28"/>
          <w:szCs w:val="28"/>
        </w:rPr>
        <w:t xml:space="preserve">Ресурсное обеспечение </w:t>
      </w:r>
    </w:p>
    <w:p w:rsidR="002A7DEC" w:rsidRPr="007F4487" w:rsidRDefault="0087166C" w:rsidP="008716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4487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программы «Переселение граждан </w:t>
      </w:r>
    </w:p>
    <w:p w:rsidR="002A7DEC" w:rsidRPr="007F4487" w:rsidRDefault="0087166C" w:rsidP="008716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4487">
        <w:rPr>
          <w:rFonts w:ascii="Times New Roman" w:hAnsi="Times New Roman" w:cs="Times New Roman"/>
          <w:color w:val="auto"/>
          <w:sz w:val="28"/>
          <w:szCs w:val="28"/>
        </w:rPr>
        <w:t xml:space="preserve">из аварийного жилищного фонда муниципального образования </w:t>
      </w:r>
    </w:p>
    <w:p w:rsidR="002A7DEC" w:rsidRPr="007F4487" w:rsidRDefault="0087166C" w:rsidP="008716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4487">
        <w:rPr>
          <w:rFonts w:ascii="Times New Roman" w:hAnsi="Times New Roman" w:cs="Times New Roman"/>
          <w:color w:val="auto"/>
          <w:sz w:val="28"/>
          <w:szCs w:val="28"/>
        </w:rPr>
        <w:t>«Тенькинский городской округ» Магаданской области»</w:t>
      </w:r>
    </w:p>
    <w:p w:rsidR="0087166C" w:rsidRPr="007F4487" w:rsidRDefault="0087166C" w:rsidP="0087166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F4487">
        <w:rPr>
          <w:rFonts w:ascii="Times New Roman" w:hAnsi="Times New Roman" w:cs="Times New Roman"/>
          <w:color w:val="auto"/>
          <w:sz w:val="28"/>
          <w:szCs w:val="28"/>
        </w:rPr>
        <w:t xml:space="preserve"> на 2015</w:t>
      </w:r>
      <w:r w:rsidR="002A7DEC" w:rsidRPr="007F4487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F4487">
        <w:rPr>
          <w:rFonts w:ascii="Times New Roman" w:hAnsi="Times New Roman" w:cs="Times New Roman"/>
          <w:color w:val="auto"/>
          <w:sz w:val="28"/>
          <w:szCs w:val="28"/>
        </w:rPr>
        <w:t>2018 годы»</w:t>
      </w:r>
    </w:p>
    <w:p w:rsidR="002051AA" w:rsidRPr="0092174F" w:rsidRDefault="002051AA" w:rsidP="002051AA">
      <w:pPr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410"/>
        <w:gridCol w:w="2125"/>
        <w:gridCol w:w="568"/>
      </w:tblGrid>
      <w:tr w:rsidR="003B76F6" w:rsidRPr="006324C6" w:rsidTr="006324C6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Год реализации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Стоимость мероприятий, тыс. руб.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тыс. руб.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92174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6324C6" w:rsidTr="006324C6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в том числе по источникам финансирования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92174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6324C6" w:rsidTr="006324C6">
        <w:trPr>
          <w:trHeight w:val="70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3B76F6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4D246F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МБ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4D246F" w:rsidP="006324C6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AE26E8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6324C6" w:rsidTr="003B76F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7A69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7A69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7A69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7A69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7A69F2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6324C6" w:rsidTr="003B76F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6324C6" w:rsidP="006324C6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2B4A0D" w:rsidRDefault="006324C6" w:rsidP="00F072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33CA8" w:rsidRPr="002B4A0D">
              <w:rPr>
                <w:rFonts w:ascii="Times New Roman" w:hAnsi="Times New Roman" w:cs="Times New Roman"/>
                <w:sz w:val="26"/>
                <w:szCs w:val="26"/>
              </w:rPr>
              <w:t>0 18</w:t>
            </w:r>
            <w:r w:rsidR="002B4A0D" w:rsidRPr="002B4A0D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2B4A0D" w:rsidRDefault="002B4A0D" w:rsidP="00CF60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>420,6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F6" w:rsidRPr="006324C6" w:rsidRDefault="006324C6" w:rsidP="00F072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B4A0D">
              <w:rPr>
                <w:rFonts w:ascii="Times New Roman" w:hAnsi="Times New Roman" w:cs="Times New Roman"/>
                <w:sz w:val="26"/>
                <w:szCs w:val="26"/>
              </w:rPr>
              <w:t>49 76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B4A0D" w:rsidRPr="002B4A0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CF60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B76F6" w:rsidRPr="006324C6" w:rsidTr="003B76F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6324C6" w:rsidP="0065250A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250A">
              <w:rPr>
                <w:rFonts w:ascii="Times New Roman" w:hAnsi="Times New Roman" w:cs="Times New Roman"/>
                <w:sz w:val="26"/>
                <w:szCs w:val="26"/>
              </w:rPr>
              <w:t>31 51</w:t>
            </w:r>
            <w:r w:rsidR="0065250A" w:rsidRPr="006525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250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33CA8" w:rsidP="0065250A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25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250A" w:rsidRPr="0065250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6525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5250A" w:rsidRPr="006525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6324C6" w:rsidP="0065250A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250A">
              <w:rPr>
                <w:rFonts w:ascii="Times New Roman" w:hAnsi="Times New Roman" w:cs="Times New Roman"/>
                <w:sz w:val="26"/>
                <w:szCs w:val="26"/>
              </w:rPr>
              <w:t>31 36</w:t>
            </w:r>
            <w:r w:rsidR="0065250A" w:rsidRPr="006525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250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6324C6" w:rsidTr="003B76F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6324C6" w:rsidP="00CF60A1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12 050,0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11 950,0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76F6" w:rsidRPr="006324C6" w:rsidTr="003B76F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066370" w:rsidRDefault="00333CA8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70">
              <w:rPr>
                <w:rFonts w:ascii="Times New Roman" w:hAnsi="Times New Roman" w:cs="Times New Roman"/>
                <w:sz w:val="26"/>
                <w:szCs w:val="26"/>
              </w:rPr>
              <w:t>4 924,1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066370" w:rsidRDefault="00333CA8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7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6324C6" w:rsidRPr="00066370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066370" w:rsidRDefault="006324C6" w:rsidP="00333CA8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370">
              <w:rPr>
                <w:rFonts w:ascii="Times New Roman" w:hAnsi="Times New Roman" w:cs="Times New Roman"/>
                <w:sz w:val="26"/>
                <w:szCs w:val="26"/>
              </w:rPr>
              <w:t>4 858,</w:t>
            </w:r>
            <w:r w:rsidR="00333CA8" w:rsidRPr="000663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B76F6" w:rsidRPr="006324C6" w:rsidTr="003B76F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B76F6" w:rsidP="00CF60A1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4C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333CA8" w:rsidP="00F072EB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6370">
              <w:rPr>
                <w:rFonts w:ascii="Times New Roman" w:hAnsi="Times New Roman" w:cs="Times New Roman"/>
                <w:sz w:val="26"/>
                <w:szCs w:val="26"/>
              </w:rPr>
              <w:t>1 695</w:t>
            </w:r>
            <w:r w:rsidR="006324C6" w:rsidRPr="000663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DB3E58" w:rsidP="00DB3E58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6324C6" w:rsidRPr="00DB3E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6" w:rsidRPr="006324C6" w:rsidRDefault="00DB3E58" w:rsidP="00F072EB">
            <w:pPr>
              <w:pStyle w:val="aff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3E58">
              <w:rPr>
                <w:rFonts w:ascii="Times New Roman" w:hAnsi="Times New Roman" w:cs="Times New Roman"/>
                <w:sz w:val="26"/>
                <w:szCs w:val="26"/>
              </w:rPr>
              <w:t>595</w:t>
            </w:r>
            <w:r w:rsidR="006324C6" w:rsidRPr="00DB3E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72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B76F6" w:rsidRPr="006324C6" w:rsidRDefault="003B76F6" w:rsidP="003B76F6">
            <w:pPr>
              <w:pStyle w:val="aff7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24C6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3F0FD5" w:rsidRPr="0092174F" w:rsidRDefault="003F0FD5" w:rsidP="0087166C">
      <w:pPr>
        <w:spacing w:line="360" w:lineRule="auto"/>
        <w:ind w:left="567" w:right="-712" w:firstLine="15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3CBD" w:rsidRDefault="00593CBD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  <w:bookmarkStart w:id="2" w:name="sub_2000"/>
      <w:bookmarkEnd w:id="0"/>
    </w:p>
    <w:p w:rsidR="00664CDB" w:rsidRDefault="00664CDB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C5192F" w:rsidRDefault="00664CDB" w:rsidP="0092174F">
      <w:pPr>
        <w:ind w:firstLine="698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</w:rPr>
        <w:t xml:space="preserve">                     ____________________________________</w:t>
      </w:r>
      <w:bookmarkStart w:id="3" w:name="sub_3000"/>
      <w:bookmarkEnd w:id="2"/>
      <w:bookmarkEnd w:id="3"/>
    </w:p>
    <w:sectPr w:rsidR="00C5192F" w:rsidSect="008B3810">
      <w:pgSz w:w="11905" w:h="16837"/>
      <w:pgMar w:top="1134" w:right="851" w:bottom="709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19" w:rsidRDefault="00B62519" w:rsidP="003B76F6">
      <w:r>
        <w:separator/>
      </w:r>
    </w:p>
  </w:endnote>
  <w:endnote w:type="continuationSeparator" w:id="0">
    <w:p w:rsidR="00B62519" w:rsidRDefault="00B62519" w:rsidP="003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19" w:rsidRDefault="00B62519" w:rsidP="003B76F6">
      <w:r>
        <w:separator/>
      </w:r>
    </w:p>
  </w:footnote>
  <w:footnote w:type="continuationSeparator" w:id="0">
    <w:p w:rsidR="00B62519" w:rsidRDefault="00B62519" w:rsidP="003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045742"/>
      <w:docPartObj>
        <w:docPartGallery w:val="Page Numbers (Top of Page)"/>
        <w:docPartUnique/>
      </w:docPartObj>
    </w:sdtPr>
    <w:sdtEndPr/>
    <w:sdtContent>
      <w:p w:rsidR="008B3810" w:rsidRDefault="008B3810">
        <w:pPr>
          <w:pStyle w:val="aff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86F">
          <w:rPr>
            <w:noProof/>
          </w:rPr>
          <w:t>2</w:t>
        </w:r>
        <w:r>
          <w:fldChar w:fldCharType="end"/>
        </w:r>
      </w:p>
    </w:sdtContent>
  </w:sdt>
  <w:p w:rsidR="003B76F6" w:rsidRDefault="003B76F6">
    <w:pPr>
      <w:pStyle w:val="af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10" w:rsidRDefault="008B3810">
    <w:pPr>
      <w:pStyle w:val="affff5"/>
      <w:jc w:val="center"/>
    </w:pPr>
  </w:p>
  <w:p w:rsidR="008B3810" w:rsidRDefault="008B3810">
    <w:pPr>
      <w:pStyle w:val="a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A9F"/>
    <w:multiLevelType w:val="hybridMultilevel"/>
    <w:tmpl w:val="BAD03364"/>
    <w:lvl w:ilvl="0" w:tplc="59860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02ABB"/>
    <w:multiLevelType w:val="hybridMultilevel"/>
    <w:tmpl w:val="E062B912"/>
    <w:lvl w:ilvl="0" w:tplc="C41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3DFE7F5A"/>
    <w:multiLevelType w:val="hybridMultilevel"/>
    <w:tmpl w:val="C6B47FCC"/>
    <w:lvl w:ilvl="0" w:tplc="11D20ECE">
      <w:start w:val="1"/>
      <w:numFmt w:val="decimal"/>
      <w:lvlText w:val="%1."/>
      <w:lvlJc w:val="left"/>
      <w:pPr>
        <w:ind w:left="214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4EFB"/>
    <w:rsid w:val="000267DF"/>
    <w:rsid w:val="00035AFF"/>
    <w:rsid w:val="00041B01"/>
    <w:rsid w:val="000538AD"/>
    <w:rsid w:val="00066370"/>
    <w:rsid w:val="000932D3"/>
    <w:rsid w:val="000A19DA"/>
    <w:rsid w:val="000B2CCA"/>
    <w:rsid w:val="000F19B2"/>
    <w:rsid w:val="000F5C01"/>
    <w:rsid w:val="00101E3C"/>
    <w:rsid w:val="00112F5A"/>
    <w:rsid w:val="00122660"/>
    <w:rsid w:val="00137232"/>
    <w:rsid w:val="00147F57"/>
    <w:rsid w:val="0015509C"/>
    <w:rsid w:val="00157B02"/>
    <w:rsid w:val="001651EA"/>
    <w:rsid w:val="001844CE"/>
    <w:rsid w:val="00191D9A"/>
    <w:rsid w:val="0019290B"/>
    <w:rsid w:val="001A084D"/>
    <w:rsid w:val="001A0EDE"/>
    <w:rsid w:val="001A2B3D"/>
    <w:rsid w:val="001C2D35"/>
    <w:rsid w:val="001C57AC"/>
    <w:rsid w:val="001D070E"/>
    <w:rsid w:val="001D254C"/>
    <w:rsid w:val="002051AA"/>
    <w:rsid w:val="002370A2"/>
    <w:rsid w:val="00244B69"/>
    <w:rsid w:val="00247DEF"/>
    <w:rsid w:val="002770D4"/>
    <w:rsid w:val="00295FB7"/>
    <w:rsid w:val="002A315B"/>
    <w:rsid w:val="002A7CC1"/>
    <w:rsid w:val="002A7DEC"/>
    <w:rsid w:val="002B4A0D"/>
    <w:rsid w:val="002C084D"/>
    <w:rsid w:val="002E1CE8"/>
    <w:rsid w:val="002E5691"/>
    <w:rsid w:val="00330622"/>
    <w:rsid w:val="00333CA8"/>
    <w:rsid w:val="00352728"/>
    <w:rsid w:val="00360B80"/>
    <w:rsid w:val="00362CA7"/>
    <w:rsid w:val="0036586F"/>
    <w:rsid w:val="00371DD3"/>
    <w:rsid w:val="00375474"/>
    <w:rsid w:val="003822ED"/>
    <w:rsid w:val="003931C5"/>
    <w:rsid w:val="00397059"/>
    <w:rsid w:val="003A780D"/>
    <w:rsid w:val="003B76F6"/>
    <w:rsid w:val="003E1F17"/>
    <w:rsid w:val="003F0FD5"/>
    <w:rsid w:val="00402506"/>
    <w:rsid w:val="00410D69"/>
    <w:rsid w:val="00426834"/>
    <w:rsid w:val="004313BB"/>
    <w:rsid w:val="004614BE"/>
    <w:rsid w:val="004673D1"/>
    <w:rsid w:val="004C4C68"/>
    <w:rsid w:val="004C6B28"/>
    <w:rsid w:val="004D23C1"/>
    <w:rsid w:val="004D246F"/>
    <w:rsid w:val="004D3CBE"/>
    <w:rsid w:val="004E1D35"/>
    <w:rsid w:val="004F3EAB"/>
    <w:rsid w:val="00506F32"/>
    <w:rsid w:val="00523D70"/>
    <w:rsid w:val="00524785"/>
    <w:rsid w:val="005445B4"/>
    <w:rsid w:val="00546FAA"/>
    <w:rsid w:val="00551003"/>
    <w:rsid w:val="00553628"/>
    <w:rsid w:val="005812C0"/>
    <w:rsid w:val="00593CBD"/>
    <w:rsid w:val="005D725F"/>
    <w:rsid w:val="00605BE2"/>
    <w:rsid w:val="006072F3"/>
    <w:rsid w:val="006227CE"/>
    <w:rsid w:val="006324C6"/>
    <w:rsid w:val="0063558A"/>
    <w:rsid w:val="00647E4C"/>
    <w:rsid w:val="0065250A"/>
    <w:rsid w:val="00664CDB"/>
    <w:rsid w:val="00691A28"/>
    <w:rsid w:val="00701B96"/>
    <w:rsid w:val="007061E0"/>
    <w:rsid w:val="00717944"/>
    <w:rsid w:val="007769B6"/>
    <w:rsid w:val="007825C5"/>
    <w:rsid w:val="007A69F2"/>
    <w:rsid w:val="007C4591"/>
    <w:rsid w:val="007C6D67"/>
    <w:rsid w:val="007E2FC3"/>
    <w:rsid w:val="007E566A"/>
    <w:rsid w:val="007F31B1"/>
    <w:rsid w:val="007F4487"/>
    <w:rsid w:val="007F4DC4"/>
    <w:rsid w:val="007F5F40"/>
    <w:rsid w:val="00820055"/>
    <w:rsid w:val="00824850"/>
    <w:rsid w:val="00840A9E"/>
    <w:rsid w:val="00841B0C"/>
    <w:rsid w:val="008571EA"/>
    <w:rsid w:val="0087166C"/>
    <w:rsid w:val="008828B6"/>
    <w:rsid w:val="008935E8"/>
    <w:rsid w:val="008A1A17"/>
    <w:rsid w:val="008B3810"/>
    <w:rsid w:val="008C09BE"/>
    <w:rsid w:val="008F03F1"/>
    <w:rsid w:val="00913DA2"/>
    <w:rsid w:val="00915920"/>
    <w:rsid w:val="0091720F"/>
    <w:rsid w:val="0092174F"/>
    <w:rsid w:val="00932C94"/>
    <w:rsid w:val="00934FEC"/>
    <w:rsid w:val="009379F5"/>
    <w:rsid w:val="00977638"/>
    <w:rsid w:val="00987F85"/>
    <w:rsid w:val="00997C2A"/>
    <w:rsid w:val="009A0982"/>
    <w:rsid w:val="009E6235"/>
    <w:rsid w:val="00A05B7D"/>
    <w:rsid w:val="00A14918"/>
    <w:rsid w:val="00A262EC"/>
    <w:rsid w:val="00A51B2E"/>
    <w:rsid w:val="00A53D07"/>
    <w:rsid w:val="00A53E23"/>
    <w:rsid w:val="00A54AA6"/>
    <w:rsid w:val="00A6190D"/>
    <w:rsid w:val="00A64EE1"/>
    <w:rsid w:val="00A7752E"/>
    <w:rsid w:val="00A8207B"/>
    <w:rsid w:val="00A861A6"/>
    <w:rsid w:val="00A97B06"/>
    <w:rsid w:val="00AA2185"/>
    <w:rsid w:val="00AA3BCA"/>
    <w:rsid w:val="00AB048A"/>
    <w:rsid w:val="00AD36E6"/>
    <w:rsid w:val="00AD474E"/>
    <w:rsid w:val="00AD4943"/>
    <w:rsid w:val="00AE1A77"/>
    <w:rsid w:val="00AE26E8"/>
    <w:rsid w:val="00AE3D8D"/>
    <w:rsid w:val="00AE46D6"/>
    <w:rsid w:val="00AF60C5"/>
    <w:rsid w:val="00B03405"/>
    <w:rsid w:val="00B24114"/>
    <w:rsid w:val="00B27E4C"/>
    <w:rsid w:val="00B36B39"/>
    <w:rsid w:val="00B51577"/>
    <w:rsid w:val="00B62519"/>
    <w:rsid w:val="00B639B3"/>
    <w:rsid w:val="00B730D9"/>
    <w:rsid w:val="00B82283"/>
    <w:rsid w:val="00B86CD8"/>
    <w:rsid w:val="00BA7D5A"/>
    <w:rsid w:val="00BC75C7"/>
    <w:rsid w:val="00BE0F4A"/>
    <w:rsid w:val="00BF7B9A"/>
    <w:rsid w:val="00C248EE"/>
    <w:rsid w:val="00C26D28"/>
    <w:rsid w:val="00C27FD7"/>
    <w:rsid w:val="00C308C4"/>
    <w:rsid w:val="00C5192F"/>
    <w:rsid w:val="00C53501"/>
    <w:rsid w:val="00C6224C"/>
    <w:rsid w:val="00C640F1"/>
    <w:rsid w:val="00C675BA"/>
    <w:rsid w:val="00C9262A"/>
    <w:rsid w:val="00C97FE4"/>
    <w:rsid w:val="00CA6408"/>
    <w:rsid w:val="00CB42F2"/>
    <w:rsid w:val="00CB7474"/>
    <w:rsid w:val="00CC7A14"/>
    <w:rsid w:val="00CD51E1"/>
    <w:rsid w:val="00CF60A1"/>
    <w:rsid w:val="00D109A4"/>
    <w:rsid w:val="00D11969"/>
    <w:rsid w:val="00D17C8D"/>
    <w:rsid w:val="00D5786E"/>
    <w:rsid w:val="00D81CA9"/>
    <w:rsid w:val="00D9738E"/>
    <w:rsid w:val="00DB3E58"/>
    <w:rsid w:val="00DC560C"/>
    <w:rsid w:val="00DD71A1"/>
    <w:rsid w:val="00DD7954"/>
    <w:rsid w:val="00DE309A"/>
    <w:rsid w:val="00DE6E2C"/>
    <w:rsid w:val="00E0167C"/>
    <w:rsid w:val="00E12C34"/>
    <w:rsid w:val="00E47D6A"/>
    <w:rsid w:val="00E7534F"/>
    <w:rsid w:val="00E84D6C"/>
    <w:rsid w:val="00E9719F"/>
    <w:rsid w:val="00EA002D"/>
    <w:rsid w:val="00EC5965"/>
    <w:rsid w:val="00EE0094"/>
    <w:rsid w:val="00F072EB"/>
    <w:rsid w:val="00F17BA0"/>
    <w:rsid w:val="00F22B59"/>
    <w:rsid w:val="00F32639"/>
    <w:rsid w:val="00F425DB"/>
    <w:rsid w:val="00F56192"/>
    <w:rsid w:val="00F64D52"/>
    <w:rsid w:val="00F7149D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character" w:styleId="affff4">
    <w:name w:val="Hyperlink"/>
    <w:uiPriority w:val="99"/>
    <w:unhideWhenUsed/>
    <w:rsid w:val="007A69F2"/>
    <w:rPr>
      <w:color w:val="0000FF"/>
      <w:u w:val="single"/>
    </w:rPr>
  </w:style>
  <w:style w:type="paragraph" w:styleId="affff5">
    <w:name w:val="header"/>
    <w:basedOn w:val="a"/>
    <w:link w:val="affff6"/>
    <w:uiPriority w:val="99"/>
    <w:unhideWhenUsed/>
    <w:rsid w:val="003B76F6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3B76F6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3B76F6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3B76F6"/>
    <w:rPr>
      <w:rFonts w:ascii="Arial" w:hAnsi="Arial" w:cs="Arial"/>
      <w:sz w:val="24"/>
      <w:szCs w:val="24"/>
    </w:rPr>
  </w:style>
  <w:style w:type="paragraph" w:styleId="affff9">
    <w:name w:val="List Paragraph"/>
    <w:basedOn w:val="a"/>
    <w:uiPriority w:val="34"/>
    <w:qFormat/>
    <w:rsid w:val="003B7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character" w:styleId="affff4">
    <w:name w:val="Hyperlink"/>
    <w:uiPriority w:val="99"/>
    <w:unhideWhenUsed/>
    <w:rsid w:val="007A69F2"/>
    <w:rPr>
      <w:color w:val="0000FF"/>
      <w:u w:val="single"/>
    </w:rPr>
  </w:style>
  <w:style w:type="paragraph" w:styleId="affff5">
    <w:name w:val="header"/>
    <w:basedOn w:val="a"/>
    <w:link w:val="affff6"/>
    <w:uiPriority w:val="99"/>
    <w:unhideWhenUsed/>
    <w:rsid w:val="003B76F6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3B76F6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3B76F6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3B76F6"/>
    <w:rPr>
      <w:rFonts w:ascii="Arial" w:hAnsi="Arial" w:cs="Arial"/>
      <w:sz w:val="24"/>
      <w:szCs w:val="24"/>
    </w:rPr>
  </w:style>
  <w:style w:type="paragraph" w:styleId="affff9">
    <w:name w:val="List Paragraph"/>
    <w:basedOn w:val="a"/>
    <w:uiPriority w:val="34"/>
    <w:qFormat/>
    <w:rsid w:val="003B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2693532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FBED-4B28-43D9-82E2-DA2DEDE0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16</cp:revision>
  <cp:lastPrinted>2018-07-04T22:23:00Z</cp:lastPrinted>
  <dcterms:created xsi:type="dcterms:W3CDTF">2018-06-18T09:09:00Z</dcterms:created>
  <dcterms:modified xsi:type="dcterms:W3CDTF">2018-07-05T07:14:00Z</dcterms:modified>
</cp:coreProperties>
</file>