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C1B89" w14:textId="74C8EB1D" w:rsidR="00F81680" w:rsidRDefault="00F81680" w:rsidP="00F816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249E251" wp14:editId="06E75C34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93601" w14:textId="77777777" w:rsidR="00F81680" w:rsidRDefault="00F81680" w:rsidP="00F816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D99908" w14:textId="77777777" w:rsidR="00F81680" w:rsidRDefault="00F81680" w:rsidP="00F816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16D0AB7D" w14:textId="77777777" w:rsidR="00F81680" w:rsidRDefault="00F81680" w:rsidP="00F816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5E4F9D3F" w14:textId="77777777" w:rsidR="00F81680" w:rsidRDefault="00F81680" w:rsidP="00F816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2F5054A0" w14:textId="77777777" w:rsidR="00F81680" w:rsidRDefault="00F81680" w:rsidP="00F816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B56B1" w14:textId="77777777" w:rsidR="00F81680" w:rsidRDefault="00F81680" w:rsidP="00F816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0EC9929B" w14:textId="77777777" w:rsidR="00F81680" w:rsidRDefault="00F81680" w:rsidP="00F816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09F0AA" w14:textId="6B40821D" w:rsidR="00F81680" w:rsidRDefault="00CC1C51" w:rsidP="00F81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26.03.2021 </w:t>
      </w:r>
      <w:r w:rsidR="00F816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83-па</w:t>
      </w:r>
    </w:p>
    <w:p w14:paraId="266297FB" w14:textId="77777777" w:rsidR="00F81680" w:rsidRDefault="00F81680" w:rsidP="00F81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п. Усть-Омчуг</w:t>
      </w:r>
    </w:p>
    <w:p w14:paraId="62241E40" w14:textId="296FDA75"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31C94B8" w14:textId="77777777" w:rsidR="00F81680" w:rsidRPr="00B91FC6" w:rsidRDefault="00F81680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D20F6C" w14:textId="77777777" w:rsidR="00F81680" w:rsidRDefault="004A01EF" w:rsidP="00F8168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EF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отдельных положений Указа Президента </w:t>
      </w:r>
    </w:p>
    <w:p w14:paraId="16AAFE75" w14:textId="77777777" w:rsidR="00F81680" w:rsidRDefault="004A01EF" w:rsidP="00F8168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EF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от 10 декабря 2020</w:t>
      </w:r>
      <w:r w:rsidR="00F8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1E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81680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4A01EF">
        <w:rPr>
          <w:rFonts w:ascii="Times New Roman" w:hAnsi="Times New Roman" w:cs="Times New Roman"/>
          <w:b/>
          <w:bCs/>
          <w:sz w:val="28"/>
          <w:szCs w:val="28"/>
        </w:rPr>
        <w:t xml:space="preserve"> № 778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C528AF" w14:textId="77777777" w:rsidR="00F81680" w:rsidRDefault="00194799" w:rsidP="00F8168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01EF" w:rsidRPr="004A01EF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отдельных положений Федерального закона</w:t>
      </w:r>
    </w:p>
    <w:p w14:paraId="3F6214A8" w14:textId="77777777" w:rsidR="00F81680" w:rsidRDefault="004A01EF" w:rsidP="00F8168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7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A01EF">
        <w:rPr>
          <w:rFonts w:ascii="Times New Roman" w:hAnsi="Times New Roman" w:cs="Times New Roman"/>
          <w:b/>
          <w:bCs/>
          <w:sz w:val="28"/>
          <w:szCs w:val="28"/>
        </w:rPr>
        <w:t>О цифровых финансовых активах, цифровой валюте</w:t>
      </w:r>
    </w:p>
    <w:p w14:paraId="3572F11D" w14:textId="77777777" w:rsidR="00F81680" w:rsidRDefault="004A01EF" w:rsidP="00F8168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EF">
        <w:rPr>
          <w:rFonts w:ascii="Times New Roman" w:hAnsi="Times New Roman" w:cs="Times New Roman"/>
          <w:b/>
          <w:bCs/>
          <w:sz w:val="28"/>
          <w:szCs w:val="28"/>
        </w:rPr>
        <w:t xml:space="preserve"> и о внесении изменений в отдельные законодате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льные акты </w:t>
      </w:r>
    </w:p>
    <w:p w14:paraId="1EA95CB6" w14:textId="30BF497C" w:rsidR="002C6BFB" w:rsidRPr="002C6BFB" w:rsidRDefault="004A01EF" w:rsidP="00F8168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1947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2567553" w14:textId="77777777" w:rsidR="002C6BFB" w:rsidRPr="002C6BFB" w:rsidRDefault="002C6BFB" w:rsidP="002C6BFB">
      <w:pPr>
        <w:pStyle w:val="a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FEEBC" w14:textId="01806A25" w:rsidR="004A01EF" w:rsidRDefault="004A01EF" w:rsidP="00F90758">
      <w:pPr>
        <w:pStyle w:val="a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4A01EF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25 декабря 2008 года № 273-ФЗ </w:t>
      </w:r>
      <w:r w:rsidR="0019479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19479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A01EF">
        <w:rPr>
          <w:rFonts w:ascii="Times New Roman" w:hAnsi="Times New Roman" w:cs="Times New Roman"/>
          <w:bCs/>
          <w:sz w:val="28"/>
          <w:szCs w:val="28"/>
        </w:rPr>
        <w:t xml:space="preserve"> Указом Президента Российской Федерации от 10 декабря 2020 года № 778 </w:t>
      </w:r>
      <w:r w:rsidR="00194799">
        <w:rPr>
          <w:rFonts w:ascii="Times New Roman" w:hAnsi="Times New Roman" w:cs="Times New Roman"/>
          <w:bCs/>
          <w:sz w:val="28"/>
          <w:szCs w:val="28"/>
        </w:rPr>
        <w:t>«</w:t>
      </w:r>
      <w:r w:rsidRPr="004A01EF">
        <w:rPr>
          <w:rFonts w:ascii="Times New Roman" w:hAnsi="Times New Roman" w:cs="Times New Roman"/>
          <w:bCs/>
          <w:sz w:val="28"/>
          <w:szCs w:val="28"/>
        </w:rPr>
        <w:t xml:space="preserve">О мерах по реализации отдельных положений Федерального закона </w:t>
      </w:r>
      <w:r w:rsidR="00194799">
        <w:rPr>
          <w:rFonts w:ascii="Times New Roman" w:hAnsi="Times New Roman" w:cs="Times New Roman"/>
          <w:bCs/>
          <w:sz w:val="28"/>
          <w:szCs w:val="28"/>
        </w:rPr>
        <w:t>«</w:t>
      </w:r>
      <w:r w:rsidRPr="004A01EF">
        <w:rPr>
          <w:rFonts w:ascii="Times New Roman" w:hAnsi="Times New Roman" w:cs="Times New Roman"/>
          <w:bCs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194799">
        <w:rPr>
          <w:rFonts w:ascii="Times New Roman" w:hAnsi="Times New Roman" w:cs="Times New Roman"/>
          <w:bCs/>
          <w:sz w:val="28"/>
          <w:szCs w:val="28"/>
        </w:rPr>
        <w:t>»</w:t>
      </w:r>
      <w:r w:rsidR="002C6BFB" w:rsidRPr="002C6BF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Уставом муниципального образования </w:t>
      </w:r>
      <w:r w:rsidR="0019479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Тенькинский городской округ</w:t>
      </w:r>
      <w:r w:rsidR="0019479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области,</w:t>
      </w:r>
      <w:r w:rsidR="002C6BFB" w:rsidRPr="002C6BFB">
        <w:rPr>
          <w:rFonts w:ascii="Times New Roman" w:hAnsi="Times New Roman" w:cs="Times New Roman"/>
          <w:bCs/>
          <w:sz w:val="28"/>
          <w:szCs w:val="28"/>
        </w:rPr>
        <w:t xml:space="preserve"> администрация Тенькинского городского округа Магаданской области  </w:t>
      </w:r>
      <w:r w:rsidR="002C6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168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0ED66643" w14:textId="77777777" w:rsidR="00417BB2" w:rsidRDefault="004A01EF" w:rsidP="00F90758">
      <w:pPr>
        <w:pStyle w:val="afff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EF">
        <w:rPr>
          <w:rFonts w:ascii="Times New Roman" w:hAnsi="Times New Roman" w:cs="Times New Roman"/>
          <w:sz w:val="28"/>
          <w:szCs w:val="28"/>
        </w:rPr>
        <w:t xml:space="preserve">Установить, что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A01EF">
        <w:rPr>
          <w:rFonts w:ascii="Times New Roman" w:hAnsi="Times New Roman" w:cs="Times New Roman"/>
          <w:sz w:val="28"/>
          <w:szCs w:val="28"/>
        </w:rPr>
        <w:t>1 января по 30 июня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8F8">
        <w:rPr>
          <w:rFonts w:ascii="Times New Roman" w:hAnsi="Times New Roman" w:cs="Times New Roman"/>
          <w:sz w:val="28"/>
          <w:szCs w:val="28"/>
        </w:rPr>
        <w:t>г. включительно, граждане</w:t>
      </w:r>
      <w:r w:rsidRPr="004A01EF">
        <w:rPr>
          <w:rFonts w:ascii="Times New Roman" w:hAnsi="Times New Roman" w:cs="Times New Roman"/>
          <w:sz w:val="28"/>
          <w:szCs w:val="28"/>
        </w:rPr>
        <w:t xml:space="preserve"> претендующие на замещение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Тенькинского</w:t>
      </w:r>
      <w:r w:rsidRPr="004A01EF">
        <w:rPr>
          <w:rFonts w:ascii="Times New Roman" w:hAnsi="Times New Roman" w:cs="Times New Roman"/>
          <w:sz w:val="28"/>
          <w:szCs w:val="28"/>
        </w:rPr>
        <w:t xml:space="preserve"> городского округа и ее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="001D68F8">
        <w:rPr>
          <w:rFonts w:ascii="Times New Roman" w:hAnsi="Times New Roman" w:cs="Times New Roman"/>
          <w:sz w:val="28"/>
          <w:szCs w:val="28"/>
        </w:rPr>
        <w:t>,</w:t>
      </w:r>
      <w:r w:rsidRPr="004A01EF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A01EF">
        <w:rPr>
          <w:rFonts w:ascii="Times New Roman" w:hAnsi="Times New Roman" w:cs="Times New Roman"/>
          <w:sz w:val="28"/>
          <w:szCs w:val="28"/>
        </w:rPr>
        <w:t xml:space="preserve"> Перечнем должностей муниципальной службы администрации Тенькинского городского округа Магаданской области, при назначении на которые граждане и при замещении которых </w:t>
      </w:r>
      <w:r w:rsidRPr="004A01EF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</w:t>
      </w:r>
      <w:r w:rsidR="001D68F8">
        <w:rPr>
          <w:rFonts w:ascii="Times New Roman" w:hAnsi="Times New Roman" w:cs="Times New Roman"/>
          <w:sz w:val="28"/>
          <w:szCs w:val="28"/>
        </w:rPr>
        <w:t xml:space="preserve"> </w:t>
      </w:r>
      <w:r w:rsidRPr="004A01EF">
        <w:rPr>
          <w:rFonts w:ascii="Times New Roman" w:hAnsi="Times New Roman" w:cs="Times New Roman"/>
          <w:sz w:val="28"/>
          <w:szCs w:val="28"/>
        </w:rPr>
        <w:t>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</w:t>
      </w:r>
      <w:r w:rsidR="000F5149">
        <w:rPr>
          <w:rFonts w:ascii="Times New Roman" w:hAnsi="Times New Roman" w:cs="Times New Roman"/>
          <w:sz w:val="28"/>
          <w:szCs w:val="28"/>
        </w:rPr>
        <w:t>тей, утвержденным постановлением администрации Тенькинского городского округа Магаданской области от 14 октября 2019 г. №</w:t>
      </w:r>
      <w:r w:rsidR="000F5149" w:rsidRPr="000F5149">
        <w:rPr>
          <w:rFonts w:ascii="Times New Roman" w:hAnsi="Times New Roman" w:cs="Times New Roman"/>
          <w:sz w:val="28"/>
          <w:szCs w:val="28"/>
        </w:rPr>
        <w:t> 282-па</w:t>
      </w:r>
      <w:r w:rsidR="000F5149">
        <w:rPr>
          <w:rFonts w:ascii="Times New Roman" w:hAnsi="Times New Roman" w:cs="Times New Roman"/>
          <w:sz w:val="28"/>
          <w:szCs w:val="28"/>
        </w:rPr>
        <w:t xml:space="preserve"> </w:t>
      </w:r>
      <w:r w:rsidRPr="000F5149">
        <w:rPr>
          <w:rFonts w:ascii="Times New Roman" w:hAnsi="Times New Roman" w:cs="Times New Roman"/>
          <w:sz w:val="28"/>
          <w:szCs w:val="28"/>
        </w:rPr>
        <w:t xml:space="preserve">(далее – Перечень), а также муниципальные служащие, замещающие должности муниципальной службы не предусмотренные Перечнем, претендующие на замещение должностей муниципальной службы в администрации </w:t>
      </w:r>
      <w:r w:rsidR="000F5149">
        <w:rPr>
          <w:rFonts w:ascii="Times New Roman" w:hAnsi="Times New Roman" w:cs="Times New Roman"/>
          <w:sz w:val="28"/>
          <w:szCs w:val="28"/>
        </w:rPr>
        <w:t>Тенькинского</w:t>
      </w:r>
      <w:r w:rsidRPr="000F5149">
        <w:rPr>
          <w:rFonts w:ascii="Times New Roman" w:hAnsi="Times New Roman" w:cs="Times New Roman"/>
          <w:sz w:val="28"/>
          <w:szCs w:val="28"/>
        </w:rPr>
        <w:t xml:space="preserve"> городского округа и ее </w:t>
      </w:r>
      <w:r w:rsidR="000F5149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0F5149">
        <w:rPr>
          <w:rFonts w:ascii="Times New Roman" w:hAnsi="Times New Roman" w:cs="Times New Roman"/>
          <w:sz w:val="28"/>
          <w:szCs w:val="28"/>
        </w:rPr>
        <w:t xml:space="preserve"> предусмотренные Перечнем, вместе со сведениями, представляемыми по форме справки, утвержденной Указом Президента Российской Федерации от 23 июня 2014г. № 460 </w:t>
      </w:r>
      <w:r w:rsidR="00194799">
        <w:rPr>
          <w:rFonts w:ascii="Times New Roman" w:hAnsi="Times New Roman" w:cs="Times New Roman"/>
          <w:sz w:val="28"/>
          <w:szCs w:val="28"/>
        </w:rPr>
        <w:t>«</w:t>
      </w:r>
      <w:r w:rsidRPr="000F5149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194799">
        <w:rPr>
          <w:rFonts w:ascii="Times New Roman" w:hAnsi="Times New Roman" w:cs="Times New Roman"/>
          <w:sz w:val="28"/>
          <w:szCs w:val="28"/>
        </w:rPr>
        <w:t>»</w:t>
      </w:r>
      <w:r w:rsidRPr="000F5149">
        <w:rPr>
          <w:rFonts w:ascii="Times New Roman" w:hAnsi="Times New Roman" w:cs="Times New Roman"/>
          <w:sz w:val="28"/>
          <w:szCs w:val="28"/>
        </w:rPr>
        <w:t xml:space="preserve">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 по форме, установленной Указом Президента Российской Федерации от 10 декабря 2020г. № 778 </w:t>
      </w:r>
      <w:r w:rsidR="00194799">
        <w:rPr>
          <w:rFonts w:ascii="Times New Roman" w:hAnsi="Times New Roman" w:cs="Times New Roman"/>
          <w:sz w:val="28"/>
          <w:szCs w:val="28"/>
        </w:rPr>
        <w:t>«</w:t>
      </w:r>
      <w:r w:rsidRPr="000F5149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 w:rsidR="00194799">
        <w:rPr>
          <w:rFonts w:ascii="Times New Roman" w:hAnsi="Times New Roman" w:cs="Times New Roman"/>
          <w:sz w:val="28"/>
          <w:szCs w:val="28"/>
        </w:rPr>
        <w:t>«</w:t>
      </w:r>
      <w:r w:rsidRPr="000F5149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194799">
        <w:rPr>
          <w:rFonts w:ascii="Times New Roman" w:hAnsi="Times New Roman" w:cs="Times New Roman"/>
          <w:sz w:val="28"/>
          <w:szCs w:val="28"/>
        </w:rPr>
        <w:t>»</w:t>
      </w:r>
      <w:r w:rsidRPr="000F5149">
        <w:rPr>
          <w:rFonts w:ascii="Times New Roman" w:hAnsi="Times New Roman" w:cs="Times New Roman"/>
          <w:sz w:val="28"/>
          <w:szCs w:val="28"/>
        </w:rPr>
        <w:t>.</w:t>
      </w:r>
    </w:p>
    <w:p w14:paraId="521DC226" w14:textId="77777777" w:rsidR="00887AF4" w:rsidRDefault="004A01EF" w:rsidP="00F90758">
      <w:pPr>
        <w:pStyle w:val="afff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B2">
        <w:rPr>
          <w:rFonts w:ascii="Times New Roman" w:hAnsi="Times New Roman" w:cs="Times New Roman"/>
          <w:sz w:val="28"/>
          <w:szCs w:val="28"/>
        </w:rPr>
        <w:t xml:space="preserve">Уведомление представляется по состоянию на первое число месяца, предшествующего месяцу подачи документов для замещения должности муниципальной службы в администрации </w:t>
      </w:r>
      <w:r w:rsidR="00417BB2">
        <w:rPr>
          <w:rFonts w:ascii="Times New Roman" w:hAnsi="Times New Roman" w:cs="Times New Roman"/>
          <w:sz w:val="28"/>
          <w:szCs w:val="28"/>
        </w:rPr>
        <w:t>Тенькинского</w:t>
      </w:r>
      <w:r w:rsidRPr="00417BB2">
        <w:rPr>
          <w:rFonts w:ascii="Times New Roman" w:hAnsi="Times New Roman" w:cs="Times New Roman"/>
          <w:sz w:val="28"/>
          <w:szCs w:val="28"/>
        </w:rPr>
        <w:t xml:space="preserve"> </w:t>
      </w:r>
      <w:r w:rsidRPr="00417BB2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и ее </w:t>
      </w:r>
      <w:r w:rsidR="00417BB2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Pr="00417BB2">
        <w:rPr>
          <w:rFonts w:ascii="Times New Roman" w:hAnsi="Times New Roman" w:cs="Times New Roman"/>
          <w:sz w:val="28"/>
          <w:szCs w:val="28"/>
        </w:rPr>
        <w:t xml:space="preserve"> </w:t>
      </w:r>
      <w:r w:rsidR="00887AF4">
        <w:rPr>
          <w:rFonts w:ascii="Times New Roman" w:hAnsi="Times New Roman" w:cs="Times New Roman"/>
          <w:sz w:val="28"/>
          <w:szCs w:val="28"/>
        </w:rPr>
        <w:t>специалисту по кадрам о</w:t>
      </w:r>
      <w:r w:rsidR="00887AF4" w:rsidRPr="00887AF4">
        <w:rPr>
          <w:rFonts w:ascii="Times New Roman" w:hAnsi="Times New Roman" w:cs="Times New Roman"/>
          <w:sz w:val="28"/>
          <w:szCs w:val="28"/>
        </w:rPr>
        <w:t>тдел</w:t>
      </w:r>
      <w:r w:rsidR="00887AF4">
        <w:rPr>
          <w:rFonts w:ascii="Times New Roman" w:hAnsi="Times New Roman" w:cs="Times New Roman"/>
          <w:sz w:val="28"/>
          <w:szCs w:val="28"/>
        </w:rPr>
        <w:t>а</w:t>
      </w:r>
      <w:r w:rsidR="00887AF4" w:rsidRPr="00887AF4">
        <w:rPr>
          <w:rFonts w:ascii="Times New Roman" w:hAnsi="Times New Roman" w:cs="Times New Roman"/>
          <w:sz w:val="28"/>
          <w:szCs w:val="28"/>
        </w:rPr>
        <w:t xml:space="preserve"> по организационному и информационному обеспечению</w:t>
      </w:r>
      <w:r w:rsidR="00887AF4">
        <w:rPr>
          <w:rFonts w:ascii="Times New Roman" w:hAnsi="Times New Roman" w:cs="Times New Roman"/>
          <w:sz w:val="28"/>
          <w:szCs w:val="28"/>
        </w:rPr>
        <w:t xml:space="preserve"> комитета по правовому</w:t>
      </w:r>
      <w:r w:rsidR="00887AF4" w:rsidRPr="00887AF4">
        <w:t xml:space="preserve"> </w:t>
      </w:r>
      <w:r w:rsidR="00887AF4" w:rsidRPr="00887AF4">
        <w:rPr>
          <w:rFonts w:ascii="Times New Roman" w:hAnsi="Times New Roman" w:cs="Times New Roman"/>
          <w:sz w:val="28"/>
          <w:szCs w:val="28"/>
        </w:rPr>
        <w:t>и организационному обеспечению</w:t>
      </w:r>
      <w:r w:rsidR="00887AF4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</w:t>
      </w:r>
      <w:r w:rsidR="00887AF4" w:rsidRPr="00887AF4">
        <w:rPr>
          <w:rFonts w:ascii="Times New Roman" w:hAnsi="Times New Roman" w:cs="Times New Roman"/>
          <w:sz w:val="28"/>
          <w:szCs w:val="28"/>
        </w:rPr>
        <w:t>округа Магаданской области.</w:t>
      </w:r>
    </w:p>
    <w:p w14:paraId="5AAE1348" w14:textId="77777777" w:rsidR="00887AF4" w:rsidRPr="00887AF4" w:rsidRDefault="00887AF4" w:rsidP="00F90758">
      <w:pPr>
        <w:pStyle w:val="afff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F4">
        <w:rPr>
          <w:rFonts w:ascii="Times New Roman" w:hAnsi="Times New Roman" w:cs="Times New Roman"/>
          <w:sz w:val="28"/>
          <w:szCs w:val="28"/>
        </w:rPr>
        <w:t>В случае, если гражданин или кандидат на должность, предусмотренную Перечнем, не были назначены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87AF4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Тенькинского городского округа и ее структурных подразделениях, уведомление возвращается указанным лицам по их письменному заявлению вместе с другими документами.</w:t>
      </w:r>
    </w:p>
    <w:p w14:paraId="63268513" w14:textId="77777777" w:rsidR="00887AF4" w:rsidRDefault="0052104B" w:rsidP="00F90758">
      <w:pPr>
        <w:pStyle w:val="afff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7CC1486" w14:textId="1598C1ED" w:rsidR="001F4DFF" w:rsidRDefault="0049282A" w:rsidP="00F90758">
      <w:pPr>
        <w:pStyle w:val="afff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F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</w:t>
      </w:r>
      <w:r w:rsidR="00887AF4" w:rsidRPr="00887AF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r w:rsidR="001D68F8" w:rsidRPr="00887AF4">
        <w:rPr>
          <w:rFonts w:ascii="Times New Roman" w:hAnsi="Times New Roman" w:cs="Times New Roman"/>
          <w:sz w:val="28"/>
          <w:szCs w:val="28"/>
        </w:rPr>
        <w:t>правоотношения,</w:t>
      </w:r>
      <w:r w:rsidR="00887AF4" w:rsidRPr="00887AF4">
        <w:rPr>
          <w:rFonts w:ascii="Times New Roman" w:hAnsi="Times New Roman" w:cs="Times New Roman"/>
          <w:sz w:val="28"/>
          <w:szCs w:val="28"/>
        </w:rPr>
        <w:t xml:space="preserve"> возникшие с 01 января 2021 года.</w:t>
      </w:r>
    </w:p>
    <w:p w14:paraId="20545327" w14:textId="5E06BF88" w:rsidR="00F81680" w:rsidRDefault="00F81680" w:rsidP="00F81680"/>
    <w:p w14:paraId="43EE9F5F" w14:textId="2B650FB2" w:rsidR="00F81680" w:rsidRDefault="00F81680" w:rsidP="00F81680"/>
    <w:p w14:paraId="5F17F382" w14:textId="77777777" w:rsidR="00F81680" w:rsidRDefault="00F81680" w:rsidP="00F81680"/>
    <w:p w14:paraId="192483B4" w14:textId="28DD3DE0" w:rsidR="00F81680" w:rsidRDefault="00F81680" w:rsidP="00F81680"/>
    <w:p w14:paraId="4A9B77AB" w14:textId="1D24E4AA" w:rsidR="00F81680" w:rsidRPr="00F81680" w:rsidRDefault="00F81680" w:rsidP="00F816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168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680">
        <w:rPr>
          <w:rFonts w:ascii="Times New Roman" w:hAnsi="Times New Roman" w:cs="Times New Roman"/>
          <w:sz w:val="28"/>
          <w:szCs w:val="28"/>
        </w:rPr>
        <w:t xml:space="preserve">о. главы </w:t>
      </w:r>
      <w:proofErr w:type="spellStart"/>
      <w:r w:rsidRPr="00F81680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F81680">
        <w:rPr>
          <w:rFonts w:ascii="Times New Roman" w:hAnsi="Times New Roman" w:cs="Times New Roman"/>
          <w:sz w:val="28"/>
          <w:szCs w:val="28"/>
        </w:rPr>
        <w:t xml:space="preserve"> городского округа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1680">
        <w:rPr>
          <w:rFonts w:ascii="Times New Roman" w:hAnsi="Times New Roman" w:cs="Times New Roman"/>
          <w:sz w:val="28"/>
          <w:szCs w:val="28"/>
        </w:rPr>
        <w:t>Е.Ю. Реброва</w:t>
      </w:r>
    </w:p>
    <w:p w14:paraId="4FA5EEB7" w14:textId="77777777" w:rsidR="00F81680" w:rsidRPr="00F81680" w:rsidRDefault="00F81680" w:rsidP="00F81680"/>
    <w:bookmarkEnd w:id="0"/>
    <w:p w14:paraId="68D881A1" w14:textId="77777777" w:rsidR="00173060" w:rsidRDefault="00173060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54F1E304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5E9EEF03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124428C6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5BDCEFDF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45EB23D7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68CAC32C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45AE678B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4EC7234D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48A218B7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0D9AF2DC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0C639540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63617BFC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2DDE542E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45503630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313BA23C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57CBA69F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3AC3FEE6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0C168EEE" w14:textId="77777777" w:rsidR="00887AF4" w:rsidRDefault="00887AF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5875FDFA" w14:textId="77777777" w:rsidR="00887AF4" w:rsidRDefault="00887AF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419D3E88" w14:textId="77777777" w:rsidR="00887AF4" w:rsidRDefault="00887AF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sectPr w:rsidR="00887AF4" w:rsidSect="00F90758">
      <w:headerReference w:type="default" r:id="rId9"/>
      <w:headerReference w:type="first" r:id="rId10"/>
      <w:pgSz w:w="11905" w:h="16837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2CC34" w14:textId="77777777" w:rsidR="00F46E9C" w:rsidRDefault="00F46E9C" w:rsidP="00851D01">
      <w:r>
        <w:separator/>
      </w:r>
    </w:p>
  </w:endnote>
  <w:endnote w:type="continuationSeparator" w:id="0">
    <w:p w14:paraId="3AC886FF" w14:textId="77777777" w:rsidR="00F46E9C" w:rsidRDefault="00F46E9C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22346" w14:textId="77777777" w:rsidR="00F46E9C" w:rsidRDefault="00F46E9C" w:rsidP="00851D01">
      <w:r>
        <w:separator/>
      </w:r>
    </w:p>
  </w:footnote>
  <w:footnote w:type="continuationSeparator" w:id="0">
    <w:p w14:paraId="79EB5264" w14:textId="77777777" w:rsidR="00F46E9C" w:rsidRDefault="00F46E9C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219177"/>
      <w:docPartObj>
        <w:docPartGallery w:val="Page Numbers (Top of Page)"/>
        <w:docPartUnique/>
      </w:docPartObj>
    </w:sdtPr>
    <w:sdtEndPr/>
    <w:sdtContent>
      <w:p w14:paraId="3204E44E" w14:textId="77777777" w:rsidR="00922EA3" w:rsidRDefault="00922EA3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E8">
          <w:rPr>
            <w:noProof/>
          </w:rPr>
          <w:t>2</w:t>
        </w:r>
        <w:r>
          <w:fldChar w:fldCharType="end"/>
        </w:r>
      </w:p>
    </w:sdtContent>
  </w:sdt>
  <w:p w14:paraId="00B743E1" w14:textId="77777777" w:rsidR="00922EA3" w:rsidRDefault="00922EA3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C8796" w14:textId="77777777" w:rsidR="00922EA3" w:rsidRDefault="00922EA3">
    <w:pPr>
      <w:pStyle w:val="affff1"/>
      <w:jc w:val="center"/>
    </w:pPr>
  </w:p>
  <w:p w14:paraId="50CA4ECF" w14:textId="77777777" w:rsidR="00922EA3" w:rsidRDefault="00922EA3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7953B2E"/>
    <w:multiLevelType w:val="hybridMultilevel"/>
    <w:tmpl w:val="DD98ADCA"/>
    <w:lvl w:ilvl="0" w:tplc="C10ED8F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170E"/>
    <w:rsid w:val="000F5149"/>
    <w:rsid w:val="000F5C01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91D9A"/>
    <w:rsid w:val="0019290B"/>
    <w:rsid w:val="00194799"/>
    <w:rsid w:val="001A283D"/>
    <w:rsid w:val="001B1212"/>
    <w:rsid w:val="001B6DF9"/>
    <w:rsid w:val="001B71F6"/>
    <w:rsid w:val="001C1191"/>
    <w:rsid w:val="001C198C"/>
    <w:rsid w:val="001C2585"/>
    <w:rsid w:val="001C57AC"/>
    <w:rsid w:val="001D070E"/>
    <w:rsid w:val="001D68F8"/>
    <w:rsid w:val="001E0F64"/>
    <w:rsid w:val="001E2A69"/>
    <w:rsid w:val="001E36DB"/>
    <w:rsid w:val="001F06FA"/>
    <w:rsid w:val="001F4DFF"/>
    <w:rsid w:val="00206F01"/>
    <w:rsid w:val="00212845"/>
    <w:rsid w:val="0021459F"/>
    <w:rsid w:val="00216E6D"/>
    <w:rsid w:val="00240748"/>
    <w:rsid w:val="002455F4"/>
    <w:rsid w:val="00247DEF"/>
    <w:rsid w:val="00254881"/>
    <w:rsid w:val="002664E8"/>
    <w:rsid w:val="002746D4"/>
    <w:rsid w:val="00277712"/>
    <w:rsid w:val="00284B59"/>
    <w:rsid w:val="00295FB7"/>
    <w:rsid w:val="002A1335"/>
    <w:rsid w:val="002A315B"/>
    <w:rsid w:val="002A6B61"/>
    <w:rsid w:val="002A7CC1"/>
    <w:rsid w:val="002C084D"/>
    <w:rsid w:val="002C3B1A"/>
    <w:rsid w:val="002C6BFB"/>
    <w:rsid w:val="002D263E"/>
    <w:rsid w:val="002E0CE6"/>
    <w:rsid w:val="002E1CE8"/>
    <w:rsid w:val="002E4F0C"/>
    <w:rsid w:val="002E5691"/>
    <w:rsid w:val="002F66B5"/>
    <w:rsid w:val="002F70B5"/>
    <w:rsid w:val="00300E29"/>
    <w:rsid w:val="003170A6"/>
    <w:rsid w:val="00326A4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B2780"/>
    <w:rsid w:val="003B426B"/>
    <w:rsid w:val="003C4C76"/>
    <w:rsid w:val="003C6194"/>
    <w:rsid w:val="003D0CCA"/>
    <w:rsid w:val="003E2BCA"/>
    <w:rsid w:val="003E4097"/>
    <w:rsid w:val="003E47F3"/>
    <w:rsid w:val="00402506"/>
    <w:rsid w:val="00410874"/>
    <w:rsid w:val="00411804"/>
    <w:rsid w:val="00417BB2"/>
    <w:rsid w:val="00426834"/>
    <w:rsid w:val="00426ABB"/>
    <w:rsid w:val="00427CA9"/>
    <w:rsid w:val="004313BB"/>
    <w:rsid w:val="0043690F"/>
    <w:rsid w:val="00451959"/>
    <w:rsid w:val="00452FB8"/>
    <w:rsid w:val="004614BE"/>
    <w:rsid w:val="00472E47"/>
    <w:rsid w:val="0049282A"/>
    <w:rsid w:val="00495F50"/>
    <w:rsid w:val="004A01EF"/>
    <w:rsid w:val="004A3F24"/>
    <w:rsid w:val="004A4197"/>
    <w:rsid w:val="004C6B28"/>
    <w:rsid w:val="004D23C1"/>
    <w:rsid w:val="004D3645"/>
    <w:rsid w:val="004D3CBE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4EA5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90C44"/>
    <w:rsid w:val="00691A28"/>
    <w:rsid w:val="006B0002"/>
    <w:rsid w:val="006C7B5E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A405A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41B0C"/>
    <w:rsid w:val="00842DB8"/>
    <w:rsid w:val="00844BDA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87AF4"/>
    <w:rsid w:val="008904AA"/>
    <w:rsid w:val="00893C35"/>
    <w:rsid w:val="008B1604"/>
    <w:rsid w:val="008B4822"/>
    <w:rsid w:val="008D59F2"/>
    <w:rsid w:val="008F03F1"/>
    <w:rsid w:val="008F1740"/>
    <w:rsid w:val="00910D2C"/>
    <w:rsid w:val="00913DA2"/>
    <w:rsid w:val="00915920"/>
    <w:rsid w:val="0091720F"/>
    <w:rsid w:val="009219CD"/>
    <w:rsid w:val="00922EA3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A56BD"/>
    <w:rsid w:val="009B0EE5"/>
    <w:rsid w:val="009C46EF"/>
    <w:rsid w:val="009F2E43"/>
    <w:rsid w:val="00A05B7D"/>
    <w:rsid w:val="00A16602"/>
    <w:rsid w:val="00A23A16"/>
    <w:rsid w:val="00A31637"/>
    <w:rsid w:val="00A3502F"/>
    <w:rsid w:val="00A53D07"/>
    <w:rsid w:val="00A53E23"/>
    <w:rsid w:val="00A6190D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1FC6"/>
    <w:rsid w:val="00B940E1"/>
    <w:rsid w:val="00B9522E"/>
    <w:rsid w:val="00BB565E"/>
    <w:rsid w:val="00BB7CAB"/>
    <w:rsid w:val="00BC75C7"/>
    <w:rsid w:val="00BE044B"/>
    <w:rsid w:val="00BE0F4A"/>
    <w:rsid w:val="00BE1565"/>
    <w:rsid w:val="00BF1F87"/>
    <w:rsid w:val="00BF538C"/>
    <w:rsid w:val="00BF7B9A"/>
    <w:rsid w:val="00C04610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82C11"/>
    <w:rsid w:val="00CB42F2"/>
    <w:rsid w:val="00CB7474"/>
    <w:rsid w:val="00CC00F9"/>
    <w:rsid w:val="00CC1C51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22B7B"/>
    <w:rsid w:val="00D25BE6"/>
    <w:rsid w:val="00D276E4"/>
    <w:rsid w:val="00D30230"/>
    <w:rsid w:val="00D34D74"/>
    <w:rsid w:val="00D47520"/>
    <w:rsid w:val="00D53538"/>
    <w:rsid w:val="00D55E5B"/>
    <w:rsid w:val="00D5786E"/>
    <w:rsid w:val="00D731B7"/>
    <w:rsid w:val="00D73FB0"/>
    <w:rsid w:val="00D93055"/>
    <w:rsid w:val="00D94250"/>
    <w:rsid w:val="00D9738E"/>
    <w:rsid w:val="00DA060F"/>
    <w:rsid w:val="00DA2DAC"/>
    <w:rsid w:val="00DA667A"/>
    <w:rsid w:val="00DB11B1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F40C9"/>
    <w:rsid w:val="00DF6084"/>
    <w:rsid w:val="00E03FCD"/>
    <w:rsid w:val="00E05016"/>
    <w:rsid w:val="00E12C34"/>
    <w:rsid w:val="00E2438C"/>
    <w:rsid w:val="00E331F3"/>
    <w:rsid w:val="00E4642D"/>
    <w:rsid w:val="00E47D6A"/>
    <w:rsid w:val="00E5140B"/>
    <w:rsid w:val="00E51455"/>
    <w:rsid w:val="00E66D40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46E9C"/>
    <w:rsid w:val="00F56192"/>
    <w:rsid w:val="00F64D52"/>
    <w:rsid w:val="00F66746"/>
    <w:rsid w:val="00F7149D"/>
    <w:rsid w:val="00F81680"/>
    <w:rsid w:val="00F84438"/>
    <w:rsid w:val="00F85AEC"/>
    <w:rsid w:val="00F870D6"/>
    <w:rsid w:val="00F90758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6DD47"/>
  <w15:docId w15:val="{667A81EA-A35D-42DC-84BD-BBE29A4D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8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9">
    <w:name w:val="Body Text"/>
    <w:basedOn w:val="a"/>
    <w:link w:val="affffa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a">
    <w:name w:val="Основной текст Знак"/>
    <w:basedOn w:val="a0"/>
    <w:link w:val="affff9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63B8-CE20-440D-B3BD-288E349A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Екатерина Максимец</cp:lastModifiedBy>
  <cp:revision>5</cp:revision>
  <cp:lastPrinted>2019-10-02T03:59:00Z</cp:lastPrinted>
  <dcterms:created xsi:type="dcterms:W3CDTF">2021-03-02T00:41:00Z</dcterms:created>
  <dcterms:modified xsi:type="dcterms:W3CDTF">2021-03-26T05:28:00Z</dcterms:modified>
</cp:coreProperties>
</file>