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9C" w:rsidRDefault="000A279C" w:rsidP="000A279C">
      <w:pPr>
        <w:spacing w:after="0" w:line="240" w:lineRule="auto"/>
        <w:rPr>
          <w:rFonts w:ascii="Times New Roman" w:eastAsia="Times New Roman" w:hAnsi="Times New Roman" w:cs="Times New Roman"/>
          <w:sz w:val="28"/>
          <w:szCs w:val="28"/>
          <w:lang w:eastAsia="ru-RU"/>
        </w:rPr>
      </w:pPr>
    </w:p>
    <w:p w:rsidR="000A279C" w:rsidRDefault="000A279C" w:rsidP="000A279C">
      <w:pPr>
        <w:spacing w:after="0" w:line="240" w:lineRule="auto"/>
        <w:rPr>
          <w:rFonts w:ascii="Times New Roman" w:eastAsia="Times New Roman" w:hAnsi="Times New Roman" w:cs="Times New Roman"/>
          <w:b/>
          <w:bCs/>
          <w:sz w:val="28"/>
          <w:szCs w:val="28"/>
          <w:lang w:eastAsia="ru-RU"/>
        </w:rPr>
      </w:pPr>
    </w:p>
    <w:p w:rsidR="000A279C" w:rsidRPr="00947CCD" w:rsidRDefault="000A279C" w:rsidP="000A27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CCD">
        <w:rPr>
          <w:rFonts w:ascii="Times New Roman" w:eastAsia="Times New Roman" w:hAnsi="Times New Roman" w:cs="Times New Roman"/>
          <w:b/>
          <w:sz w:val="28"/>
          <w:szCs w:val="28"/>
          <w:lang w:eastAsia="ru-RU"/>
        </w:rPr>
        <w:t>СОБРАНИЕ ПРЕДСТАВИТЕЛЕЙ</w:t>
      </w:r>
    </w:p>
    <w:p w:rsidR="000A279C" w:rsidRPr="00947CCD" w:rsidRDefault="000A279C" w:rsidP="00947C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47CCD">
        <w:rPr>
          <w:rFonts w:ascii="Times New Roman" w:eastAsia="Times New Roman" w:hAnsi="Times New Roman" w:cs="Times New Roman"/>
          <w:b/>
          <w:sz w:val="28"/>
          <w:szCs w:val="28"/>
          <w:lang w:eastAsia="ru-RU"/>
        </w:rPr>
        <w:t>ТЕНЬКИНСКОГО ГОРОДСКОГО ОКРУГА</w:t>
      </w:r>
    </w:p>
    <w:p w:rsidR="000A279C" w:rsidRPr="00947CCD" w:rsidRDefault="000A279C" w:rsidP="000A279C">
      <w:pPr>
        <w:widowControl w:val="0"/>
        <w:tabs>
          <w:tab w:val="left" w:pos="9637"/>
        </w:tabs>
        <w:autoSpaceDE w:val="0"/>
        <w:autoSpaceDN w:val="0"/>
        <w:adjustRightInd w:val="0"/>
        <w:spacing w:after="0" w:line="240" w:lineRule="auto"/>
        <w:ind w:right="-2" w:firstLine="720"/>
        <w:jc w:val="center"/>
        <w:rPr>
          <w:rFonts w:ascii="Times New Roman" w:eastAsia="Times New Roman" w:hAnsi="Times New Roman" w:cs="Times New Roman"/>
          <w:b/>
          <w:caps/>
          <w:sz w:val="28"/>
          <w:szCs w:val="28"/>
          <w:lang w:eastAsia="ru-RU"/>
        </w:rPr>
      </w:pPr>
      <w:r w:rsidRPr="00947CCD">
        <w:rPr>
          <w:rFonts w:ascii="Times New Roman" w:eastAsia="Times New Roman" w:hAnsi="Times New Roman" w:cs="Times New Roman"/>
          <w:b/>
          <w:caps/>
          <w:sz w:val="28"/>
          <w:szCs w:val="28"/>
          <w:lang w:eastAsia="ru-RU"/>
        </w:rPr>
        <w:t>Решение</w:t>
      </w:r>
    </w:p>
    <w:p w:rsidR="000A279C" w:rsidRPr="00EC4EAA" w:rsidRDefault="000A279C" w:rsidP="000A279C">
      <w:pPr>
        <w:widowControl w:val="0"/>
        <w:tabs>
          <w:tab w:val="left" w:pos="9637"/>
        </w:tabs>
        <w:autoSpaceDE w:val="0"/>
        <w:autoSpaceDN w:val="0"/>
        <w:adjustRightInd w:val="0"/>
        <w:spacing w:after="0" w:line="240" w:lineRule="auto"/>
        <w:ind w:right="-2" w:firstLine="720"/>
        <w:jc w:val="center"/>
        <w:rPr>
          <w:rFonts w:ascii="Times New Roman" w:eastAsia="Times New Roman" w:hAnsi="Times New Roman" w:cs="Times New Roman"/>
          <w:b/>
          <w:caps/>
          <w:sz w:val="28"/>
          <w:szCs w:val="28"/>
          <w:lang w:eastAsia="ru-RU"/>
        </w:rPr>
      </w:pPr>
    </w:p>
    <w:tbl>
      <w:tblPr>
        <w:tblW w:w="0" w:type="auto"/>
        <w:tblInd w:w="108" w:type="dxa"/>
        <w:tblLook w:val="01E0" w:firstRow="1" w:lastRow="1" w:firstColumn="1" w:lastColumn="1" w:noHBand="0" w:noVBand="0"/>
      </w:tblPr>
      <w:tblGrid>
        <w:gridCol w:w="4860"/>
      </w:tblGrid>
      <w:tr w:rsidR="000A279C" w:rsidRPr="00EC4EAA" w:rsidTr="003C6EE4">
        <w:tc>
          <w:tcPr>
            <w:tcW w:w="4860" w:type="dxa"/>
          </w:tcPr>
          <w:p w:rsidR="000A279C" w:rsidRPr="007A4292" w:rsidRDefault="007A4292" w:rsidP="007A4292">
            <w:pPr>
              <w:widowControl w:val="0"/>
              <w:autoSpaceDE w:val="0"/>
              <w:autoSpaceDN w:val="0"/>
              <w:adjustRightInd w:val="0"/>
              <w:spacing w:after="0" w:line="240" w:lineRule="auto"/>
              <w:ind w:right="-25"/>
              <w:rPr>
                <w:rFonts w:ascii="Times New Roman" w:eastAsia="Times New Roman" w:hAnsi="Times New Roman" w:cs="Times New Roman"/>
                <w:sz w:val="28"/>
                <w:szCs w:val="28"/>
                <w:lang w:eastAsia="ru-RU"/>
              </w:rPr>
            </w:pPr>
            <w:r w:rsidRPr="007A4292">
              <w:rPr>
                <w:rFonts w:ascii="Times New Roman" w:eastAsia="Times New Roman" w:hAnsi="Times New Roman" w:cs="Times New Roman"/>
                <w:sz w:val="28"/>
                <w:szCs w:val="28"/>
                <w:lang w:eastAsia="ru-RU"/>
              </w:rPr>
              <w:t>07 декабря</w:t>
            </w:r>
            <w:r w:rsidR="000A279C" w:rsidRPr="007A4292">
              <w:rPr>
                <w:rFonts w:ascii="Times New Roman" w:eastAsia="Times New Roman" w:hAnsi="Times New Roman" w:cs="Times New Roman"/>
                <w:sz w:val="28"/>
                <w:szCs w:val="28"/>
                <w:lang w:eastAsia="ru-RU"/>
              </w:rPr>
              <w:t xml:space="preserve"> 2021</w:t>
            </w:r>
            <w:r w:rsidRPr="007A4292">
              <w:rPr>
                <w:rFonts w:ascii="Times New Roman" w:eastAsia="Times New Roman" w:hAnsi="Times New Roman" w:cs="Times New Roman"/>
                <w:sz w:val="28"/>
                <w:szCs w:val="28"/>
                <w:lang w:eastAsia="ru-RU"/>
              </w:rPr>
              <w:t>г.</w:t>
            </w:r>
            <w:r w:rsidR="000A279C" w:rsidRPr="007A4292">
              <w:rPr>
                <w:rFonts w:ascii="Times New Roman" w:eastAsia="Times New Roman" w:hAnsi="Times New Roman" w:cs="Times New Roman"/>
                <w:color w:val="FFFFFF"/>
                <w:sz w:val="28"/>
                <w:szCs w:val="28"/>
                <w:lang w:eastAsia="ru-RU"/>
              </w:rPr>
              <w:t>г</w:t>
            </w:r>
            <w:r>
              <w:rPr>
                <w:rFonts w:ascii="Times New Roman" w:eastAsia="Times New Roman" w:hAnsi="Times New Roman" w:cs="Times New Roman"/>
                <w:sz w:val="28"/>
                <w:szCs w:val="28"/>
                <w:lang w:eastAsia="ru-RU"/>
              </w:rPr>
              <w:t xml:space="preserve"> </w:t>
            </w:r>
            <w:r w:rsidR="000A279C" w:rsidRPr="007A4292">
              <w:rPr>
                <w:rFonts w:ascii="Times New Roman" w:eastAsia="Times New Roman" w:hAnsi="Times New Roman" w:cs="Times New Roman"/>
                <w:sz w:val="28"/>
                <w:szCs w:val="28"/>
                <w:lang w:eastAsia="ru-RU"/>
              </w:rPr>
              <w:t>№</w:t>
            </w:r>
            <w:r w:rsidRPr="007A4292">
              <w:rPr>
                <w:rFonts w:ascii="Times New Roman" w:eastAsia="Times New Roman" w:hAnsi="Times New Roman" w:cs="Times New Roman"/>
                <w:sz w:val="28"/>
                <w:szCs w:val="28"/>
                <w:lang w:eastAsia="ru-RU"/>
              </w:rPr>
              <w:t xml:space="preserve"> 45</w:t>
            </w:r>
          </w:p>
        </w:tc>
      </w:tr>
      <w:tr w:rsidR="000A279C" w:rsidRPr="00EC4EAA" w:rsidTr="003C6EE4">
        <w:tc>
          <w:tcPr>
            <w:tcW w:w="4860" w:type="dxa"/>
          </w:tcPr>
          <w:p w:rsidR="000A279C" w:rsidRPr="007A4292" w:rsidRDefault="007A4292" w:rsidP="003C6E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A4292">
              <w:rPr>
                <w:rFonts w:ascii="Times New Roman" w:eastAsia="Times New Roman" w:hAnsi="Times New Roman" w:cs="Times New Roman"/>
                <w:sz w:val="28"/>
                <w:szCs w:val="28"/>
                <w:lang w:eastAsia="ru-RU"/>
              </w:rPr>
              <w:t xml:space="preserve">        </w:t>
            </w:r>
            <w:r w:rsidR="000A279C" w:rsidRPr="007A4292">
              <w:rPr>
                <w:rFonts w:ascii="Times New Roman" w:eastAsia="Times New Roman" w:hAnsi="Times New Roman" w:cs="Times New Roman"/>
                <w:sz w:val="28"/>
                <w:szCs w:val="28"/>
                <w:lang w:eastAsia="ru-RU"/>
              </w:rPr>
              <w:t>п. Усть-Омчуг</w:t>
            </w:r>
          </w:p>
        </w:tc>
      </w:tr>
    </w:tbl>
    <w:p w:rsidR="000A279C" w:rsidRPr="00EC4EAA" w:rsidRDefault="000A279C" w:rsidP="000A27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A279C" w:rsidRPr="00947CCD" w:rsidRDefault="000A279C" w:rsidP="000A279C">
      <w:pPr>
        <w:widowControl w:val="0"/>
        <w:spacing w:after="0" w:line="240" w:lineRule="auto"/>
        <w:jc w:val="center"/>
        <w:rPr>
          <w:rFonts w:ascii="Times New Roman" w:eastAsia="Times New Roman" w:hAnsi="Times New Roman" w:cs="Times New Roman"/>
          <w:b/>
          <w:sz w:val="28"/>
          <w:szCs w:val="28"/>
          <w:lang w:eastAsia="ru-RU"/>
        </w:rPr>
      </w:pPr>
      <w:r w:rsidRPr="00947CCD">
        <w:rPr>
          <w:rFonts w:ascii="Times New Roman" w:eastAsia="Times New Roman" w:hAnsi="Times New Roman" w:cs="Times New Roman"/>
          <w:b/>
          <w:sz w:val="28"/>
          <w:szCs w:val="28"/>
          <w:lang w:eastAsia="ru-RU"/>
        </w:rPr>
        <w:t xml:space="preserve"> Об утверждении Положения о муниципальном контроле в сфере благоустройства на территории </w:t>
      </w:r>
      <w:proofErr w:type="spellStart"/>
      <w:r w:rsidRPr="00947CCD">
        <w:rPr>
          <w:rFonts w:ascii="Times New Roman" w:eastAsia="Times New Roman" w:hAnsi="Times New Roman" w:cs="Times New Roman"/>
          <w:b/>
          <w:sz w:val="28"/>
          <w:szCs w:val="28"/>
          <w:lang w:eastAsia="ru-RU"/>
        </w:rPr>
        <w:t>Тенькинского</w:t>
      </w:r>
      <w:proofErr w:type="spellEnd"/>
      <w:r w:rsidRPr="00947CCD">
        <w:rPr>
          <w:rFonts w:ascii="Times New Roman" w:eastAsia="Times New Roman" w:hAnsi="Times New Roman" w:cs="Times New Roman"/>
          <w:b/>
          <w:sz w:val="28"/>
          <w:szCs w:val="28"/>
          <w:lang w:eastAsia="ru-RU"/>
        </w:rPr>
        <w:t xml:space="preserve"> городского округа</w:t>
      </w:r>
    </w:p>
    <w:p w:rsidR="000A279C" w:rsidRPr="00947CCD" w:rsidRDefault="000A279C" w:rsidP="000A279C">
      <w:pPr>
        <w:widowControl w:val="0"/>
        <w:spacing w:after="0" w:line="240" w:lineRule="auto"/>
        <w:jc w:val="center"/>
        <w:rPr>
          <w:rFonts w:ascii="Times New Roman" w:eastAsia="Times New Roman" w:hAnsi="Times New Roman" w:cs="Times New Roman"/>
          <w:b/>
          <w:sz w:val="28"/>
          <w:szCs w:val="28"/>
          <w:u w:val="single"/>
          <w:vertAlign w:val="superscript"/>
          <w:lang w:eastAsia="ru-RU"/>
        </w:rPr>
      </w:pPr>
      <w:r w:rsidRPr="00947CCD">
        <w:rPr>
          <w:rFonts w:ascii="Times New Roman" w:eastAsia="Times New Roman" w:hAnsi="Times New Roman" w:cs="Times New Roman"/>
          <w:b/>
          <w:sz w:val="28"/>
          <w:szCs w:val="28"/>
          <w:lang w:eastAsia="ru-RU"/>
        </w:rPr>
        <w:t>Магаданской области</w:t>
      </w:r>
    </w:p>
    <w:p w:rsidR="000A279C" w:rsidRPr="00947CCD" w:rsidRDefault="000A279C" w:rsidP="000A279C">
      <w:pPr>
        <w:shd w:val="clear" w:color="auto" w:fill="FFFFFF"/>
        <w:spacing w:after="0" w:line="240" w:lineRule="auto"/>
        <w:rPr>
          <w:rFonts w:ascii="Times New Roman" w:eastAsia="Times New Roman" w:hAnsi="Times New Roman" w:cs="Times New Roman"/>
          <w:b/>
          <w:color w:val="000000"/>
          <w:sz w:val="28"/>
          <w:szCs w:val="28"/>
          <w:lang w:eastAsia="ru-RU"/>
        </w:rPr>
      </w:pPr>
    </w:p>
    <w:p w:rsidR="000A279C" w:rsidRPr="00947CCD" w:rsidRDefault="000A279C" w:rsidP="000A279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color w:val="000000"/>
          <w:sz w:val="28"/>
          <w:szCs w:val="28"/>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947CCD">
        <w:rPr>
          <w:rFonts w:ascii="Times New Roman" w:eastAsia="Times New Roman" w:hAnsi="Times New Roman" w:cs="Times New Roman"/>
          <w:sz w:val="28"/>
          <w:szCs w:val="28"/>
          <w:lang w:eastAsia="ru-RU"/>
        </w:rPr>
        <w:t xml:space="preserve">Уставом муниципального образования «Тенькинский городской округ» Магаданской области,  </w:t>
      </w:r>
    </w:p>
    <w:p w:rsidR="007A4292" w:rsidRDefault="000A279C" w:rsidP="000A279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sz w:val="28"/>
          <w:szCs w:val="28"/>
          <w:lang w:eastAsia="ru-RU"/>
        </w:rPr>
        <w:t xml:space="preserve">Собрание представителей </w:t>
      </w:r>
      <w:proofErr w:type="spellStart"/>
      <w:r w:rsidRPr="00947CCD">
        <w:rPr>
          <w:rFonts w:ascii="Times New Roman" w:eastAsia="Times New Roman" w:hAnsi="Times New Roman" w:cs="Times New Roman"/>
          <w:sz w:val="28"/>
          <w:szCs w:val="28"/>
          <w:lang w:eastAsia="ru-RU"/>
        </w:rPr>
        <w:t>Тенькинского</w:t>
      </w:r>
      <w:proofErr w:type="spellEnd"/>
      <w:r w:rsidRPr="00947CCD">
        <w:rPr>
          <w:rFonts w:ascii="Times New Roman" w:eastAsia="Times New Roman" w:hAnsi="Times New Roman" w:cs="Times New Roman"/>
          <w:sz w:val="28"/>
          <w:szCs w:val="28"/>
          <w:lang w:eastAsia="ru-RU"/>
        </w:rPr>
        <w:t xml:space="preserve"> городского округа</w:t>
      </w:r>
      <w:r w:rsidRPr="00947CCD">
        <w:rPr>
          <w:rFonts w:ascii="Times New Roman" w:eastAsia="Times New Roman" w:hAnsi="Times New Roman" w:cs="Times New Roman"/>
          <w:color w:val="000000"/>
          <w:sz w:val="28"/>
          <w:szCs w:val="28"/>
          <w:lang w:eastAsia="ru-RU"/>
        </w:rPr>
        <w:t xml:space="preserve">  </w:t>
      </w:r>
    </w:p>
    <w:p w:rsidR="000A279C" w:rsidRPr="00947CCD" w:rsidRDefault="000A279C" w:rsidP="000A279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 </w:t>
      </w:r>
    </w:p>
    <w:p w:rsidR="000A279C" w:rsidRDefault="000A279C" w:rsidP="000A279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A4292">
        <w:rPr>
          <w:rFonts w:ascii="Times New Roman" w:eastAsia="Times New Roman" w:hAnsi="Times New Roman" w:cs="Times New Roman"/>
          <w:b/>
          <w:iCs/>
          <w:color w:val="000000"/>
          <w:sz w:val="28"/>
          <w:szCs w:val="28"/>
          <w:lang w:eastAsia="ru-RU"/>
        </w:rPr>
        <w:t>РЕШИЛО</w:t>
      </w:r>
      <w:r w:rsidRPr="007A4292">
        <w:rPr>
          <w:rFonts w:ascii="Times New Roman" w:eastAsia="Times New Roman" w:hAnsi="Times New Roman" w:cs="Times New Roman"/>
          <w:b/>
          <w:sz w:val="28"/>
          <w:szCs w:val="28"/>
          <w:lang w:eastAsia="ru-RU"/>
        </w:rPr>
        <w:t>:</w:t>
      </w:r>
    </w:p>
    <w:p w:rsidR="007A4292" w:rsidRPr="007A4292" w:rsidRDefault="007A4292" w:rsidP="000A279C">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0A279C" w:rsidRPr="00947CCD" w:rsidRDefault="000A279C" w:rsidP="000A279C">
      <w:pPr>
        <w:widowControl w:val="0"/>
        <w:spacing w:after="0" w:line="276" w:lineRule="auto"/>
        <w:ind w:firstLine="567"/>
        <w:jc w:val="both"/>
        <w:outlineLvl w:val="0"/>
        <w:rPr>
          <w:rFonts w:ascii="Times New Roman" w:eastAsia="Times New Roman" w:hAnsi="Times New Roman" w:cs="Times New Roman"/>
          <w:sz w:val="28"/>
          <w:szCs w:val="28"/>
          <w:lang w:eastAsia="ru-RU"/>
        </w:rPr>
      </w:pPr>
      <w:r w:rsidRPr="00947CCD">
        <w:rPr>
          <w:rFonts w:ascii="Times New Roman" w:eastAsia="Times New Roman" w:hAnsi="Times New Roman" w:cs="Times New Roman"/>
          <w:color w:val="000000"/>
          <w:sz w:val="28"/>
          <w:szCs w:val="28"/>
          <w:lang w:eastAsia="ru-RU"/>
        </w:rPr>
        <w:t xml:space="preserve">1. Утвердить Положение о </w:t>
      </w:r>
      <w:r w:rsidRPr="00947CCD">
        <w:rPr>
          <w:rFonts w:ascii="Times New Roman" w:eastAsia="Times New Roman" w:hAnsi="Times New Roman" w:cs="Times New Roman"/>
          <w:sz w:val="28"/>
          <w:szCs w:val="28"/>
          <w:lang w:eastAsia="ru-RU"/>
        </w:rPr>
        <w:t xml:space="preserve">муниципальном контроле в сфере благоустройства на территории </w:t>
      </w:r>
      <w:proofErr w:type="spellStart"/>
      <w:r w:rsidRPr="00947CCD">
        <w:rPr>
          <w:rFonts w:ascii="Times New Roman" w:eastAsia="Times New Roman" w:hAnsi="Times New Roman" w:cs="Times New Roman"/>
          <w:sz w:val="28"/>
          <w:szCs w:val="28"/>
          <w:lang w:eastAsia="ru-RU"/>
        </w:rPr>
        <w:t>Тенькинского</w:t>
      </w:r>
      <w:proofErr w:type="spellEnd"/>
      <w:r w:rsidRPr="00947CCD">
        <w:rPr>
          <w:rFonts w:ascii="Times New Roman" w:eastAsia="Times New Roman" w:hAnsi="Times New Roman" w:cs="Times New Roman"/>
          <w:sz w:val="28"/>
          <w:szCs w:val="28"/>
          <w:lang w:eastAsia="ru-RU"/>
        </w:rPr>
        <w:t xml:space="preserve"> городского округа Магаданской области. </w:t>
      </w:r>
    </w:p>
    <w:p w:rsidR="007A4292" w:rsidRDefault="007A4292" w:rsidP="000A279C">
      <w:pPr>
        <w:widowControl w:val="0"/>
        <w:spacing w:after="0" w:line="276" w:lineRule="auto"/>
        <w:ind w:firstLine="567"/>
        <w:jc w:val="both"/>
        <w:outlineLvl w:val="0"/>
        <w:rPr>
          <w:rFonts w:ascii="Times New Roman" w:eastAsia="Times New Roman" w:hAnsi="Times New Roman" w:cs="Times New Roman"/>
          <w:sz w:val="28"/>
          <w:szCs w:val="28"/>
          <w:lang w:eastAsia="ru-RU"/>
        </w:rPr>
      </w:pPr>
    </w:p>
    <w:p w:rsidR="000A279C" w:rsidRPr="00947CCD" w:rsidRDefault="000A279C" w:rsidP="000A279C">
      <w:pPr>
        <w:widowControl w:val="0"/>
        <w:spacing w:after="0" w:line="276" w:lineRule="auto"/>
        <w:ind w:firstLine="567"/>
        <w:jc w:val="both"/>
        <w:outlineLvl w:val="0"/>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 xml:space="preserve">2. Настоящее решение вступает в силу после его официального опубликования (обнародования) и распространяется на правоотношения, возникающие с 1 января 2022 года. </w:t>
      </w:r>
    </w:p>
    <w:p w:rsidR="000A279C" w:rsidRDefault="00906D52" w:rsidP="000A279C">
      <w:pPr>
        <w:widowControl w:val="0"/>
        <w:spacing w:after="0" w:line="276" w:lineRule="auto"/>
        <w:ind w:firstLine="567"/>
        <w:jc w:val="both"/>
        <w:outlineLvl w:val="0"/>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2.1</w:t>
      </w:r>
      <w:r w:rsidR="000A279C" w:rsidRPr="00947CCD">
        <w:rPr>
          <w:rFonts w:ascii="Times New Roman" w:eastAsia="Times New Roman" w:hAnsi="Times New Roman" w:cs="Times New Roman"/>
          <w:sz w:val="28"/>
          <w:szCs w:val="28"/>
          <w:lang w:eastAsia="ru-RU"/>
        </w:rPr>
        <w:t xml:space="preserve">. Положения раздела 8 Положения </w:t>
      </w:r>
      <w:r w:rsidR="000A279C" w:rsidRPr="00947CCD">
        <w:rPr>
          <w:rFonts w:ascii="Times New Roman" w:eastAsia="Times New Roman" w:hAnsi="Times New Roman" w:cs="Times New Roman"/>
          <w:color w:val="000000"/>
          <w:sz w:val="28"/>
          <w:szCs w:val="28"/>
          <w:lang w:eastAsia="ru-RU"/>
        </w:rPr>
        <w:t xml:space="preserve">о </w:t>
      </w:r>
      <w:r w:rsidR="000A279C" w:rsidRPr="00947CCD">
        <w:rPr>
          <w:rFonts w:ascii="Times New Roman" w:eastAsia="Times New Roman" w:hAnsi="Times New Roman" w:cs="Times New Roman"/>
          <w:sz w:val="28"/>
          <w:szCs w:val="28"/>
          <w:lang w:eastAsia="ru-RU"/>
        </w:rPr>
        <w:t xml:space="preserve">муниципальном контроле в сфере благоустройства на территории </w:t>
      </w:r>
      <w:proofErr w:type="spellStart"/>
      <w:r w:rsidR="000A279C" w:rsidRPr="00947CCD">
        <w:rPr>
          <w:rFonts w:ascii="Times New Roman" w:eastAsia="Times New Roman" w:hAnsi="Times New Roman" w:cs="Times New Roman"/>
          <w:sz w:val="28"/>
          <w:szCs w:val="28"/>
          <w:lang w:eastAsia="ru-RU"/>
        </w:rPr>
        <w:t>Тенькинского</w:t>
      </w:r>
      <w:proofErr w:type="spellEnd"/>
      <w:r w:rsidR="000A279C" w:rsidRPr="00947CCD">
        <w:rPr>
          <w:rFonts w:ascii="Times New Roman" w:eastAsia="Times New Roman" w:hAnsi="Times New Roman" w:cs="Times New Roman"/>
          <w:sz w:val="28"/>
          <w:szCs w:val="28"/>
          <w:lang w:eastAsia="ru-RU"/>
        </w:rPr>
        <w:t xml:space="preserve"> городского округа Магаданской области вступают в силу с 1 марта 2022 года. </w:t>
      </w:r>
    </w:p>
    <w:p w:rsidR="007A4292" w:rsidRPr="00947CCD" w:rsidRDefault="007A4292" w:rsidP="000A279C">
      <w:pPr>
        <w:widowControl w:val="0"/>
        <w:spacing w:after="0" w:line="276" w:lineRule="auto"/>
        <w:ind w:firstLine="567"/>
        <w:jc w:val="both"/>
        <w:outlineLvl w:val="0"/>
        <w:rPr>
          <w:rFonts w:ascii="Times New Roman" w:eastAsia="Times New Roman" w:hAnsi="Times New Roman" w:cs="Times New Roman"/>
          <w:color w:val="000000"/>
          <w:sz w:val="28"/>
          <w:szCs w:val="28"/>
          <w:lang w:eastAsia="ru-RU"/>
        </w:rPr>
      </w:pPr>
    </w:p>
    <w:p w:rsidR="000A279C" w:rsidRPr="00947CCD" w:rsidRDefault="000A279C" w:rsidP="000A279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79C" w:rsidRPr="00947CCD" w:rsidRDefault="000A279C" w:rsidP="000A279C">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 xml:space="preserve">Председатель Собрания представителей  </w:t>
      </w:r>
    </w:p>
    <w:p w:rsidR="000A279C" w:rsidRDefault="000A279C" w:rsidP="000A279C">
      <w:pPr>
        <w:tabs>
          <w:tab w:val="left" w:pos="1000"/>
          <w:tab w:val="left" w:pos="2552"/>
        </w:tabs>
        <w:spacing w:after="0" w:line="240" w:lineRule="auto"/>
        <w:jc w:val="both"/>
        <w:rPr>
          <w:rFonts w:ascii="Times New Roman" w:eastAsia="Times New Roman" w:hAnsi="Times New Roman" w:cs="Times New Roman"/>
          <w:sz w:val="28"/>
          <w:szCs w:val="28"/>
          <w:lang w:eastAsia="ru-RU"/>
        </w:rPr>
      </w:pPr>
      <w:proofErr w:type="spellStart"/>
      <w:r w:rsidRPr="00947CCD">
        <w:rPr>
          <w:rFonts w:ascii="Times New Roman" w:eastAsia="Times New Roman" w:hAnsi="Times New Roman" w:cs="Times New Roman"/>
          <w:sz w:val="28"/>
          <w:szCs w:val="28"/>
          <w:lang w:eastAsia="ru-RU"/>
        </w:rPr>
        <w:t>Тенькинского</w:t>
      </w:r>
      <w:proofErr w:type="spellEnd"/>
      <w:r w:rsidRPr="00947CCD">
        <w:rPr>
          <w:rFonts w:ascii="Times New Roman" w:eastAsia="Times New Roman" w:hAnsi="Times New Roman" w:cs="Times New Roman"/>
          <w:sz w:val="28"/>
          <w:szCs w:val="28"/>
          <w:lang w:eastAsia="ru-RU"/>
        </w:rPr>
        <w:t xml:space="preserve"> городского округа                                                      </w:t>
      </w:r>
      <w:r w:rsidR="00947CCD">
        <w:rPr>
          <w:rFonts w:ascii="Times New Roman" w:eastAsia="Times New Roman" w:hAnsi="Times New Roman" w:cs="Times New Roman"/>
          <w:sz w:val="28"/>
          <w:szCs w:val="28"/>
          <w:lang w:eastAsia="ru-RU"/>
        </w:rPr>
        <w:t xml:space="preserve">   </w:t>
      </w:r>
      <w:r w:rsidRPr="00947CCD">
        <w:rPr>
          <w:rFonts w:ascii="Times New Roman" w:eastAsia="Times New Roman" w:hAnsi="Times New Roman" w:cs="Times New Roman"/>
          <w:sz w:val="28"/>
          <w:szCs w:val="28"/>
          <w:lang w:eastAsia="ru-RU"/>
        </w:rPr>
        <w:t>В.Д. Алдошина</w:t>
      </w:r>
    </w:p>
    <w:p w:rsidR="007A4292" w:rsidRPr="00947CCD" w:rsidRDefault="007A4292" w:rsidP="000A279C">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0A279C" w:rsidRPr="00947CCD" w:rsidRDefault="000A279C" w:rsidP="000A279C">
      <w:pPr>
        <w:spacing w:after="0" w:line="240" w:lineRule="auto"/>
        <w:rPr>
          <w:rFonts w:ascii="Times New Roman" w:eastAsia="Times New Roman" w:hAnsi="Times New Roman" w:cs="Times New Roman"/>
          <w:sz w:val="28"/>
          <w:szCs w:val="28"/>
          <w:lang w:eastAsia="ru-RU"/>
        </w:rPr>
      </w:pPr>
    </w:p>
    <w:p w:rsidR="000A279C" w:rsidRPr="00947CCD" w:rsidRDefault="000A279C" w:rsidP="000A279C">
      <w:pPr>
        <w:spacing w:after="0" w:line="240" w:lineRule="auto"/>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Глава</w:t>
      </w:r>
      <w:r w:rsidRPr="00947CCD">
        <w:rPr>
          <w:rFonts w:ascii="Times New Roman" w:eastAsia="Times New Roman" w:hAnsi="Times New Roman" w:cs="Times New Roman"/>
          <w:sz w:val="28"/>
          <w:szCs w:val="28"/>
          <w:vertAlign w:val="superscript"/>
          <w:lang w:eastAsia="ru-RU"/>
        </w:rPr>
        <w:t xml:space="preserve"> </w:t>
      </w:r>
      <w:proofErr w:type="spellStart"/>
      <w:r w:rsidRPr="00947CCD">
        <w:rPr>
          <w:rFonts w:ascii="Times New Roman" w:eastAsia="Times New Roman" w:hAnsi="Times New Roman" w:cs="Times New Roman"/>
          <w:sz w:val="28"/>
          <w:szCs w:val="28"/>
          <w:lang w:eastAsia="ru-RU"/>
        </w:rPr>
        <w:t>Тенькинского</w:t>
      </w:r>
      <w:proofErr w:type="spellEnd"/>
      <w:r w:rsidRPr="00947CCD">
        <w:rPr>
          <w:rFonts w:ascii="Times New Roman" w:eastAsia="Times New Roman" w:hAnsi="Times New Roman" w:cs="Times New Roman"/>
          <w:sz w:val="28"/>
          <w:szCs w:val="28"/>
          <w:lang w:eastAsia="ru-RU"/>
        </w:rPr>
        <w:t xml:space="preserve"> городского округа          </w:t>
      </w:r>
      <w:r w:rsidR="00A63DCC">
        <w:rPr>
          <w:rFonts w:ascii="Times New Roman" w:eastAsia="Times New Roman" w:hAnsi="Times New Roman" w:cs="Times New Roman"/>
          <w:sz w:val="28"/>
          <w:szCs w:val="28"/>
          <w:lang w:eastAsia="ru-RU"/>
        </w:rPr>
        <w:t xml:space="preserve">                            </w:t>
      </w:r>
      <w:r w:rsidR="007A4292">
        <w:rPr>
          <w:rFonts w:ascii="Times New Roman" w:eastAsia="Times New Roman" w:hAnsi="Times New Roman" w:cs="Times New Roman"/>
          <w:sz w:val="28"/>
          <w:szCs w:val="28"/>
          <w:lang w:eastAsia="ru-RU"/>
        </w:rPr>
        <w:t xml:space="preserve"> </w:t>
      </w:r>
      <w:r w:rsidRPr="00947CCD">
        <w:rPr>
          <w:rFonts w:ascii="Times New Roman" w:eastAsia="Times New Roman" w:hAnsi="Times New Roman" w:cs="Times New Roman"/>
          <w:sz w:val="28"/>
          <w:szCs w:val="28"/>
          <w:lang w:eastAsia="ru-RU"/>
        </w:rPr>
        <w:t xml:space="preserve"> Д.А. </w:t>
      </w:r>
      <w:proofErr w:type="spellStart"/>
      <w:r w:rsidRPr="00947CCD">
        <w:rPr>
          <w:rFonts w:ascii="Times New Roman" w:eastAsia="Times New Roman" w:hAnsi="Times New Roman" w:cs="Times New Roman"/>
          <w:sz w:val="28"/>
          <w:szCs w:val="28"/>
          <w:lang w:eastAsia="ru-RU"/>
        </w:rPr>
        <w:t>Ревутский</w:t>
      </w:r>
      <w:proofErr w:type="spellEnd"/>
      <w:r w:rsidRPr="00947CCD">
        <w:rPr>
          <w:rFonts w:ascii="Times New Roman" w:eastAsia="Times New Roman" w:hAnsi="Times New Roman" w:cs="Times New Roman"/>
          <w:sz w:val="28"/>
          <w:szCs w:val="28"/>
          <w:lang w:eastAsia="ru-RU"/>
        </w:rPr>
        <w:t xml:space="preserve"> </w:t>
      </w:r>
    </w:p>
    <w:p w:rsidR="000A279C" w:rsidRPr="000A279C" w:rsidRDefault="000A279C" w:rsidP="000A279C">
      <w:pPr>
        <w:spacing w:after="0" w:line="240" w:lineRule="auto"/>
        <w:rPr>
          <w:rFonts w:ascii="Times New Roman" w:eastAsia="Times New Roman" w:hAnsi="Times New Roman" w:cs="Times New Roman"/>
          <w:sz w:val="28"/>
          <w:szCs w:val="28"/>
          <w:lang w:eastAsia="ru-RU"/>
        </w:rPr>
      </w:pPr>
    </w:p>
    <w:p w:rsidR="007A4292" w:rsidRDefault="007A4292" w:rsidP="00906D52">
      <w:pPr>
        <w:spacing w:after="0" w:line="240" w:lineRule="auto"/>
        <w:jc w:val="right"/>
        <w:rPr>
          <w:rFonts w:ascii="Times New Roman" w:hAnsi="Times New Roman" w:cs="Times New Roman"/>
          <w:sz w:val="28"/>
          <w:szCs w:val="28"/>
        </w:rPr>
      </w:pPr>
      <w:bookmarkStart w:id="0" w:name="Par35"/>
      <w:bookmarkEnd w:id="0"/>
    </w:p>
    <w:p w:rsidR="007A4292" w:rsidRDefault="007A4292" w:rsidP="00906D52">
      <w:pPr>
        <w:spacing w:after="0" w:line="240" w:lineRule="auto"/>
        <w:jc w:val="right"/>
        <w:rPr>
          <w:rFonts w:ascii="Times New Roman" w:hAnsi="Times New Roman" w:cs="Times New Roman"/>
          <w:sz w:val="28"/>
          <w:szCs w:val="28"/>
        </w:rPr>
      </w:pPr>
    </w:p>
    <w:p w:rsidR="007A4292" w:rsidRDefault="007A4292" w:rsidP="007A4292">
      <w:pPr>
        <w:spacing w:after="0" w:line="240" w:lineRule="auto"/>
        <w:rPr>
          <w:rFonts w:ascii="Times New Roman" w:hAnsi="Times New Roman" w:cs="Times New Roman"/>
          <w:sz w:val="28"/>
          <w:szCs w:val="28"/>
        </w:rPr>
      </w:pPr>
    </w:p>
    <w:p w:rsidR="00906D52" w:rsidRPr="002B1B36" w:rsidRDefault="007A4292" w:rsidP="007A429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6D52" w:rsidRPr="002B1B36">
        <w:rPr>
          <w:rFonts w:ascii="Times New Roman" w:hAnsi="Times New Roman" w:cs="Times New Roman"/>
          <w:sz w:val="28"/>
          <w:szCs w:val="28"/>
        </w:rPr>
        <w:t xml:space="preserve">Утверждено </w:t>
      </w:r>
      <w:r w:rsidR="00906D52" w:rsidRPr="002B1B36">
        <w:rPr>
          <w:rFonts w:ascii="Times New Roman" w:hAnsi="Times New Roman" w:cs="Times New Roman"/>
          <w:sz w:val="28"/>
          <w:szCs w:val="28"/>
        </w:rPr>
        <w:br/>
      </w:r>
      <w:r>
        <w:rPr>
          <w:rFonts w:ascii="Times New Roman" w:hAnsi="Times New Roman" w:cs="Times New Roman"/>
          <w:sz w:val="28"/>
          <w:szCs w:val="28"/>
        </w:rPr>
        <w:t xml:space="preserve">                                                 </w:t>
      </w:r>
      <w:r w:rsidR="00A63DCC">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 </w:t>
      </w:r>
      <w:r w:rsidR="00906D52" w:rsidRPr="002B1B36">
        <w:rPr>
          <w:rFonts w:ascii="Times New Roman" w:hAnsi="Times New Roman" w:cs="Times New Roman"/>
          <w:sz w:val="28"/>
          <w:szCs w:val="28"/>
        </w:rPr>
        <w:t xml:space="preserve">решением Собрания представителей </w:t>
      </w:r>
    </w:p>
    <w:p w:rsidR="00906D52" w:rsidRPr="002B1B36" w:rsidRDefault="00906D52" w:rsidP="00906D52">
      <w:pPr>
        <w:spacing w:after="0" w:line="240" w:lineRule="auto"/>
        <w:jc w:val="right"/>
        <w:rPr>
          <w:rFonts w:ascii="Times New Roman" w:hAnsi="Times New Roman" w:cs="Times New Roman"/>
          <w:sz w:val="28"/>
          <w:szCs w:val="28"/>
        </w:rPr>
      </w:pPr>
      <w:proofErr w:type="spellStart"/>
      <w:r w:rsidRPr="002B1B36">
        <w:rPr>
          <w:rFonts w:ascii="Times New Roman" w:hAnsi="Times New Roman" w:cs="Times New Roman"/>
          <w:sz w:val="28"/>
          <w:szCs w:val="28"/>
        </w:rPr>
        <w:t>Тенькинского</w:t>
      </w:r>
      <w:proofErr w:type="spellEnd"/>
      <w:r w:rsidRPr="002B1B36">
        <w:rPr>
          <w:rFonts w:ascii="Times New Roman" w:hAnsi="Times New Roman" w:cs="Times New Roman"/>
          <w:sz w:val="28"/>
          <w:szCs w:val="28"/>
        </w:rPr>
        <w:t xml:space="preserve"> городского округа </w:t>
      </w:r>
    </w:p>
    <w:p w:rsidR="000A279C" w:rsidRPr="000A279C" w:rsidRDefault="00906D52" w:rsidP="007A4292">
      <w:pPr>
        <w:spacing w:after="0" w:line="240" w:lineRule="auto"/>
        <w:jc w:val="right"/>
        <w:rPr>
          <w:rFonts w:ascii="Times New Roman" w:eastAsia="Times New Roman" w:hAnsi="Times New Roman" w:cs="Times New Roman"/>
          <w:sz w:val="28"/>
          <w:lang w:eastAsia="ru-RU"/>
        </w:rPr>
      </w:pPr>
      <w:r w:rsidRPr="002B1B36">
        <w:rPr>
          <w:rFonts w:ascii="Times New Roman" w:hAnsi="Times New Roman" w:cs="Times New Roman"/>
          <w:sz w:val="28"/>
          <w:szCs w:val="28"/>
        </w:rPr>
        <w:t>от «</w:t>
      </w:r>
      <w:r w:rsidR="007A4292">
        <w:rPr>
          <w:rFonts w:ascii="Times New Roman" w:hAnsi="Times New Roman" w:cs="Times New Roman"/>
          <w:sz w:val="28"/>
          <w:szCs w:val="28"/>
        </w:rPr>
        <w:t>07</w:t>
      </w:r>
      <w:r w:rsidRPr="002B1B36">
        <w:rPr>
          <w:rFonts w:ascii="Times New Roman" w:hAnsi="Times New Roman" w:cs="Times New Roman"/>
          <w:sz w:val="28"/>
          <w:szCs w:val="28"/>
        </w:rPr>
        <w:t>»</w:t>
      </w:r>
      <w:r w:rsidR="007A4292">
        <w:rPr>
          <w:rFonts w:ascii="Times New Roman" w:hAnsi="Times New Roman" w:cs="Times New Roman"/>
          <w:sz w:val="28"/>
          <w:szCs w:val="28"/>
        </w:rPr>
        <w:t xml:space="preserve"> декабря</w:t>
      </w:r>
      <w:r w:rsidRPr="002B1B36">
        <w:rPr>
          <w:rFonts w:ascii="Times New Roman" w:hAnsi="Times New Roman" w:cs="Times New Roman"/>
          <w:sz w:val="28"/>
          <w:szCs w:val="28"/>
        </w:rPr>
        <w:t xml:space="preserve"> 2021г. № </w:t>
      </w:r>
      <w:r w:rsidR="007A4292">
        <w:rPr>
          <w:rFonts w:ascii="Times New Roman" w:hAnsi="Times New Roman" w:cs="Times New Roman"/>
          <w:sz w:val="28"/>
          <w:szCs w:val="28"/>
        </w:rPr>
        <w:t>45</w:t>
      </w:r>
    </w:p>
    <w:p w:rsidR="000A279C" w:rsidRPr="000A279C" w:rsidRDefault="000A279C" w:rsidP="000A279C">
      <w:pPr>
        <w:widowControl w:val="0"/>
        <w:spacing w:after="0" w:line="240" w:lineRule="exact"/>
        <w:jc w:val="center"/>
        <w:rPr>
          <w:rFonts w:ascii="Times New Roman" w:eastAsia="Times New Roman" w:hAnsi="Times New Roman" w:cs="Times New Roman"/>
          <w:b/>
          <w:sz w:val="28"/>
          <w:lang w:eastAsia="ru-RU"/>
        </w:rPr>
      </w:pPr>
    </w:p>
    <w:p w:rsidR="00906D52" w:rsidRDefault="00906D52" w:rsidP="000A279C">
      <w:pPr>
        <w:widowControl w:val="0"/>
        <w:spacing w:after="0" w:line="240" w:lineRule="exact"/>
        <w:jc w:val="center"/>
        <w:rPr>
          <w:rFonts w:ascii="Times New Roman" w:eastAsia="Times New Roman" w:hAnsi="Times New Roman" w:cs="Times New Roman"/>
          <w:b/>
          <w:sz w:val="28"/>
          <w:lang w:eastAsia="ru-RU"/>
        </w:rPr>
      </w:pPr>
    </w:p>
    <w:p w:rsidR="00906D52" w:rsidRDefault="00906D52" w:rsidP="007A4292">
      <w:pPr>
        <w:widowControl w:val="0"/>
        <w:spacing w:after="0" w:line="240" w:lineRule="auto"/>
        <w:jc w:val="center"/>
        <w:rPr>
          <w:rFonts w:ascii="Times New Roman" w:eastAsia="Times New Roman" w:hAnsi="Times New Roman" w:cs="Times New Roman"/>
          <w:b/>
          <w:sz w:val="28"/>
          <w:lang w:eastAsia="ru-RU"/>
        </w:rPr>
      </w:pPr>
    </w:p>
    <w:p w:rsidR="000A279C" w:rsidRPr="000A279C" w:rsidRDefault="000A279C" w:rsidP="007A4292">
      <w:pPr>
        <w:widowControl w:val="0"/>
        <w:spacing w:after="0" w:line="240" w:lineRule="auto"/>
        <w:jc w:val="center"/>
        <w:rPr>
          <w:rFonts w:ascii="Times New Roman" w:eastAsia="Times New Roman" w:hAnsi="Times New Roman" w:cs="Times New Roman"/>
          <w:b/>
          <w:sz w:val="28"/>
          <w:lang w:eastAsia="ru-RU"/>
        </w:rPr>
      </w:pPr>
      <w:r w:rsidRPr="000A279C">
        <w:rPr>
          <w:rFonts w:ascii="Times New Roman" w:eastAsia="Times New Roman" w:hAnsi="Times New Roman" w:cs="Times New Roman"/>
          <w:b/>
          <w:sz w:val="28"/>
          <w:lang w:eastAsia="ru-RU"/>
        </w:rPr>
        <w:t>ПОЛОЖЕНИЕ</w:t>
      </w:r>
    </w:p>
    <w:p w:rsidR="000A279C" w:rsidRPr="000A279C" w:rsidRDefault="000A279C" w:rsidP="007A4292">
      <w:pPr>
        <w:widowControl w:val="0"/>
        <w:spacing w:after="0" w:line="240" w:lineRule="auto"/>
        <w:jc w:val="center"/>
        <w:rPr>
          <w:rFonts w:ascii="Times New Roman" w:eastAsia="Times New Roman" w:hAnsi="Times New Roman" w:cs="Times New Roman"/>
          <w:b/>
          <w:sz w:val="28"/>
          <w:szCs w:val="28"/>
          <w:lang w:eastAsia="ru-RU"/>
        </w:rPr>
      </w:pPr>
      <w:r w:rsidRPr="000A279C">
        <w:rPr>
          <w:rFonts w:ascii="Times New Roman" w:hAnsi="Times New Roman" w:cs="Times New Roman"/>
          <w:b/>
          <w:bCs/>
          <w:sz w:val="28"/>
          <w:szCs w:val="28"/>
        </w:rPr>
        <w:t>о муниципальном контроле в сфере благоустройства</w:t>
      </w:r>
      <w:r w:rsidRPr="000A279C">
        <w:rPr>
          <w:sz w:val="28"/>
          <w:szCs w:val="28"/>
        </w:rPr>
        <w:t xml:space="preserve"> </w:t>
      </w:r>
      <w:r w:rsidRPr="000A279C">
        <w:rPr>
          <w:rFonts w:ascii="Times New Roman" w:eastAsia="Times New Roman" w:hAnsi="Times New Roman" w:cs="Times New Roman"/>
          <w:b/>
          <w:sz w:val="28"/>
          <w:szCs w:val="28"/>
          <w:lang w:eastAsia="ru-RU"/>
        </w:rPr>
        <w:t xml:space="preserve">на территории </w:t>
      </w:r>
      <w:proofErr w:type="spellStart"/>
      <w:r w:rsidRPr="000A279C">
        <w:rPr>
          <w:rFonts w:ascii="Times New Roman" w:eastAsia="Times New Roman" w:hAnsi="Times New Roman" w:cs="Times New Roman"/>
          <w:b/>
          <w:sz w:val="28"/>
          <w:szCs w:val="28"/>
          <w:lang w:eastAsia="ru-RU"/>
        </w:rPr>
        <w:t>Тенькинского</w:t>
      </w:r>
      <w:proofErr w:type="spellEnd"/>
      <w:r w:rsidRPr="000A279C">
        <w:rPr>
          <w:rFonts w:ascii="Times New Roman" w:eastAsia="Times New Roman" w:hAnsi="Times New Roman" w:cs="Times New Roman"/>
          <w:b/>
          <w:sz w:val="28"/>
          <w:szCs w:val="28"/>
          <w:lang w:eastAsia="ru-RU"/>
        </w:rPr>
        <w:t xml:space="preserve"> городского округа </w:t>
      </w:r>
    </w:p>
    <w:p w:rsidR="000A279C" w:rsidRPr="000A279C" w:rsidRDefault="000A279C" w:rsidP="007A4292">
      <w:pPr>
        <w:widowControl w:val="0"/>
        <w:spacing w:after="0" w:line="240" w:lineRule="auto"/>
        <w:jc w:val="center"/>
        <w:rPr>
          <w:rFonts w:ascii="Times New Roman" w:eastAsia="Times New Roman" w:hAnsi="Times New Roman" w:cs="Times New Roman"/>
          <w:b/>
          <w:sz w:val="24"/>
          <w:szCs w:val="24"/>
          <w:u w:val="single"/>
          <w:vertAlign w:val="superscript"/>
          <w:lang w:eastAsia="ru-RU"/>
        </w:rPr>
      </w:pPr>
      <w:r w:rsidRPr="000A279C">
        <w:rPr>
          <w:rFonts w:ascii="Times New Roman" w:eastAsia="Times New Roman" w:hAnsi="Times New Roman" w:cs="Times New Roman"/>
          <w:b/>
          <w:sz w:val="28"/>
          <w:szCs w:val="28"/>
          <w:lang w:eastAsia="ru-RU"/>
        </w:rPr>
        <w:t>Магаданской области</w:t>
      </w:r>
    </w:p>
    <w:p w:rsidR="000A279C" w:rsidRPr="000A279C" w:rsidRDefault="000A279C" w:rsidP="007A4292">
      <w:pPr>
        <w:widowControl w:val="0"/>
        <w:spacing w:after="0" w:line="240" w:lineRule="auto"/>
        <w:jc w:val="center"/>
        <w:rPr>
          <w:rFonts w:ascii="Times New Roman" w:eastAsia="Times New Roman" w:hAnsi="Times New Roman" w:cs="Times New Roman"/>
          <w:sz w:val="28"/>
          <w:lang w:eastAsia="ru-RU"/>
        </w:rPr>
      </w:pPr>
    </w:p>
    <w:p w:rsidR="000A279C" w:rsidRPr="00947CCD" w:rsidRDefault="000A279C"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r w:rsidRPr="00947CCD">
        <w:rPr>
          <w:rFonts w:ascii="Times New Roman" w:eastAsia="Times New Roman" w:hAnsi="Times New Roman" w:cs="Times New Roman"/>
          <w:sz w:val="28"/>
          <w:szCs w:val="28"/>
          <w:lang w:eastAsia="x-none"/>
        </w:rPr>
        <w:t xml:space="preserve">          </w:t>
      </w:r>
      <w:r w:rsidRPr="00947CCD">
        <w:rPr>
          <w:rFonts w:ascii="Times New Roman" w:eastAsia="Times New Roman" w:hAnsi="Times New Roman" w:cs="Times New Roman"/>
          <w:sz w:val="28"/>
          <w:szCs w:val="28"/>
          <w:lang w:val="x-none" w:eastAsia="x-none"/>
        </w:rPr>
        <w:t xml:space="preserve"> Положение </w:t>
      </w:r>
      <w:r w:rsidRPr="00947CCD">
        <w:rPr>
          <w:rFonts w:ascii="Times New Roman" w:eastAsia="Times New Roman" w:hAnsi="Times New Roman" w:cs="Times New Roman"/>
          <w:sz w:val="28"/>
          <w:szCs w:val="28"/>
          <w:lang w:eastAsia="x-none"/>
        </w:rPr>
        <w:t xml:space="preserve"> о муниципальном контроле в сфере благоустройства на территории </w:t>
      </w:r>
      <w:proofErr w:type="spellStart"/>
      <w:r w:rsidRPr="00947CCD">
        <w:rPr>
          <w:rFonts w:ascii="Times New Roman" w:eastAsia="Times New Roman" w:hAnsi="Times New Roman" w:cs="Times New Roman"/>
          <w:sz w:val="28"/>
          <w:szCs w:val="28"/>
          <w:lang w:eastAsia="x-none"/>
        </w:rPr>
        <w:t>Тенькинского</w:t>
      </w:r>
      <w:proofErr w:type="spellEnd"/>
      <w:r w:rsidRPr="00947CCD">
        <w:rPr>
          <w:rFonts w:ascii="Times New Roman" w:eastAsia="Times New Roman" w:hAnsi="Times New Roman" w:cs="Times New Roman"/>
          <w:sz w:val="28"/>
          <w:szCs w:val="28"/>
          <w:lang w:eastAsia="x-none"/>
        </w:rPr>
        <w:t xml:space="preserve"> городского округа Магаданской области </w:t>
      </w:r>
      <w:r w:rsidRPr="00947CCD">
        <w:rPr>
          <w:rFonts w:ascii="Times New Roman" w:eastAsia="Times New Roman" w:hAnsi="Times New Roman" w:cs="Times New Roman"/>
          <w:sz w:val="28"/>
          <w:szCs w:val="28"/>
          <w:lang w:val="x-none" w:eastAsia="x-none"/>
        </w:rPr>
        <w:t xml:space="preserve">(далее – </w:t>
      </w:r>
      <w:r w:rsidRPr="00947CCD">
        <w:rPr>
          <w:rFonts w:ascii="Times New Roman" w:eastAsia="Times New Roman" w:hAnsi="Times New Roman" w:cs="Times New Roman"/>
          <w:sz w:val="28"/>
          <w:szCs w:val="28"/>
          <w:lang w:eastAsia="x-none"/>
        </w:rPr>
        <w:t>Положение</w:t>
      </w:r>
      <w:r w:rsidRPr="00947CCD">
        <w:rPr>
          <w:rFonts w:ascii="Times New Roman" w:eastAsia="Times New Roman" w:hAnsi="Times New Roman" w:cs="Times New Roman"/>
          <w:sz w:val="28"/>
          <w:szCs w:val="28"/>
          <w:lang w:val="x-none" w:eastAsia="x-none"/>
        </w:rPr>
        <w:t>)</w:t>
      </w:r>
      <w:r w:rsidRPr="00947CCD">
        <w:rPr>
          <w:rFonts w:ascii="Times New Roman" w:eastAsia="Times New Roman" w:hAnsi="Times New Roman" w:cs="Times New Roman"/>
          <w:sz w:val="28"/>
          <w:szCs w:val="28"/>
          <w:lang w:eastAsia="x-none"/>
        </w:rPr>
        <w:t xml:space="preserve"> устанавливает порядок осуществления муниципального контроля </w:t>
      </w:r>
      <w:r w:rsidR="00FC4848" w:rsidRPr="00947CCD">
        <w:rPr>
          <w:rFonts w:ascii="Times New Roman" w:eastAsia="Times New Roman" w:hAnsi="Times New Roman" w:cs="Times New Roman"/>
          <w:sz w:val="28"/>
          <w:szCs w:val="28"/>
          <w:lang w:eastAsia="x-none"/>
        </w:rPr>
        <w:t>в сфере благоустройства</w:t>
      </w:r>
      <w:r w:rsidRPr="00947CCD">
        <w:rPr>
          <w:rFonts w:ascii="Times New Roman" w:eastAsia="Times New Roman" w:hAnsi="Times New Roman" w:cs="Times New Roman"/>
          <w:sz w:val="28"/>
          <w:szCs w:val="28"/>
          <w:lang w:eastAsia="x-none"/>
        </w:rPr>
        <w:t xml:space="preserve"> (далее-муниципальный контроль).      </w:t>
      </w:r>
    </w:p>
    <w:p w:rsidR="000A279C" w:rsidRDefault="000A279C"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r w:rsidRPr="00947CCD">
        <w:rPr>
          <w:rFonts w:ascii="Times New Roman" w:eastAsia="Times New Roman" w:hAnsi="Times New Roman" w:cs="Times New Roman"/>
          <w:sz w:val="28"/>
          <w:szCs w:val="28"/>
          <w:lang w:eastAsia="x-none"/>
        </w:rPr>
        <w:tab/>
        <w:t>К отношением,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r w:rsidR="00FC4848" w:rsidRPr="00947CCD">
        <w:rPr>
          <w:rFonts w:ascii="Times New Roman" w:eastAsia="Times New Roman" w:hAnsi="Times New Roman" w:cs="Times New Roman"/>
          <w:sz w:val="28"/>
          <w:szCs w:val="28"/>
          <w:lang w:eastAsia="x-none"/>
        </w:rPr>
        <w:t xml:space="preserve">», Правила благоустройства и содержания  на территории муниципального образования «Тенькинский городской округ», утвержденными решением Собрания представителей </w:t>
      </w:r>
      <w:proofErr w:type="spellStart"/>
      <w:r w:rsidR="00FC4848" w:rsidRPr="00947CCD">
        <w:rPr>
          <w:rFonts w:ascii="Times New Roman" w:eastAsia="Times New Roman" w:hAnsi="Times New Roman" w:cs="Times New Roman"/>
          <w:sz w:val="28"/>
          <w:szCs w:val="28"/>
          <w:lang w:eastAsia="x-none"/>
        </w:rPr>
        <w:t>Тенькинского</w:t>
      </w:r>
      <w:proofErr w:type="spellEnd"/>
      <w:r w:rsidR="00FC4848" w:rsidRPr="00947CCD">
        <w:rPr>
          <w:rFonts w:ascii="Times New Roman" w:eastAsia="Times New Roman" w:hAnsi="Times New Roman" w:cs="Times New Roman"/>
          <w:sz w:val="28"/>
          <w:szCs w:val="28"/>
          <w:lang w:eastAsia="x-none"/>
        </w:rPr>
        <w:t xml:space="preserve"> городского округа от 06 сентября 2016 года № 63</w:t>
      </w:r>
      <w:r w:rsidR="00053A2D" w:rsidRPr="00947CCD">
        <w:rPr>
          <w:rFonts w:ascii="Times New Roman" w:eastAsia="Times New Roman" w:hAnsi="Times New Roman" w:cs="Times New Roman"/>
          <w:sz w:val="28"/>
          <w:szCs w:val="28"/>
          <w:lang w:eastAsia="x-none"/>
        </w:rPr>
        <w:t xml:space="preserve"> (далее –Правила благоустройства)</w:t>
      </w:r>
      <w:r w:rsidR="00FC4848" w:rsidRPr="00947CCD">
        <w:rPr>
          <w:rFonts w:ascii="Times New Roman" w:eastAsia="Times New Roman" w:hAnsi="Times New Roman" w:cs="Times New Roman"/>
          <w:sz w:val="28"/>
          <w:szCs w:val="28"/>
          <w:lang w:eastAsia="x-none"/>
        </w:rPr>
        <w:t xml:space="preserve">, Федерального закона от 06.10.2003 № 131-ФЗ «Об общих принципах организации местного самоуправления в Российской Федерации». </w:t>
      </w:r>
    </w:p>
    <w:p w:rsidR="007A4292" w:rsidRPr="00947CCD" w:rsidRDefault="007A4292"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p>
    <w:p w:rsidR="000A279C" w:rsidRPr="00947CCD" w:rsidRDefault="000A279C" w:rsidP="007A4292">
      <w:pPr>
        <w:widowControl w:val="0"/>
        <w:spacing w:after="0" w:line="240" w:lineRule="auto"/>
        <w:jc w:val="center"/>
        <w:rPr>
          <w:rFonts w:ascii="Times New Roman" w:eastAsia="Times New Roman" w:hAnsi="Times New Roman" w:cs="Times New Roman"/>
          <w:b/>
          <w:sz w:val="28"/>
          <w:szCs w:val="28"/>
          <w:lang w:eastAsia="ru-RU"/>
        </w:rPr>
      </w:pPr>
      <w:r w:rsidRPr="00947CCD">
        <w:rPr>
          <w:rFonts w:ascii="Times New Roman" w:eastAsia="Times New Roman" w:hAnsi="Times New Roman" w:cs="Times New Roman"/>
          <w:b/>
          <w:sz w:val="28"/>
          <w:szCs w:val="28"/>
          <w:lang w:eastAsia="ru-RU"/>
        </w:rPr>
        <w:t xml:space="preserve">Раздел 1. Общие положения  </w:t>
      </w:r>
      <w:r w:rsidR="00FC4848" w:rsidRPr="00947CCD">
        <w:rPr>
          <w:rFonts w:ascii="Times New Roman" w:eastAsia="Times New Roman" w:hAnsi="Times New Roman" w:cs="Times New Roman"/>
          <w:b/>
          <w:sz w:val="28"/>
          <w:szCs w:val="28"/>
          <w:lang w:eastAsia="ru-RU"/>
        </w:rPr>
        <w:t xml:space="preserve"> </w:t>
      </w:r>
    </w:p>
    <w:p w:rsidR="00FC4848" w:rsidRPr="00947CCD" w:rsidRDefault="00FC4848" w:rsidP="007A4292">
      <w:pPr>
        <w:widowControl w:val="0"/>
        <w:spacing w:after="0" w:line="240" w:lineRule="auto"/>
        <w:jc w:val="center"/>
        <w:rPr>
          <w:rFonts w:ascii="Times New Roman" w:eastAsia="Times New Roman" w:hAnsi="Times New Roman" w:cs="Times New Roman"/>
          <w:b/>
          <w:sz w:val="28"/>
          <w:szCs w:val="28"/>
          <w:lang w:eastAsia="ru-RU"/>
        </w:rPr>
      </w:pPr>
    </w:p>
    <w:p w:rsidR="00FC4848" w:rsidRPr="00947CCD" w:rsidRDefault="00FC4848" w:rsidP="007A4292">
      <w:pPr>
        <w:widowControl w:val="0"/>
        <w:spacing w:after="0" w:line="240" w:lineRule="auto"/>
        <w:jc w:val="center"/>
        <w:rPr>
          <w:rFonts w:ascii="Times New Roman" w:eastAsia="Times New Roman" w:hAnsi="Times New Roman" w:cs="Times New Roman"/>
          <w:b/>
          <w:sz w:val="28"/>
          <w:szCs w:val="28"/>
          <w:lang w:eastAsia="ru-RU"/>
        </w:rPr>
      </w:pPr>
      <w:r w:rsidRPr="00947CCD">
        <w:rPr>
          <w:rFonts w:ascii="Times New Roman" w:eastAsia="Times New Roman" w:hAnsi="Times New Roman" w:cs="Times New Roman"/>
          <w:b/>
          <w:sz w:val="28"/>
          <w:szCs w:val="28"/>
          <w:lang w:eastAsia="ru-RU"/>
        </w:rPr>
        <w:t>Статья 1. Предмет регулирования муниципального контроля</w:t>
      </w:r>
      <w:r w:rsidR="00F013A6" w:rsidRPr="00947CCD">
        <w:rPr>
          <w:rFonts w:ascii="Times New Roman" w:eastAsia="Times New Roman" w:hAnsi="Times New Roman" w:cs="Times New Roman"/>
          <w:b/>
          <w:sz w:val="28"/>
          <w:szCs w:val="28"/>
          <w:lang w:eastAsia="ru-RU"/>
        </w:rPr>
        <w:t xml:space="preserve"> </w:t>
      </w:r>
    </w:p>
    <w:p w:rsidR="00F013A6" w:rsidRPr="00947CCD" w:rsidRDefault="00F013A6" w:rsidP="007A4292">
      <w:pPr>
        <w:widowControl w:val="0"/>
        <w:spacing w:after="0" w:line="240" w:lineRule="auto"/>
        <w:jc w:val="center"/>
        <w:rPr>
          <w:rFonts w:ascii="Times New Roman" w:eastAsia="Times New Roman" w:hAnsi="Times New Roman" w:cs="Times New Roman"/>
          <w:b/>
          <w:sz w:val="28"/>
          <w:szCs w:val="28"/>
          <w:lang w:eastAsia="ru-RU"/>
        </w:rPr>
      </w:pPr>
    </w:p>
    <w:p w:rsidR="00F013A6" w:rsidRPr="00947CCD" w:rsidRDefault="00F013A6" w:rsidP="007A4292">
      <w:pPr>
        <w:widowControl w:val="0"/>
        <w:spacing w:after="0" w:line="240" w:lineRule="auto"/>
        <w:ind w:firstLine="708"/>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1. Под муниципальным контролем в рамках настоящего Положения понимается деятельность контрольных органов, уполномоченных на осуществление муниципального контроля, установленных  статьей 5 настоящего Положения, направленная на предупреждение, выявление и пресечение нарушений обязательных требований</w:t>
      </w:r>
      <w:r w:rsidR="005850D7" w:rsidRPr="00947CCD">
        <w:rPr>
          <w:rFonts w:ascii="Times New Roman" w:eastAsia="Times New Roman" w:hAnsi="Times New Roman" w:cs="Times New Roman"/>
          <w:sz w:val="28"/>
          <w:szCs w:val="28"/>
          <w:lang w:eastAsia="ru-RU"/>
        </w:rPr>
        <w:t xml:space="preserve">, осуществляемая в пределах полномочий контрольного органа посредством профилактики нарушений обязательных требований, оценки соблюдения </w:t>
      </w:r>
      <w:r w:rsidRPr="00947CCD">
        <w:rPr>
          <w:rFonts w:ascii="Times New Roman" w:eastAsia="Times New Roman" w:hAnsi="Times New Roman" w:cs="Times New Roman"/>
          <w:sz w:val="28"/>
          <w:szCs w:val="28"/>
          <w:lang w:eastAsia="ru-RU"/>
        </w:rPr>
        <w:t xml:space="preserve"> </w:t>
      </w:r>
      <w:r w:rsidR="005850D7" w:rsidRPr="00947CCD">
        <w:rPr>
          <w:rFonts w:ascii="Times New Roman" w:eastAsia="Times New Roman" w:hAnsi="Times New Roman" w:cs="Times New Roman"/>
          <w:sz w:val="28"/>
          <w:szCs w:val="28"/>
          <w:lang w:eastAsia="ru-RU"/>
        </w:rPr>
        <w:t xml:space="preserve">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5850D7" w:rsidRDefault="005850D7" w:rsidP="007A4292">
      <w:pPr>
        <w:widowControl w:val="0"/>
        <w:spacing w:after="0" w:line="240" w:lineRule="auto"/>
        <w:ind w:firstLine="708"/>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 xml:space="preserve">2. Муниципальный контроль направлен на достижение общественно </w:t>
      </w:r>
      <w:r w:rsidRPr="00947CCD">
        <w:rPr>
          <w:rFonts w:ascii="Times New Roman" w:eastAsia="Times New Roman" w:hAnsi="Times New Roman" w:cs="Times New Roman"/>
          <w:sz w:val="28"/>
          <w:szCs w:val="28"/>
          <w:lang w:eastAsia="ru-RU"/>
        </w:rPr>
        <w:lastRenderedPageBreak/>
        <w:t xml:space="preserve">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p>
    <w:p w:rsidR="007A4292" w:rsidRPr="00947CCD" w:rsidRDefault="007A4292" w:rsidP="007A4292">
      <w:pPr>
        <w:widowControl w:val="0"/>
        <w:spacing w:after="0" w:line="240" w:lineRule="auto"/>
        <w:ind w:firstLine="708"/>
        <w:jc w:val="both"/>
        <w:rPr>
          <w:rFonts w:ascii="Times New Roman" w:eastAsia="Times New Roman" w:hAnsi="Times New Roman" w:cs="Times New Roman"/>
          <w:sz w:val="28"/>
          <w:szCs w:val="28"/>
          <w:lang w:eastAsia="ru-RU"/>
        </w:rPr>
      </w:pPr>
    </w:p>
    <w:p w:rsidR="000A279C" w:rsidRDefault="005850D7" w:rsidP="007A4292">
      <w:pPr>
        <w:widowControl w:val="0"/>
        <w:spacing w:after="0" w:line="240" w:lineRule="auto"/>
        <w:ind w:firstLine="708"/>
        <w:jc w:val="center"/>
        <w:rPr>
          <w:rFonts w:ascii="Times New Roman" w:eastAsia="Times New Roman" w:hAnsi="Times New Roman" w:cs="Times New Roman"/>
          <w:b/>
          <w:sz w:val="28"/>
          <w:szCs w:val="28"/>
          <w:lang w:eastAsia="ru-RU"/>
        </w:rPr>
      </w:pPr>
      <w:r w:rsidRPr="00947CCD">
        <w:rPr>
          <w:rFonts w:ascii="Times New Roman" w:eastAsia="Times New Roman" w:hAnsi="Times New Roman" w:cs="Times New Roman"/>
          <w:b/>
          <w:sz w:val="28"/>
          <w:szCs w:val="28"/>
          <w:lang w:eastAsia="ru-RU"/>
        </w:rPr>
        <w:t>Статья 2. Предмет муниципального контроля</w:t>
      </w:r>
    </w:p>
    <w:p w:rsidR="007A4292" w:rsidRPr="00947CCD" w:rsidRDefault="007A4292" w:rsidP="007A4292">
      <w:pPr>
        <w:widowControl w:val="0"/>
        <w:spacing w:after="0" w:line="240" w:lineRule="auto"/>
        <w:ind w:firstLine="708"/>
        <w:jc w:val="center"/>
        <w:rPr>
          <w:rFonts w:ascii="Times New Roman" w:eastAsia="Times New Roman" w:hAnsi="Times New Roman" w:cs="Times New Roman"/>
          <w:b/>
          <w:sz w:val="28"/>
          <w:szCs w:val="28"/>
          <w:lang w:eastAsia="ru-RU"/>
        </w:rPr>
      </w:pPr>
    </w:p>
    <w:p w:rsidR="009F1822" w:rsidRPr="00947CCD" w:rsidRDefault="000A279C"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r w:rsidRPr="00947CCD">
        <w:rPr>
          <w:rFonts w:ascii="Times New Roman" w:eastAsia="Times New Roman" w:hAnsi="Times New Roman" w:cs="Times New Roman"/>
          <w:sz w:val="28"/>
          <w:szCs w:val="28"/>
          <w:lang w:eastAsia="x-none"/>
        </w:rPr>
        <w:t xml:space="preserve">         </w:t>
      </w:r>
      <w:r w:rsidR="00D039EB" w:rsidRPr="00947CCD">
        <w:rPr>
          <w:rFonts w:ascii="Times New Roman" w:eastAsia="Times New Roman" w:hAnsi="Times New Roman" w:cs="Times New Roman"/>
          <w:sz w:val="28"/>
          <w:szCs w:val="28"/>
          <w:lang w:eastAsia="x-none"/>
        </w:rPr>
        <w:t>Предметом муниципального</w:t>
      </w:r>
      <w:r w:rsidR="00746EC5" w:rsidRPr="00947CCD">
        <w:rPr>
          <w:rFonts w:ascii="Times New Roman" w:eastAsia="Times New Roman" w:hAnsi="Times New Roman" w:cs="Times New Roman"/>
          <w:sz w:val="28"/>
          <w:szCs w:val="28"/>
          <w:lang w:eastAsia="x-none"/>
        </w:rPr>
        <w:t xml:space="preserve"> контроля является </w:t>
      </w:r>
      <w:r w:rsidR="009F1822" w:rsidRPr="00947CCD">
        <w:rPr>
          <w:rFonts w:ascii="Times New Roman" w:eastAsia="Times New Roman" w:hAnsi="Times New Roman" w:cs="Times New Roman"/>
          <w:sz w:val="28"/>
          <w:szCs w:val="28"/>
          <w:lang w:eastAsia="x-none"/>
        </w:rPr>
        <w:t xml:space="preserve">соблюдение контролируемыми лицами, установленными статьей 6 настоящего Положения обязательных требований: </w:t>
      </w:r>
    </w:p>
    <w:p w:rsidR="009F1822" w:rsidRPr="00947CCD" w:rsidRDefault="005850D7"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r w:rsidRPr="00947CCD">
        <w:rPr>
          <w:rFonts w:ascii="Times New Roman" w:eastAsia="Times New Roman" w:hAnsi="Times New Roman" w:cs="Times New Roman"/>
          <w:sz w:val="28"/>
          <w:szCs w:val="28"/>
          <w:lang w:eastAsia="x-none"/>
        </w:rPr>
        <w:t xml:space="preserve">          </w:t>
      </w:r>
      <w:r w:rsidR="009F1822" w:rsidRPr="00947CCD">
        <w:rPr>
          <w:rFonts w:ascii="Times New Roman" w:eastAsia="Times New Roman" w:hAnsi="Times New Roman" w:cs="Times New Roman"/>
          <w:sz w:val="28"/>
          <w:szCs w:val="28"/>
          <w:lang w:eastAsia="x-none"/>
        </w:rPr>
        <w:t xml:space="preserve">1) по содержанию прилегающих территорий;  </w:t>
      </w:r>
    </w:p>
    <w:p w:rsidR="009F1822" w:rsidRPr="00947CCD" w:rsidRDefault="005850D7"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r w:rsidRPr="00947CCD">
        <w:rPr>
          <w:rFonts w:ascii="Times New Roman" w:eastAsia="Times New Roman" w:hAnsi="Times New Roman" w:cs="Times New Roman"/>
          <w:sz w:val="28"/>
          <w:szCs w:val="28"/>
          <w:lang w:eastAsia="x-none"/>
        </w:rPr>
        <w:t xml:space="preserve">          2) </w:t>
      </w:r>
      <w:r w:rsidR="009F1822" w:rsidRPr="00947CCD">
        <w:rPr>
          <w:rFonts w:ascii="Times New Roman" w:eastAsia="Times New Roman" w:hAnsi="Times New Roman" w:cs="Times New Roman"/>
          <w:sz w:val="28"/>
          <w:szCs w:val="28"/>
          <w:lang w:eastAsia="x-none"/>
        </w:rPr>
        <w:t xml:space="preserve">по содержанию элементов и объектов благоустройства, в том числе требования:  </w:t>
      </w:r>
    </w:p>
    <w:p w:rsidR="009F1822" w:rsidRPr="00947CCD" w:rsidRDefault="005850D7"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r w:rsidRPr="00947CCD">
        <w:rPr>
          <w:rFonts w:ascii="Times New Roman" w:eastAsia="Times New Roman" w:hAnsi="Times New Roman" w:cs="Times New Roman"/>
          <w:sz w:val="28"/>
          <w:szCs w:val="28"/>
          <w:lang w:eastAsia="x-none"/>
        </w:rPr>
        <w:t xml:space="preserve">          </w:t>
      </w:r>
      <w:r w:rsidR="009F1822" w:rsidRPr="00947CCD">
        <w:rPr>
          <w:rFonts w:ascii="Times New Roman" w:eastAsia="Times New Roman" w:hAnsi="Times New Roman" w:cs="Times New Roman"/>
          <w:sz w:val="28"/>
          <w:szCs w:val="28"/>
          <w:lang w:eastAsia="x-none"/>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9F1822" w:rsidRPr="00947CCD" w:rsidRDefault="005850D7" w:rsidP="007A4292">
      <w:pPr>
        <w:tabs>
          <w:tab w:val="left" w:pos="1134"/>
        </w:tabs>
        <w:spacing w:after="0" w:line="240" w:lineRule="auto"/>
        <w:contextualSpacing/>
        <w:jc w:val="both"/>
        <w:rPr>
          <w:rFonts w:ascii="Times New Roman" w:eastAsia="Times New Roman" w:hAnsi="Times New Roman" w:cs="Times New Roman"/>
          <w:sz w:val="28"/>
          <w:szCs w:val="28"/>
          <w:lang w:eastAsia="x-none"/>
        </w:rPr>
      </w:pPr>
      <w:r w:rsidRPr="00947CCD">
        <w:rPr>
          <w:rFonts w:ascii="Times New Roman" w:eastAsia="Times New Roman" w:hAnsi="Times New Roman" w:cs="Times New Roman"/>
          <w:sz w:val="28"/>
          <w:szCs w:val="28"/>
          <w:lang w:eastAsia="x-none"/>
        </w:rPr>
        <w:t xml:space="preserve">          </w:t>
      </w:r>
      <w:r w:rsidR="009F1822" w:rsidRPr="00947CCD">
        <w:rPr>
          <w:rFonts w:ascii="Times New Roman" w:eastAsia="Times New Roman" w:hAnsi="Times New Roman" w:cs="Times New Roman"/>
          <w:sz w:val="28"/>
          <w:szCs w:val="28"/>
          <w:lang w:eastAsia="x-none"/>
        </w:rPr>
        <w:t>- по содержанию фасадов нежилых зданий, строений, других стен зданий, строений, сооружений, а также иных элементов благоустройства и общественных мест;</w:t>
      </w:r>
    </w:p>
    <w:p w:rsidR="009F1822" w:rsidRPr="00947CCD" w:rsidRDefault="009645CB" w:rsidP="007A4292">
      <w:pPr>
        <w:shd w:val="clear" w:color="auto" w:fill="FFFFFF"/>
        <w:spacing w:line="240" w:lineRule="auto"/>
        <w:jc w:val="both"/>
        <w:rPr>
          <w:rFonts w:ascii="YS Text" w:eastAsia="Times New Roman" w:hAnsi="YS Text" w:cs="Times New Roman"/>
          <w:color w:val="000000"/>
          <w:sz w:val="28"/>
          <w:szCs w:val="28"/>
          <w:lang w:eastAsia="ru-RU"/>
        </w:rPr>
      </w:pPr>
      <w:r w:rsidRPr="00947CCD">
        <w:rPr>
          <w:rFonts w:ascii="Times New Roman" w:eastAsia="Times New Roman" w:hAnsi="Times New Roman" w:cs="Times New Roman"/>
          <w:sz w:val="28"/>
          <w:szCs w:val="28"/>
          <w:lang w:eastAsia="x-none"/>
        </w:rPr>
        <w:t xml:space="preserve">          </w:t>
      </w:r>
      <w:r w:rsidR="00746B91" w:rsidRPr="00947CCD">
        <w:rPr>
          <w:rFonts w:ascii="Times New Roman" w:eastAsia="Times New Roman" w:hAnsi="Times New Roman" w:cs="Times New Roman"/>
          <w:sz w:val="28"/>
          <w:szCs w:val="28"/>
          <w:lang w:eastAsia="x-none"/>
        </w:rPr>
        <w:t>- по содержанию специальных знаков, надписей, содержащих информацию, необходимую для эксплуатации инженерных сооружений;</w:t>
      </w:r>
    </w:p>
    <w:p w:rsidR="009F1822" w:rsidRPr="00947CCD" w:rsidRDefault="00746B91" w:rsidP="007A42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       </w:t>
      </w:r>
      <w:r w:rsidRPr="00947CCD">
        <w:rPr>
          <w:rFonts w:ascii="Times New Roman" w:eastAsia="Times New Roman" w:hAnsi="Times New Roman" w:cs="Times New Roman"/>
          <w:color w:val="000000"/>
          <w:sz w:val="28"/>
          <w:szCs w:val="28"/>
          <w:lang w:eastAsia="ru-RU"/>
        </w:rPr>
        <w:tab/>
        <w:t xml:space="preserve">- по осуществлению земляных работ в соответствии с разрешением на осуществление земляных работ, выдаваемым в соответствии </w:t>
      </w:r>
      <w:r w:rsidR="00053A2D" w:rsidRPr="00947CCD">
        <w:rPr>
          <w:rFonts w:ascii="Times New Roman" w:eastAsia="Times New Roman" w:hAnsi="Times New Roman" w:cs="Times New Roman"/>
          <w:color w:val="000000"/>
          <w:sz w:val="28"/>
          <w:szCs w:val="28"/>
          <w:lang w:eastAsia="ru-RU"/>
        </w:rPr>
        <w:t>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 Правилами благоустройства;</w:t>
      </w:r>
    </w:p>
    <w:p w:rsidR="00746B91" w:rsidRPr="00947CCD" w:rsidRDefault="00053A2D" w:rsidP="007A42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    </w:t>
      </w:r>
      <w:r w:rsidR="009645CB" w:rsidRPr="00947CCD">
        <w:rPr>
          <w:rFonts w:ascii="Times New Roman" w:eastAsia="Times New Roman" w:hAnsi="Times New Roman" w:cs="Times New Roman"/>
          <w:color w:val="000000"/>
          <w:sz w:val="28"/>
          <w:szCs w:val="28"/>
          <w:lang w:eastAsia="ru-RU"/>
        </w:rPr>
        <w:t xml:space="preserve">       </w:t>
      </w:r>
      <w:r w:rsidRPr="00947CCD">
        <w:rPr>
          <w:rFonts w:ascii="Times New Roman" w:eastAsia="Times New Roman" w:hAnsi="Times New Roman" w:cs="Times New Roman"/>
          <w:color w:val="000000"/>
          <w:sz w:val="28"/>
          <w:szCs w:val="28"/>
          <w:lang w:eastAsia="ru-RU"/>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w:t>
      </w:r>
      <w:r w:rsidR="00AD5F06" w:rsidRPr="00947CCD">
        <w:rPr>
          <w:rFonts w:ascii="Times New Roman" w:eastAsia="Times New Roman" w:hAnsi="Times New Roman" w:cs="Times New Roman"/>
          <w:color w:val="000000"/>
          <w:sz w:val="28"/>
          <w:szCs w:val="28"/>
          <w:lang w:eastAsia="ru-RU"/>
        </w:rPr>
        <w:t xml:space="preserve">и другие маломобильные группы населения, на период осуществления земляных работ; </w:t>
      </w:r>
    </w:p>
    <w:p w:rsidR="00AD5F06" w:rsidRPr="00947CCD" w:rsidRDefault="00AD5F06" w:rsidP="007A42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ab/>
        <w:t xml:space="preserve"> -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   </w:t>
      </w:r>
    </w:p>
    <w:p w:rsidR="00AD5F06" w:rsidRPr="00947CCD" w:rsidRDefault="00AD5F06" w:rsidP="007A42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ab/>
        <w:t>3)</w:t>
      </w:r>
      <w:r w:rsidR="006413BB" w:rsidRPr="00947CCD">
        <w:rPr>
          <w:rFonts w:ascii="Times New Roman" w:eastAsia="Times New Roman" w:hAnsi="Times New Roman" w:cs="Times New Roman"/>
          <w:color w:val="000000"/>
          <w:sz w:val="28"/>
          <w:szCs w:val="28"/>
          <w:lang w:eastAsia="ru-RU"/>
        </w:rPr>
        <w:t xml:space="preserve"> по уборке территории </w:t>
      </w:r>
      <w:proofErr w:type="spellStart"/>
      <w:r w:rsidR="006413BB" w:rsidRPr="00947CCD">
        <w:rPr>
          <w:rFonts w:ascii="Times New Roman" w:eastAsia="Times New Roman" w:hAnsi="Times New Roman" w:cs="Times New Roman"/>
          <w:color w:val="000000"/>
          <w:sz w:val="28"/>
          <w:szCs w:val="28"/>
          <w:lang w:eastAsia="ru-RU"/>
        </w:rPr>
        <w:t>Тенькинского</w:t>
      </w:r>
      <w:proofErr w:type="spellEnd"/>
      <w:r w:rsidR="006413BB" w:rsidRPr="00947CCD">
        <w:rPr>
          <w:rFonts w:ascii="Times New Roman" w:eastAsia="Times New Roman" w:hAnsi="Times New Roman" w:cs="Times New Roman"/>
          <w:color w:val="000000"/>
          <w:sz w:val="28"/>
          <w:szCs w:val="28"/>
          <w:lang w:eastAsia="ru-RU"/>
        </w:rPr>
        <w:t xml:space="preserve"> городского округа в зимний период, включая контроль проведения мероприятий по очистке от снега, наледи и сосулек кровель зданий, сооружений;  </w:t>
      </w:r>
    </w:p>
    <w:p w:rsidR="006413BB" w:rsidRPr="00947CCD" w:rsidRDefault="006413BB" w:rsidP="007A42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ab/>
        <w:t xml:space="preserve">4) по уборке территории </w:t>
      </w:r>
      <w:proofErr w:type="spellStart"/>
      <w:r w:rsidRPr="00947CCD">
        <w:rPr>
          <w:rFonts w:ascii="Times New Roman" w:eastAsia="Times New Roman" w:hAnsi="Times New Roman" w:cs="Times New Roman"/>
          <w:color w:val="000000"/>
          <w:sz w:val="28"/>
          <w:szCs w:val="28"/>
          <w:lang w:eastAsia="ru-RU"/>
        </w:rPr>
        <w:t>Тенькинского</w:t>
      </w:r>
      <w:proofErr w:type="spellEnd"/>
      <w:r w:rsidRPr="00947CCD">
        <w:rPr>
          <w:rFonts w:ascii="Times New Roman" w:eastAsia="Times New Roman" w:hAnsi="Times New Roman" w:cs="Times New Roman"/>
          <w:color w:val="000000"/>
          <w:sz w:val="28"/>
          <w:szCs w:val="28"/>
          <w:lang w:eastAsia="ru-RU"/>
        </w:rPr>
        <w:t xml:space="preserve"> городского округа в летний период, включая обязательные требования по выявлению карантинных, ядовитых и сорных растений, борьбе с ними, локализации, ликвидации их очагов; </w:t>
      </w:r>
    </w:p>
    <w:p w:rsidR="006413BB" w:rsidRPr="00947CCD" w:rsidRDefault="006413BB" w:rsidP="007A42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lastRenderedPageBreak/>
        <w:tab/>
        <w:t xml:space="preserve">5) пожарной безопасности в период действия особого противопожарного режима; </w:t>
      </w:r>
    </w:p>
    <w:p w:rsidR="006413BB" w:rsidRPr="00947CCD" w:rsidRDefault="006413BB" w:rsidP="007A429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6)  по прокладке, переустройству, ремонту и содержанию подземных коммуникаций на территориях общего пользования;  </w:t>
      </w:r>
    </w:p>
    <w:p w:rsidR="006413BB" w:rsidRPr="00947CCD" w:rsidRDefault="006413BB" w:rsidP="007A429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7) по посадке, охране и содержанию зеленых насаждений</w:t>
      </w:r>
      <w:r w:rsidR="00F013A6" w:rsidRPr="00947CCD">
        <w:rPr>
          <w:rFonts w:ascii="Times New Roman" w:eastAsia="Times New Roman" w:hAnsi="Times New Roman" w:cs="Times New Roman"/>
          <w:color w:val="000000"/>
          <w:sz w:val="28"/>
          <w:szCs w:val="28"/>
          <w:lang w:eastAsia="ru-RU"/>
        </w:rPr>
        <w:t xml:space="preserve">; </w:t>
      </w:r>
    </w:p>
    <w:p w:rsidR="00F013A6" w:rsidRPr="00947CCD" w:rsidRDefault="00F013A6" w:rsidP="007A429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8) по складированию твердых коммунальных отходов; </w:t>
      </w:r>
    </w:p>
    <w:p w:rsidR="00F013A6" w:rsidRPr="00947CCD" w:rsidRDefault="00F013A6" w:rsidP="007A429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9)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  </w:t>
      </w:r>
    </w:p>
    <w:p w:rsidR="00F013A6" w:rsidRDefault="00F013A6" w:rsidP="007A429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Администрация </w:t>
      </w:r>
      <w:proofErr w:type="spellStart"/>
      <w:r w:rsidRPr="00947CCD">
        <w:rPr>
          <w:rFonts w:ascii="Times New Roman" w:eastAsia="Times New Roman" w:hAnsi="Times New Roman" w:cs="Times New Roman"/>
          <w:color w:val="000000"/>
          <w:sz w:val="28"/>
          <w:szCs w:val="28"/>
          <w:lang w:eastAsia="ru-RU"/>
        </w:rPr>
        <w:t>Тенькинского</w:t>
      </w:r>
      <w:proofErr w:type="spellEnd"/>
      <w:r w:rsidRPr="00947CCD">
        <w:rPr>
          <w:rFonts w:ascii="Times New Roman" w:eastAsia="Times New Roman" w:hAnsi="Times New Roman" w:cs="Times New Roman"/>
          <w:color w:val="000000"/>
          <w:sz w:val="28"/>
          <w:szCs w:val="28"/>
          <w:lang w:eastAsia="ru-RU"/>
        </w:rPr>
        <w:t xml:space="preserve"> городского округа Магаданской области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  </w:t>
      </w:r>
    </w:p>
    <w:p w:rsidR="007A4292" w:rsidRPr="00947CCD" w:rsidRDefault="007A4292" w:rsidP="007A429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039EB" w:rsidRDefault="00F013A6" w:rsidP="007A4292">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sidRPr="00947CCD">
        <w:rPr>
          <w:rFonts w:ascii="Times New Roman" w:eastAsia="Times New Roman" w:hAnsi="Times New Roman" w:cs="Times New Roman"/>
          <w:b/>
          <w:color w:val="000000"/>
          <w:sz w:val="28"/>
          <w:szCs w:val="28"/>
          <w:lang w:eastAsia="ru-RU"/>
        </w:rPr>
        <w:t>С</w:t>
      </w:r>
      <w:r w:rsidR="009645CB" w:rsidRPr="00947CCD">
        <w:rPr>
          <w:rFonts w:ascii="Times New Roman" w:eastAsia="Times New Roman" w:hAnsi="Times New Roman" w:cs="Times New Roman"/>
          <w:b/>
          <w:color w:val="000000"/>
          <w:sz w:val="28"/>
          <w:szCs w:val="28"/>
          <w:lang w:eastAsia="ru-RU"/>
        </w:rPr>
        <w:t>татья 3. Объекты муниципального контроля</w:t>
      </w:r>
    </w:p>
    <w:p w:rsidR="007A4292" w:rsidRPr="00947CCD" w:rsidRDefault="007A4292" w:rsidP="007A4292">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p>
    <w:p w:rsidR="000A279C" w:rsidRPr="00947CCD" w:rsidRDefault="000A279C" w:rsidP="007A4292">
      <w:pPr>
        <w:tabs>
          <w:tab w:val="left" w:pos="1136"/>
        </w:tabs>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47CCD">
        <w:rPr>
          <w:rFonts w:ascii="Times New Roman" w:eastAsia="Times New Roman" w:hAnsi="Times New Roman" w:cs="Times New Roman"/>
          <w:kern w:val="3"/>
          <w:sz w:val="28"/>
          <w:szCs w:val="28"/>
          <w:lang w:eastAsia="x-none" w:bidi="hi-IN"/>
        </w:rPr>
        <w:t xml:space="preserve">          </w:t>
      </w:r>
      <w:r w:rsidR="009645CB" w:rsidRPr="00947CCD">
        <w:rPr>
          <w:rFonts w:ascii="Times New Roman" w:eastAsia="Times New Roman" w:hAnsi="Times New Roman" w:cs="Times New Roman"/>
          <w:kern w:val="3"/>
          <w:sz w:val="28"/>
          <w:szCs w:val="28"/>
          <w:lang w:eastAsia="x-none" w:bidi="hi-IN"/>
        </w:rPr>
        <w:t>1</w:t>
      </w:r>
      <w:r w:rsidRPr="00947CCD">
        <w:rPr>
          <w:rFonts w:ascii="Times New Roman" w:eastAsia="Times New Roman" w:hAnsi="Times New Roman" w:cs="Times New Roman"/>
          <w:kern w:val="3"/>
          <w:sz w:val="28"/>
          <w:szCs w:val="28"/>
          <w:lang w:eastAsia="x-none" w:bidi="hi-IN"/>
        </w:rPr>
        <w:t>.</w:t>
      </w:r>
      <w:r w:rsidRPr="00947CCD">
        <w:rPr>
          <w:rFonts w:ascii="Times New Roman" w:eastAsia="Times New Roman" w:hAnsi="Times New Roman" w:cs="Times New Roman"/>
          <w:kern w:val="3"/>
          <w:sz w:val="28"/>
          <w:szCs w:val="28"/>
          <w:lang w:eastAsia="x-none" w:bidi="hi-IN"/>
        </w:rPr>
        <w:tab/>
        <w:t xml:space="preserve"> </w:t>
      </w:r>
      <w:r w:rsidRPr="00947CCD">
        <w:rPr>
          <w:rFonts w:ascii="Times New Roman" w:eastAsia="SimSun" w:hAnsi="Times New Roman" w:cs="Times New Roman"/>
          <w:kern w:val="3"/>
          <w:sz w:val="28"/>
          <w:szCs w:val="28"/>
          <w:lang w:eastAsia="zh-CN" w:bidi="hi-IN"/>
        </w:rPr>
        <w:t>Объектами муниципального контроля являются:</w:t>
      </w:r>
    </w:p>
    <w:p w:rsidR="000A279C" w:rsidRPr="00947CCD" w:rsidRDefault="000A279C" w:rsidP="007A4292">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947CCD">
        <w:rPr>
          <w:rFonts w:ascii="Times New Roman" w:eastAsia="SimSun" w:hAnsi="Times New Roman" w:cs="Times New Roman"/>
          <w:kern w:val="3"/>
          <w:sz w:val="28"/>
          <w:szCs w:val="28"/>
          <w:lang w:eastAsia="zh-CN" w:bidi="hi-I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A279C" w:rsidRPr="00947CCD" w:rsidRDefault="000A279C" w:rsidP="007A4292">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947CCD">
        <w:rPr>
          <w:rFonts w:ascii="Times New Roman" w:eastAsia="SimSun" w:hAnsi="Times New Roman" w:cs="Times New Roman"/>
          <w:kern w:val="3"/>
          <w:sz w:val="28"/>
          <w:szCs w:val="28"/>
          <w:lang w:eastAsia="zh-CN" w:bidi="hi-I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A279C" w:rsidRPr="00947CCD" w:rsidRDefault="000A279C" w:rsidP="007A4292">
      <w:pPr>
        <w:tabs>
          <w:tab w:val="left" w:pos="1136"/>
        </w:tabs>
        <w:suppressAutoHyphens/>
        <w:autoSpaceDN w:val="0"/>
        <w:spacing w:after="0" w:line="240" w:lineRule="auto"/>
        <w:ind w:right="50" w:firstLine="709"/>
        <w:jc w:val="both"/>
        <w:textAlignment w:val="baseline"/>
        <w:rPr>
          <w:rFonts w:ascii="Times New Roman" w:eastAsia="SimSun" w:hAnsi="Times New Roman" w:cs="Times New Roman"/>
          <w:kern w:val="3"/>
          <w:sz w:val="28"/>
          <w:szCs w:val="28"/>
          <w:lang w:eastAsia="zh-CN" w:bidi="hi-IN"/>
        </w:rPr>
      </w:pPr>
      <w:r w:rsidRPr="00947CCD">
        <w:rPr>
          <w:rFonts w:ascii="Times New Roman" w:eastAsia="SimSun" w:hAnsi="Times New Roman" w:cs="Times New Roman"/>
          <w:kern w:val="3"/>
          <w:sz w:val="28"/>
          <w:szCs w:val="28"/>
          <w:lang w:eastAsia="zh-CN" w:bidi="hi-IN"/>
        </w:rPr>
        <w:t>3)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(далее-производственные объекты).</w:t>
      </w:r>
    </w:p>
    <w:p w:rsidR="009645CB" w:rsidRDefault="000A279C" w:rsidP="007A4292">
      <w:pPr>
        <w:widowControl w:val="0"/>
        <w:tabs>
          <w:tab w:val="left" w:pos="1189"/>
        </w:tabs>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r w:rsidRPr="00947CCD">
        <w:rPr>
          <w:rFonts w:ascii="Liberation Serif" w:eastAsia="SimSun" w:hAnsi="Liberation Serif" w:cs="Times New Roman"/>
          <w:kern w:val="3"/>
          <w:sz w:val="28"/>
          <w:szCs w:val="28"/>
          <w:lang w:eastAsia="zh-CN" w:bidi="hi-IN"/>
        </w:rPr>
        <w:t xml:space="preserve">            </w:t>
      </w:r>
      <w:r w:rsidR="009645CB" w:rsidRPr="00947CCD">
        <w:rPr>
          <w:rFonts w:ascii="Liberation Serif" w:eastAsia="SimSun" w:hAnsi="Liberation Serif" w:cs="Times New Roman"/>
          <w:kern w:val="3"/>
          <w:sz w:val="28"/>
          <w:szCs w:val="28"/>
          <w:lang w:eastAsia="zh-CN" w:bidi="hi-IN"/>
        </w:rPr>
        <w:t>2</w:t>
      </w:r>
      <w:r w:rsidRPr="00947CCD">
        <w:rPr>
          <w:rFonts w:ascii="Liberation Serif" w:eastAsia="SimSun" w:hAnsi="Liberation Serif" w:cs="Times New Roman"/>
          <w:kern w:val="3"/>
          <w:sz w:val="28"/>
          <w:szCs w:val="28"/>
          <w:lang w:eastAsia="zh-CN" w:bidi="hi-IN"/>
        </w:rPr>
        <w:t xml:space="preserve">. </w:t>
      </w:r>
      <w:r w:rsidR="009645CB" w:rsidRPr="00947CCD">
        <w:rPr>
          <w:rFonts w:ascii="Liberation Serif" w:eastAsia="SimSun" w:hAnsi="Liberation Serif" w:cs="Times New Roman"/>
          <w:kern w:val="3"/>
          <w:sz w:val="28"/>
          <w:szCs w:val="28"/>
          <w:lang w:eastAsia="zh-CN" w:bidi="hi-IN"/>
        </w:rPr>
        <w:t xml:space="preserve">Администрацией </w:t>
      </w:r>
      <w:proofErr w:type="spellStart"/>
      <w:r w:rsidR="009645CB" w:rsidRPr="00947CCD">
        <w:rPr>
          <w:rFonts w:ascii="Liberation Serif" w:eastAsia="SimSun" w:hAnsi="Liberation Serif" w:cs="Times New Roman"/>
          <w:kern w:val="3"/>
          <w:sz w:val="28"/>
          <w:szCs w:val="28"/>
          <w:lang w:eastAsia="zh-CN" w:bidi="hi-IN"/>
        </w:rPr>
        <w:t>Тенькинского</w:t>
      </w:r>
      <w:proofErr w:type="spellEnd"/>
      <w:r w:rsidR="009645CB" w:rsidRPr="00947CCD">
        <w:rPr>
          <w:rFonts w:ascii="Liberation Serif" w:eastAsia="SimSun" w:hAnsi="Liberation Serif" w:cs="Times New Roman"/>
          <w:kern w:val="3"/>
          <w:sz w:val="28"/>
          <w:szCs w:val="28"/>
          <w:lang w:eastAsia="zh-CN" w:bidi="hi-IN"/>
        </w:rPr>
        <w:t xml:space="preserve"> городского округа Магаданской области, в рамках осуществления муниципального контроля, </w:t>
      </w:r>
      <w:proofErr w:type="gramStart"/>
      <w:r w:rsidR="009645CB" w:rsidRPr="00947CCD">
        <w:rPr>
          <w:rFonts w:ascii="Liberation Serif" w:eastAsia="SimSun" w:hAnsi="Liberation Serif" w:cs="Times New Roman"/>
          <w:kern w:val="3"/>
          <w:sz w:val="28"/>
          <w:szCs w:val="28"/>
          <w:lang w:eastAsia="zh-CN" w:bidi="hi-IN"/>
        </w:rPr>
        <w:t>обеспечивается  у</w:t>
      </w:r>
      <w:r w:rsidRPr="00947CCD">
        <w:rPr>
          <w:rFonts w:ascii="Liberation Serif" w:eastAsia="SimSun" w:hAnsi="Liberation Serif" w:cs="Times New Roman"/>
          <w:kern w:val="3"/>
          <w:sz w:val="28"/>
          <w:szCs w:val="28"/>
          <w:lang w:eastAsia="zh-CN" w:bidi="hi-IN"/>
        </w:rPr>
        <w:t>чет</w:t>
      </w:r>
      <w:proofErr w:type="gramEnd"/>
      <w:r w:rsidRPr="00947CCD">
        <w:rPr>
          <w:rFonts w:ascii="Liberation Serif" w:eastAsia="SimSun" w:hAnsi="Liberation Serif" w:cs="Times New Roman"/>
          <w:kern w:val="3"/>
          <w:sz w:val="28"/>
          <w:szCs w:val="28"/>
          <w:lang w:eastAsia="zh-CN" w:bidi="hi-IN"/>
        </w:rPr>
        <w:t xml:space="preserve"> объектов муниципального контроля </w:t>
      </w:r>
      <w:r w:rsidR="009645CB" w:rsidRPr="00947CCD">
        <w:rPr>
          <w:rFonts w:ascii="Liberation Serif" w:eastAsia="SimSun" w:hAnsi="Liberation Serif" w:cs="Times New Roman"/>
          <w:kern w:val="3"/>
          <w:sz w:val="28"/>
          <w:szCs w:val="28"/>
          <w:lang w:eastAsia="zh-CN" w:bidi="hi-IN"/>
        </w:rPr>
        <w:t>посредством</w:t>
      </w:r>
      <w:r w:rsidR="009645CB" w:rsidRPr="00947CCD">
        <w:rPr>
          <w:rFonts w:ascii="Liberation Serif" w:eastAsia="SimSun" w:hAnsi="Liberation Serif" w:cs="Mangal"/>
          <w:kern w:val="3"/>
          <w:sz w:val="28"/>
          <w:szCs w:val="28"/>
          <w:lang w:eastAsia="zh-CN" w:bidi="hi-IN"/>
        </w:rPr>
        <w:t xml:space="preserve"> сбора</w:t>
      </w:r>
      <w:r w:rsidRPr="00947CCD">
        <w:rPr>
          <w:rFonts w:ascii="Liberation Serif" w:eastAsia="SimSun" w:hAnsi="Liberation Serif" w:cs="Mangal"/>
          <w:kern w:val="3"/>
          <w:sz w:val="28"/>
          <w:szCs w:val="28"/>
          <w:lang w:eastAsia="zh-CN" w:bidi="hi-IN"/>
        </w:rPr>
        <w:t>, обработк</w:t>
      </w:r>
      <w:r w:rsidR="009645CB" w:rsidRPr="00947CCD">
        <w:rPr>
          <w:rFonts w:ascii="Liberation Serif" w:eastAsia="SimSun" w:hAnsi="Liberation Serif" w:cs="Mangal"/>
          <w:kern w:val="3"/>
          <w:sz w:val="28"/>
          <w:szCs w:val="28"/>
          <w:lang w:eastAsia="zh-CN" w:bidi="hi-IN"/>
        </w:rPr>
        <w:t>и</w:t>
      </w:r>
      <w:r w:rsidRPr="00947CCD">
        <w:rPr>
          <w:rFonts w:ascii="Liberation Serif" w:eastAsia="SimSun" w:hAnsi="Liberation Serif" w:cs="Mangal"/>
          <w:kern w:val="3"/>
          <w:sz w:val="28"/>
          <w:szCs w:val="28"/>
          <w:lang w:eastAsia="zh-CN" w:bidi="hi-IN"/>
        </w:rPr>
        <w:t>, анализ</w:t>
      </w:r>
      <w:r w:rsidR="009645CB" w:rsidRPr="00947CCD">
        <w:rPr>
          <w:rFonts w:ascii="Liberation Serif" w:eastAsia="SimSun" w:hAnsi="Liberation Serif" w:cs="Mangal"/>
          <w:kern w:val="3"/>
          <w:sz w:val="28"/>
          <w:szCs w:val="28"/>
          <w:lang w:eastAsia="zh-CN" w:bidi="hi-IN"/>
        </w:rPr>
        <w:t>а</w:t>
      </w:r>
      <w:r w:rsidRPr="00947CCD">
        <w:rPr>
          <w:rFonts w:ascii="Liberation Serif" w:eastAsia="SimSun" w:hAnsi="Liberation Serif" w:cs="Mangal"/>
          <w:kern w:val="3"/>
          <w:sz w:val="28"/>
          <w:szCs w:val="28"/>
          <w:lang w:eastAsia="zh-CN" w:bidi="hi-IN"/>
        </w:rPr>
        <w:t xml:space="preserve"> и учет</w:t>
      </w:r>
      <w:r w:rsidR="009645CB" w:rsidRPr="00947CCD">
        <w:rPr>
          <w:rFonts w:ascii="Liberation Serif" w:eastAsia="SimSun" w:hAnsi="Liberation Serif" w:cs="Mangal"/>
          <w:kern w:val="3"/>
          <w:sz w:val="28"/>
          <w:szCs w:val="28"/>
          <w:lang w:eastAsia="zh-CN" w:bidi="hi-IN"/>
        </w:rPr>
        <w:t xml:space="preserve">а </w:t>
      </w:r>
      <w:r w:rsidRPr="00947CCD">
        <w:rPr>
          <w:rFonts w:ascii="Liberation Serif" w:eastAsia="SimSun" w:hAnsi="Liberation Serif" w:cs="Mangal"/>
          <w:kern w:val="3"/>
          <w:sz w:val="28"/>
          <w:szCs w:val="28"/>
          <w:lang w:eastAsia="zh-CN" w:bidi="hi-IN"/>
        </w:rPr>
        <w:t xml:space="preserve">сведений об объектах контроля </w:t>
      </w:r>
      <w:r w:rsidR="009645CB" w:rsidRPr="00947CCD">
        <w:rPr>
          <w:rFonts w:ascii="Liberation Serif" w:eastAsia="SimSun" w:hAnsi="Liberation Serif" w:cs="Mangal"/>
          <w:kern w:val="3"/>
          <w:sz w:val="28"/>
          <w:szCs w:val="28"/>
          <w:lang w:eastAsia="zh-CN" w:bidi="hi-IN"/>
        </w:rPr>
        <w:t>на основании</w:t>
      </w:r>
      <w:r w:rsidRPr="00947CCD">
        <w:rPr>
          <w:rFonts w:ascii="Liberation Serif" w:eastAsia="SimSun" w:hAnsi="Liberation Serif" w:cs="Mangal"/>
          <w:kern w:val="3"/>
          <w:sz w:val="28"/>
          <w:szCs w:val="28"/>
          <w:lang w:eastAsia="zh-CN" w:bidi="hi-IN"/>
        </w:rPr>
        <w:t xml:space="preserve"> информаци</w:t>
      </w:r>
      <w:r w:rsidR="009645CB" w:rsidRPr="00947CCD">
        <w:rPr>
          <w:rFonts w:ascii="Liberation Serif" w:eastAsia="SimSun" w:hAnsi="Liberation Serif" w:cs="Mangal"/>
          <w:kern w:val="3"/>
          <w:sz w:val="28"/>
          <w:szCs w:val="28"/>
          <w:lang w:eastAsia="zh-CN" w:bidi="hi-IN"/>
        </w:rPr>
        <w:t>и</w:t>
      </w:r>
      <w:r w:rsidRPr="00947CCD">
        <w:rPr>
          <w:rFonts w:ascii="Liberation Serif" w:eastAsia="SimSun" w:hAnsi="Liberation Serif" w:cs="Mangal"/>
          <w:kern w:val="3"/>
          <w:sz w:val="28"/>
          <w:szCs w:val="28"/>
          <w:lang w:eastAsia="zh-CN" w:bidi="hi-IN"/>
        </w:rPr>
        <w:t>, представляем</w:t>
      </w:r>
      <w:r w:rsidR="009645CB" w:rsidRPr="00947CCD">
        <w:rPr>
          <w:rFonts w:ascii="Liberation Serif" w:eastAsia="SimSun" w:hAnsi="Liberation Serif" w:cs="Mangal"/>
          <w:kern w:val="3"/>
          <w:sz w:val="28"/>
          <w:szCs w:val="28"/>
          <w:lang w:eastAsia="zh-CN" w:bidi="hi-IN"/>
        </w:rPr>
        <w:t>ой</w:t>
      </w:r>
      <w:r w:rsidRPr="00947CCD">
        <w:rPr>
          <w:rFonts w:ascii="Liberation Serif" w:eastAsia="SimSun" w:hAnsi="Liberation Serif" w:cs="Mangal"/>
          <w:kern w:val="3"/>
          <w:sz w:val="28"/>
          <w:szCs w:val="28"/>
          <w:lang w:eastAsia="zh-CN" w:bidi="hi-IN"/>
        </w:rPr>
        <w:t xml:space="preserve"> </w:t>
      </w:r>
      <w:r w:rsidR="009645CB" w:rsidRPr="00947CCD">
        <w:rPr>
          <w:rFonts w:ascii="Liberation Serif" w:eastAsia="SimSun" w:hAnsi="Liberation Serif" w:cs="Mangal"/>
          <w:kern w:val="3"/>
          <w:sz w:val="28"/>
          <w:szCs w:val="28"/>
          <w:lang w:eastAsia="zh-CN" w:bidi="hi-IN"/>
        </w:rPr>
        <w:t>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w:t>
      </w:r>
      <w:r w:rsidR="00A127AB" w:rsidRPr="00947CCD">
        <w:rPr>
          <w:rFonts w:ascii="Liberation Serif" w:eastAsia="SimSun" w:hAnsi="Liberation Serif" w:cs="Mangal"/>
          <w:kern w:val="3"/>
          <w:sz w:val="28"/>
          <w:szCs w:val="28"/>
          <w:lang w:eastAsia="zh-CN" w:bidi="hi-IN"/>
        </w:rPr>
        <w:t xml:space="preserve">действия, а также общедоступной </w:t>
      </w:r>
      <w:r w:rsidR="009645CB" w:rsidRPr="00947CCD">
        <w:rPr>
          <w:rFonts w:ascii="Liberation Serif" w:eastAsia="SimSun" w:hAnsi="Liberation Serif" w:cs="Mangal"/>
          <w:kern w:val="3"/>
          <w:sz w:val="28"/>
          <w:szCs w:val="28"/>
          <w:lang w:eastAsia="zh-CN" w:bidi="hi-IN"/>
        </w:rPr>
        <w:t xml:space="preserve">информации.  </w:t>
      </w:r>
    </w:p>
    <w:p w:rsidR="007A4292" w:rsidRPr="00947CCD" w:rsidRDefault="007A4292" w:rsidP="007A4292">
      <w:pPr>
        <w:widowControl w:val="0"/>
        <w:tabs>
          <w:tab w:val="left" w:pos="1189"/>
        </w:tabs>
        <w:suppressAutoHyphens/>
        <w:autoSpaceDN w:val="0"/>
        <w:spacing w:after="0" w:line="240" w:lineRule="auto"/>
        <w:jc w:val="both"/>
        <w:textAlignment w:val="baseline"/>
        <w:rPr>
          <w:rFonts w:ascii="Liberation Serif" w:eastAsia="SimSun" w:hAnsi="Liberation Serif" w:cs="Mangal" w:hint="eastAsia"/>
          <w:kern w:val="3"/>
          <w:sz w:val="28"/>
          <w:szCs w:val="28"/>
          <w:lang w:eastAsia="zh-CN" w:bidi="hi-IN"/>
        </w:rPr>
      </w:pPr>
    </w:p>
    <w:p w:rsidR="000A279C" w:rsidRDefault="009645CB" w:rsidP="007A4292">
      <w:pPr>
        <w:widowControl w:val="0"/>
        <w:tabs>
          <w:tab w:val="left" w:pos="1189"/>
        </w:tabs>
        <w:suppressAutoHyphens/>
        <w:autoSpaceDN w:val="0"/>
        <w:spacing w:after="0" w:line="240" w:lineRule="auto"/>
        <w:ind w:left="-142"/>
        <w:jc w:val="center"/>
        <w:textAlignment w:val="baseline"/>
        <w:rPr>
          <w:rFonts w:ascii="Liberation Serif" w:eastAsia="SimSun" w:hAnsi="Liberation Serif" w:cs="Mangal" w:hint="eastAsia"/>
          <w:b/>
          <w:kern w:val="3"/>
          <w:sz w:val="28"/>
          <w:szCs w:val="28"/>
          <w:lang w:eastAsia="zh-CN" w:bidi="hi-IN"/>
        </w:rPr>
      </w:pPr>
      <w:r w:rsidRPr="00947CCD">
        <w:rPr>
          <w:rFonts w:ascii="Liberation Serif" w:eastAsia="SimSun" w:hAnsi="Liberation Serif" w:cs="Mangal"/>
          <w:b/>
          <w:kern w:val="3"/>
          <w:sz w:val="28"/>
          <w:szCs w:val="28"/>
          <w:lang w:eastAsia="zh-CN" w:bidi="hi-IN"/>
        </w:rPr>
        <w:t>Раздел 2. Управление рисками причинения вреда (ущерба) охраняемым законом ценностям при осуществлении муниципального контроля</w:t>
      </w:r>
      <w:r w:rsidR="00A127AB" w:rsidRPr="00947CCD">
        <w:rPr>
          <w:rFonts w:ascii="Liberation Serif" w:eastAsia="SimSun" w:hAnsi="Liberation Serif" w:cs="Mangal"/>
          <w:b/>
          <w:kern w:val="3"/>
          <w:sz w:val="28"/>
          <w:szCs w:val="28"/>
          <w:lang w:eastAsia="zh-CN" w:bidi="hi-IN"/>
        </w:rPr>
        <w:t xml:space="preserve"> </w:t>
      </w:r>
    </w:p>
    <w:p w:rsidR="007A4292" w:rsidRPr="00947CCD" w:rsidRDefault="007A4292" w:rsidP="007A4292">
      <w:pPr>
        <w:widowControl w:val="0"/>
        <w:tabs>
          <w:tab w:val="left" w:pos="1189"/>
        </w:tabs>
        <w:suppressAutoHyphens/>
        <w:autoSpaceDN w:val="0"/>
        <w:spacing w:after="0" w:line="240" w:lineRule="auto"/>
        <w:ind w:left="-142"/>
        <w:jc w:val="center"/>
        <w:textAlignment w:val="baseline"/>
        <w:rPr>
          <w:rFonts w:ascii="Liberation Serif" w:eastAsia="SimSun" w:hAnsi="Liberation Serif" w:cs="Mangal" w:hint="eastAsia"/>
          <w:b/>
          <w:kern w:val="3"/>
          <w:sz w:val="28"/>
          <w:szCs w:val="28"/>
          <w:lang w:eastAsia="zh-CN" w:bidi="hi-IN"/>
        </w:rPr>
      </w:pPr>
    </w:p>
    <w:p w:rsidR="00A127AB" w:rsidRDefault="00A127AB" w:rsidP="007A4292">
      <w:pPr>
        <w:widowControl w:val="0"/>
        <w:tabs>
          <w:tab w:val="left" w:pos="1189"/>
        </w:tabs>
        <w:suppressAutoHyphens/>
        <w:autoSpaceDN w:val="0"/>
        <w:spacing w:after="0" w:line="240" w:lineRule="auto"/>
        <w:ind w:left="142" w:hanging="284"/>
        <w:jc w:val="both"/>
        <w:textAlignment w:val="baseline"/>
        <w:rPr>
          <w:rFonts w:ascii="Liberation Serif" w:eastAsia="SimSun" w:hAnsi="Liberation Serif" w:cs="Mangal" w:hint="eastAsia"/>
          <w:b/>
          <w:kern w:val="3"/>
          <w:sz w:val="28"/>
          <w:szCs w:val="28"/>
          <w:lang w:eastAsia="zh-CN" w:bidi="hi-IN"/>
        </w:rPr>
      </w:pPr>
      <w:r w:rsidRPr="00947CCD">
        <w:rPr>
          <w:rFonts w:ascii="Liberation Serif" w:eastAsia="SimSun" w:hAnsi="Liberation Serif" w:cs="Mangal"/>
          <w:b/>
          <w:kern w:val="3"/>
          <w:sz w:val="28"/>
          <w:szCs w:val="28"/>
          <w:lang w:eastAsia="zh-CN" w:bidi="hi-IN"/>
        </w:rPr>
        <w:t xml:space="preserve">    Статья 4. Основы системы оценки и управления рисками причинения вреда (ущерба) охраняемым законом ценностям</w:t>
      </w:r>
    </w:p>
    <w:p w:rsidR="007A4292" w:rsidRPr="00947CCD" w:rsidRDefault="007A4292" w:rsidP="007A4292">
      <w:pPr>
        <w:widowControl w:val="0"/>
        <w:tabs>
          <w:tab w:val="left" w:pos="1189"/>
        </w:tabs>
        <w:suppressAutoHyphens/>
        <w:autoSpaceDN w:val="0"/>
        <w:spacing w:after="0" w:line="240" w:lineRule="auto"/>
        <w:ind w:left="142" w:hanging="284"/>
        <w:jc w:val="both"/>
        <w:textAlignment w:val="baseline"/>
        <w:rPr>
          <w:rFonts w:ascii="Liberation Serif" w:eastAsia="SimSun" w:hAnsi="Liberation Serif" w:cs="Mangal" w:hint="eastAsia"/>
          <w:b/>
          <w:kern w:val="3"/>
          <w:sz w:val="28"/>
          <w:szCs w:val="28"/>
          <w:lang w:eastAsia="zh-CN" w:bidi="hi-IN"/>
        </w:rPr>
      </w:pPr>
    </w:p>
    <w:p w:rsidR="000A279C" w:rsidRDefault="00A127AB" w:rsidP="007A4292">
      <w:pPr>
        <w:widowControl w:val="0"/>
        <w:tabs>
          <w:tab w:val="left" w:pos="709"/>
          <w:tab w:val="left" w:pos="1189"/>
        </w:tabs>
        <w:suppressAutoHyphens/>
        <w:autoSpaceDN w:val="0"/>
        <w:spacing w:after="0" w:line="240" w:lineRule="auto"/>
        <w:ind w:left="-142" w:hanging="851"/>
        <w:jc w:val="both"/>
        <w:textAlignment w:val="baseline"/>
        <w:rPr>
          <w:rFonts w:ascii="Times New Roman" w:hAnsi="Times New Roman" w:cs="Times New Roman"/>
          <w:color w:val="000000"/>
          <w:sz w:val="28"/>
          <w:szCs w:val="28"/>
          <w:shd w:val="clear" w:color="auto" w:fill="FFFFFF"/>
        </w:rPr>
      </w:pPr>
      <w:r w:rsidRPr="00947CCD">
        <w:rPr>
          <w:rFonts w:ascii="Times New Roman" w:hAnsi="Times New Roman" w:cs="Times New Roman"/>
          <w:color w:val="000000"/>
          <w:sz w:val="28"/>
          <w:szCs w:val="28"/>
        </w:rPr>
        <w:tab/>
        <w:t xml:space="preserve">   </w:t>
      </w:r>
      <w:r w:rsidRPr="00947CCD">
        <w:rPr>
          <w:rFonts w:ascii="Times New Roman" w:hAnsi="Times New Roman" w:cs="Times New Roman"/>
          <w:color w:val="000000"/>
          <w:sz w:val="28"/>
          <w:szCs w:val="28"/>
        </w:rPr>
        <w:tab/>
      </w:r>
      <w:r w:rsidRPr="00947CCD">
        <w:rPr>
          <w:rFonts w:ascii="Times New Roman" w:hAnsi="Times New Roman" w:cs="Times New Roman"/>
          <w:color w:val="000000"/>
          <w:sz w:val="28"/>
          <w:szCs w:val="28"/>
          <w:shd w:val="clear" w:color="auto" w:fill="FFFFFF"/>
        </w:rPr>
        <w:t>С</w:t>
      </w:r>
      <w:r w:rsidR="000A279C" w:rsidRPr="00947CCD">
        <w:rPr>
          <w:rFonts w:ascii="Times New Roman" w:hAnsi="Times New Roman" w:cs="Times New Roman"/>
          <w:color w:val="000000"/>
          <w:sz w:val="28"/>
          <w:szCs w:val="28"/>
          <w:shd w:val="clear" w:color="auto" w:fill="FFFFFF"/>
        </w:rPr>
        <w:t>истема оценки и управления рисками</w:t>
      </w:r>
      <w:r w:rsidRPr="00947CCD">
        <w:rPr>
          <w:rFonts w:ascii="Times New Roman" w:hAnsi="Times New Roman" w:cs="Times New Roman"/>
          <w:color w:val="000000"/>
          <w:sz w:val="28"/>
          <w:szCs w:val="28"/>
          <w:shd w:val="clear" w:color="auto" w:fill="FFFFFF"/>
        </w:rPr>
        <w:t xml:space="preserve"> при осуществлении муниципального контроля на территории </w:t>
      </w:r>
      <w:proofErr w:type="spellStart"/>
      <w:r w:rsidRPr="00947CCD">
        <w:rPr>
          <w:rFonts w:ascii="Times New Roman" w:hAnsi="Times New Roman" w:cs="Times New Roman"/>
          <w:color w:val="000000"/>
          <w:sz w:val="28"/>
          <w:szCs w:val="28"/>
          <w:shd w:val="clear" w:color="auto" w:fill="FFFFFF"/>
        </w:rPr>
        <w:t>Тенькинского</w:t>
      </w:r>
      <w:proofErr w:type="spellEnd"/>
      <w:r w:rsidRPr="00947CCD">
        <w:rPr>
          <w:rFonts w:ascii="Times New Roman" w:hAnsi="Times New Roman" w:cs="Times New Roman"/>
          <w:color w:val="000000"/>
          <w:sz w:val="28"/>
          <w:szCs w:val="28"/>
          <w:shd w:val="clear" w:color="auto" w:fill="FFFFFF"/>
        </w:rPr>
        <w:t xml:space="preserve"> городского округа Магаданской области  </w:t>
      </w:r>
      <w:r w:rsidR="000A279C" w:rsidRPr="00947CCD">
        <w:rPr>
          <w:rFonts w:ascii="Times New Roman" w:hAnsi="Times New Roman" w:cs="Times New Roman"/>
          <w:color w:val="000000"/>
          <w:sz w:val="28"/>
          <w:szCs w:val="28"/>
          <w:shd w:val="clear" w:color="auto" w:fill="FFFFFF"/>
        </w:rPr>
        <w:t xml:space="preserve"> не применяется.</w:t>
      </w:r>
      <w:r w:rsidRPr="00947CCD">
        <w:rPr>
          <w:rFonts w:ascii="Times New Roman" w:hAnsi="Times New Roman" w:cs="Times New Roman"/>
          <w:color w:val="000000"/>
          <w:sz w:val="28"/>
          <w:szCs w:val="28"/>
          <w:shd w:val="clear" w:color="auto" w:fill="FFFFFF"/>
        </w:rPr>
        <w:t xml:space="preserve"> </w:t>
      </w:r>
    </w:p>
    <w:p w:rsidR="007A4292" w:rsidRPr="00947CCD" w:rsidRDefault="007A4292" w:rsidP="007A4292">
      <w:pPr>
        <w:widowControl w:val="0"/>
        <w:tabs>
          <w:tab w:val="left" w:pos="709"/>
          <w:tab w:val="left" w:pos="1189"/>
        </w:tabs>
        <w:suppressAutoHyphens/>
        <w:autoSpaceDN w:val="0"/>
        <w:spacing w:after="0" w:line="240" w:lineRule="auto"/>
        <w:ind w:left="-142" w:hanging="851"/>
        <w:jc w:val="both"/>
        <w:textAlignment w:val="baseline"/>
        <w:rPr>
          <w:rFonts w:ascii="Times New Roman" w:hAnsi="Times New Roman" w:cs="Times New Roman"/>
          <w:color w:val="000000"/>
          <w:sz w:val="28"/>
          <w:szCs w:val="28"/>
          <w:shd w:val="clear" w:color="auto" w:fill="FFFFFF"/>
        </w:rPr>
      </w:pPr>
    </w:p>
    <w:p w:rsidR="00A127AB" w:rsidRDefault="00A127AB" w:rsidP="007A4292">
      <w:pPr>
        <w:widowControl w:val="0"/>
        <w:tabs>
          <w:tab w:val="left" w:pos="709"/>
          <w:tab w:val="left" w:pos="1189"/>
        </w:tabs>
        <w:suppressAutoHyphens/>
        <w:autoSpaceDN w:val="0"/>
        <w:spacing w:after="0" w:line="240" w:lineRule="auto"/>
        <w:ind w:left="-142" w:hanging="851"/>
        <w:jc w:val="center"/>
        <w:textAlignment w:val="baseline"/>
        <w:rPr>
          <w:rFonts w:ascii="Times New Roman" w:hAnsi="Times New Roman" w:cs="Times New Roman"/>
          <w:b/>
          <w:color w:val="000000"/>
          <w:sz w:val="28"/>
          <w:szCs w:val="28"/>
          <w:shd w:val="clear" w:color="auto" w:fill="FFFFFF"/>
        </w:rPr>
      </w:pPr>
      <w:r w:rsidRPr="00947CCD">
        <w:rPr>
          <w:rFonts w:ascii="Times New Roman" w:hAnsi="Times New Roman" w:cs="Times New Roman"/>
          <w:b/>
          <w:color w:val="000000"/>
          <w:sz w:val="28"/>
          <w:szCs w:val="28"/>
          <w:shd w:val="clear" w:color="auto" w:fill="FFFFFF"/>
        </w:rPr>
        <w:t xml:space="preserve">Раздел 3. Участники отношений муниципального контроля </w:t>
      </w:r>
    </w:p>
    <w:p w:rsidR="007A4292" w:rsidRPr="00947CCD" w:rsidRDefault="007A4292" w:rsidP="007A4292">
      <w:pPr>
        <w:widowControl w:val="0"/>
        <w:tabs>
          <w:tab w:val="left" w:pos="709"/>
          <w:tab w:val="left" w:pos="1189"/>
        </w:tabs>
        <w:suppressAutoHyphens/>
        <w:autoSpaceDN w:val="0"/>
        <w:spacing w:after="0" w:line="240" w:lineRule="auto"/>
        <w:ind w:left="-142" w:hanging="851"/>
        <w:jc w:val="center"/>
        <w:textAlignment w:val="baseline"/>
        <w:rPr>
          <w:rFonts w:ascii="Times New Roman" w:hAnsi="Times New Roman" w:cs="Times New Roman"/>
          <w:b/>
          <w:color w:val="000000"/>
          <w:sz w:val="28"/>
          <w:szCs w:val="28"/>
          <w:shd w:val="clear" w:color="auto" w:fill="FFFFFF"/>
        </w:rPr>
      </w:pPr>
    </w:p>
    <w:p w:rsidR="00A127AB" w:rsidRDefault="00A127AB" w:rsidP="007A4292">
      <w:pPr>
        <w:widowControl w:val="0"/>
        <w:tabs>
          <w:tab w:val="left" w:pos="1189"/>
        </w:tabs>
        <w:suppressAutoHyphens/>
        <w:autoSpaceDN w:val="0"/>
        <w:spacing w:after="0" w:line="240" w:lineRule="auto"/>
        <w:ind w:left="142" w:hanging="284"/>
        <w:jc w:val="center"/>
        <w:textAlignment w:val="baseline"/>
        <w:rPr>
          <w:rFonts w:ascii="Liberation Serif" w:eastAsia="SimSun" w:hAnsi="Liberation Serif" w:cs="Mangal" w:hint="eastAsia"/>
          <w:b/>
          <w:kern w:val="3"/>
          <w:sz w:val="28"/>
          <w:szCs w:val="28"/>
          <w:lang w:eastAsia="zh-CN" w:bidi="hi-IN"/>
        </w:rPr>
      </w:pPr>
      <w:r w:rsidRPr="00947CCD">
        <w:rPr>
          <w:rFonts w:ascii="Liberation Serif" w:eastAsia="SimSun" w:hAnsi="Liberation Serif" w:cs="Mangal"/>
          <w:b/>
          <w:kern w:val="3"/>
          <w:sz w:val="28"/>
          <w:szCs w:val="28"/>
          <w:lang w:eastAsia="zh-CN" w:bidi="hi-IN"/>
        </w:rPr>
        <w:t xml:space="preserve">Статья 5. Контрольные органы, уполномоченные на осуществление муниципального контроля </w:t>
      </w:r>
    </w:p>
    <w:p w:rsidR="007A4292" w:rsidRPr="00947CCD" w:rsidRDefault="007A4292" w:rsidP="007A4292">
      <w:pPr>
        <w:widowControl w:val="0"/>
        <w:tabs>
          <w:tab w:val="left" w:pos="1189"/>
        </w:tabs>
        <w:suppressAutoHyphens/>
        <w:autoSpaceDN w:val="0"/>
        <w:spacing w:after="0" w:line="240" w:lineRule="auto"/>
        <w:ind w:left="142" w:hanging="284"/>
        <w:jc w:val="center"/>
        <w:textAlignment w:val="baseline"/>
        <w:rPr>
          <w:rFonts w:ascii="Liberation Serif" w:eastAsia="SimSun" w:hAnsi="Liberation Serif" w:cs="Mangal" w:hint="eastAsia"/>
          <w:b/>
          <w:kern w:val="3"/>
          <w:sz w:val="28"/>
          <w:szCs w:val="28"/>
          <w:lang w:eastAsia="zh-CN" w:bidi="hi-IN"/>
        </w:rPr>
      </w:pPr>
    </w:p>
    <w:p w:rsidR="00A127AB" w:rsidRPr="00947CCD" w:rsidRDefault="00A127AB" w:rsidP="007A429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1. Муниципальный контроль осуществляется администрацией </w:t>
      </w:r>
      <w:proofErr w:type="spellStart"/>
      <w:r w:rsidRPr="00947CCD">
        <w:rPr>
          <w:rFonts w:ascii="Times New Roman" w:eastAsia="Times New Roman" w:hAnsi="Times New Roman" w:cs="Times New Roman"/>
          <w:color w:val="000000"/>
          <w:sz w:val="28"/>
          <w:szCs w:val="28"/>
          <w:lang w:eastAsia="ru-RU"/>
        </w:rPr>
        <w:t>Тенькинского</w:t>
      </w:r>
      <w:proofErr w:type="spellEnd"/>
      <w:r w:rsidRPr="00947CCD">
        <w:rPr>
          <w:rFonts w:ascii="Times New Roman" w:eastAsia="Times New Roman" w:hAnsi="Times New Roman" w:cs="Times New Roman"/>
          <w:color w:val="000000"/>
          <w:sz w:val="28"/>
          <w:szCs w:val="28"/>
          <w:lang w:eastAsia="ru-RU"/>
        </w:rPr>
        <w:t xml:space="preserve"> городского округа Магаданской области</w:t>
      </w:r>
      <w:r w:rsidRPr="00947CCD">
        <w:rPr>
          <w:rFonts w:ascii="Times New Roman" w:eastAsia="Times New Roman" w:hAnsi="Times New Roman" w:cs="Times New Roman"/>
          <w:i/>
          <w:iCs/>
          <w:color w:val="000000"/>
          <w:sz w:val="28"/>
          <w:szCs w:val="28"/>
          <w:lang w:eastAsia="ru-RU"/>
        </w:rPr>
        <w:t xml:space="preserve"> </w:t>
      </w:r>
      <w:r w:rsidRPr="00947CCD">
        <w:rPr>
          <w:rFonts w:ascii="Times New Roman" w:eastAsia="Times New Roman" w:hAnsi="Times New Roman" w:cs="Times New Roman"/>
          <w:color w:val="000000"/>
          <w:sz w:val="28"/>
          <w:szCs w:val="28"/>
          <w:lang w:eastAsia="ru-RU"/>
        </w:rPr>
        <w:t xml:space="preserve">(далее – администрация), через ее структурное подразделение – отдел муниципального контроля администрации </w:t>
      </w:r>
      <w:proofErr w:type="spellStart"/>
      <w:r w:rsidRPr="00947CCD">
        <w:rPr>
          <w:rFonts w:ascii="Times New Roman" w:eastAsia="Times New Roman" w:hAnsi="Times New Roman" w:cs="Times New Roman"/>
          <w:color w:val="000000"/>
          <w:sz w:val="28"/>
          <w:szCs w:val="28"/>
          <w:lang w:eastAsia="ru-RU"/>
        </w:rPr>
        <w:t>Тенькинского</w:t>
      </w:r>
      <w:proofErr w:type="spellEnd"/>
      <w:r w:rsidRPr="00947CCD">
        <w:rPr>
          <w:rFonts w:ascii="Times New Roman" w:eastAsia="Times New Roman" w:hAnsi="Times New Roman" w:cs="Times New Roman"/>
          <w:color w:val="000000"/>
          <w:sz w:val="28"/>
          <w:szCs w:val="28"/>
          <w:lang w:eastAsia="ru-RU"/>
        </w:rPr>
        <w:t xml:space="preserve"> городского округа Магаданской области (далее – отдел муниципального контроля).</w:t>
      </w:r>
    </w:p>
    <w:p w:rsidR="00A127AB" w:rsidRPr="00947CCD" w:rsidRDefault="00A127AB" w:rsidP="007A429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2. Должностными лицами, уполномоченными осуществлять муниципальный контроль, являются начальник отдела муниципального контроля, главный специалист-муниципальный инспектор отдела муниципального контроля (далее – должностные лица, уполномоченные осуществлять муниципальный контроль)</w:t>
      </w:r>
      <w:r w:rsidRPr="00947CCD">
        <w:rPr>
          <w:rFonts w:ascii="Times New Roman" w:eastAsia="Times New Roman" w:hAnsi="Times New Roman" w:cs="Times New Roman"/>
          <w:i/>
          <w:iCs/>
          <w:color w:val="000000"/>
          <w:sz w:val="28"/>
          <w:szCs w:val="28"/>
          <w:lang w:eastAsia="ru-RU"/>
        </w:rPr>
        <w:t>.</w:t>
      </w:r>
      <w:r w:rsidRPr="00947CCD">
        <w:rPr>
          <w:rFonts w:ascii="Times New Roman" w:eastAsia="Times New Roman" w:hAnsi="Times New Roman" w:cs="Times New Roman"/>
          <w:color w:val="000000"/>
          <w:sz w:val="28"/>
          <w:szCs w:val="28"/>
          <w:lang w:eastAsia="ru-RU"/>
        </w:rPr>
        <w:t xml:space="preserve"> </w:t>
      </w:r>
    </w:p>
    <w:p w:rsidR="00A127AB" w:rsidRDefault="00A127AB" w:rsidP="007A429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3.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A4292" w:rsidRPr="00947CCD" w:rsidRDefault="007A4292" w:rsidP="007A4292">
      <w:pPr>
        <w:spacing w:after="0" w:line="240" w:lineRule="auto"/>
        <w:ind w:firstLine="709"/>
        <w:contextualSpacing/>
        <w:jc w:val="both"/>
        <w:rPr>
          <w:rFonts w:ascii="Times New Roman" w:eastAsia="Times New Roman" w:hAnsi="Times New Roman" w:cs="Times New Roman"/>
          <w:sz w:val="28"/>
          <w:szCs w:val="28"/>
          <w:lang w:eastAsia="ru-RU"/>
        </w:rPr>
      </w:pPr>
    </w:p>
    <w:p w:rsidR="00A127AB" w:rsidRDefault="00A127AB"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6. Контролируемые лица</w:t>
      </w:r>
    </w:p>
    <w:p w:rsidR="007A4292" w:rsidRPr="00947CCD" w:rsidRDefault="007A4292" w:rsidP="007A4292">
      <w:pPr>
        <w:spacing w:after="0" w:line="240" w:lineRule="auto"/>
        <w:jc w:val="center"/>
        <w:rPr>
          <w:rFonts w:ascii="Times New Roman" w:hAnsi="Times New Roman" w:cs="Times New Roman"/>
          <w:b/>
          <w:sz w:val="28"/>
          <w:szCs w:val="28"/>
        </w:rPr>
      </w:pPr>
    </w:p>
    <w:p w:rsidR="00A127AB" w:rsidRPr="00947CCD" w:rsidRDefault="00A127AB"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 xml:space="preserve">1. Под контролируемыми лицами понимаются граждане и организации, деятельность, действия или </w:t>
      </w:r>
      <w:proofErr w:type="gramStart"/>
      <w:r w:rsidRPr="00947CCD">
        <w:rPr>
          <w:rFonts w:ascii="Times New Roman" w:hAnsi="Times New Roman" w:cs="Times New Roman"/>
          <w:sz w:val="28"/>
          <w:szCs w:val="28"/>
        </w:rPr>
        <w:t>результаты деятельности</w:t>
      </w:r>
      <w:proofErr w:type="gramEnd"/>
      <w:r w:rsidRPr="00947CCD">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A127AB" w:rsidRPr="00947CCD" w:rsidRDefault="00A127AB"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127AB" w:rsidRDefault="00A127AB" w:rsidP="007A4292">
      <w:pPr>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hAnsi="Times New Roman" w:cs="Times New Roman"/>
          <w:sz w:val="28"/>
          <w:szCs w:val="28"/>
        </w:rPr>
        <w:t xml:space="preserve">3. Права и обязанности контролируемых лиц, возникающие в связи с организацией и осуществлением муниципального контроля, устанавливаются </w:t>
      </w:r>
      <w:r w:rsidRPr="00947CCD">
        <w:rPr>
          <w:rFonts w:ascii="Times New Roman" w:eastAsia="Times New Roman" w:hAnsi="Times New Roman" w:cs="Times New Roman"/>
          <w:color w:val="000000"/>
          <w:sz w:val="28"/>
          <w:szCs w:val="28"/>
          <w:lang w:eastAsia="ru-RU"/>
        </w:rPr>
        <w:t>Федеральным законом от 31.07.2020 № 248-ФЗ «О государственном контроле (надзоре) и муниципальном контроле в Российской Федерации»</w:t>
      </w:r>
    </w:p>
    <w:p w:rsidR="007A4292" w:rsidRPr="00947CCD" w:rsidRDefault="007A4292" w:rsidP="007A4292">
      <w:pPr>
        <w:spacing w:after="0" w:line="240" w:lineRule="auto"/>
        <w:ind w:firstLine="708"/>
        <w:jc w:val="both"/>
        <w:rPr>
          <w:rFonts w:ascii="Times New Roman" w:hAnsi="Times New Roman" w:cs="Times New Roman"/>
          <w:sz w:val="28"/>
          <w:szCs w:val="28"/>
        </w:rPr>
      </w:pPr>
    </w:p>
    <w:p w:rsidR="00A127AB" w:rsidRDefault="00A127AB"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7. Иные участники муниципального контроля</w:t>
      </w:r>
    </w:p>
    <w:p w:rsidR="007A4292" w:rsidRPr="00947CCD" w:rsidRDefault="007A4292" w:rsidP="007A4292">
      <w:pPr>
        <w:spacing w:after="0" w:line="240" w:lineRule="auto"/>
        <w:jc w:val="center"/>
        <w:rPr>
          <w:rFonts w:ascii="Times New Roman" w:hAnsi="Times New Roman" w:cs="Times New Roman"/>
          <w:b/>
          <w:sz w:val="28"/>
          <w:szCs w:val="28"/>
        </w:rPr>
      </w:pPr>
    </w:p>
    <w:p w:rsidR="00A127AB" w:rsidRDefault="00A127AB" w:rsidP="007A4292">
      <w:pPr>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hAnsi="Times New Roman" w:cs="Times New Roman"/>
          <w:sz w:val="28"/>
          <w:szCs w:val="28"/>
        </w:rPr>
        <w:t xml:space="preserve">Иными участниками муниципального контроля могут выступать лица, установленные статьями 32 - 34 </w:t>
      </w:r>
      <w:r w:rsidRPr="00947CCD">
        <w:rPr>
          <w:rFonts w:ascii="Times New Roman" w:eastAsia="Times New Roman" w:hAnsi="Times New Roman" w:cs="Times New Roman"/>
          <w:color w:val="000000"/>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7A4292" w:rsidRPr="00947CCD" w:rsidRDefault="007A4292" w:rsidP="007A4292">
      <w:pPr>
        <w:spacing w:after="0" w:line="240" w:lineRule="auto"/>
        <w:ind w:firstLine="708"/>
        <w:jc w:val="both"/>
        <w:rPr>
          <w:rFonts w:ascii="Times New Roman" w:eastAsia="Times New Roman" w:hAnsi="Times New Roman" w:cs="Times New Roman"/>
          <w:color w:val="000000"/>
          <w:sz w:val="28"/>
          <w:szCs w:val="28"/>
          <w:lang w:eastAsia="ru-RU"/>
        </w:rPr>
      </w:pPr>
    </w:p>
    <w:p w:rsidR="000A279C" w:rsidRPr="00947CCD" w:rsidRDefault="000A279C" w:rsidP="007A4292">
      <w:pPr>
        <w:suppressAutoHyphens/>
        <w:autoSpaceDN w:val="0"/>
        <w:spacing w:after="0" w:line="240" w:lineRule="auto"/>
        <w:ind w:right="618"/>
        <w:jc w:val="center"/>
        <w:textAlignment w:val="baseline"/>
        <w:rPr>
          <w:rFonts w:ascii="Liberation Serif" w:eastAsia="Times New Roman" w:hAnsi="Liberation Serif" w:cs="Calibri"/>
          <w:b/>
          <w:kern w:val="3"/>
          <w:sz w:val="28"/>
          <w:szCs w:val="28"/>
          <w:lang w:eastAsia="ru-RU" w:bidi="hi-IN"/>
        </w:rPr>
      </w:pPr>
      <w:r w:rsidRPr="00947CCD">
        <w:rPr>
          <w:rFonts w:ascii="Times New Roman" w:eastAsia="Times New Roman" w:hAnsi="Times New Roman" w:cs="Times New Roman"/>
          <w:kern w:val="3"/>
          <w:sz w:val="28"/>
          <w:szCs w:val="28"/>
          <w:lang w:eastAsia="x-none" w:bidi="hi-IN"/>
        </w:rPr>
        <w:tab/>
      </w:r>
      <w:r w:rsidRPr="00947CCD">
        <w:rPr>
          <w:rFonts w:ascii="Times New Roman" w:eastAsia="Times New Roman" w:hAnsi="Times New Roman" w:cs="Times New Roman"/>
          <w:b/>
          <w:kern w:val="3"/>
          <w:sz w:val="28"/>
          <w:szCs w:val="28"/>
          <w:lang w:eastAsia="x-none" w:bidi="hi-IN"/>
        </w:rPr>
        <w:t>Раздел</w:t>
      </w:r>
      <w:r w:rsidRPr="00947CCD">
        <w:rPr>
          <w:rFonts w:ascii="Times New Roman" w:eastAsia="Times New Roman" w:hAnsi="Times New Roman" w:cs="Times New Roman"/>
          <w:kern w:val="3"/>
          <w:sz w:val="28"/>
          <w:szCs w:val="28"/>
          <w:lang w:eastAsia="x-none" w:bidi="hi-IN"/>
        </w:rPr>
        <w:t xml:space="preserve"> </w:t>
      </w:r>
      <w:r w:rsidR="00814D97" w:rsidRPr="00947CCD">
        <w:rPr>
          <w:rFonts w:ascii="Liberation Serif" w:eastAsia="SimSun" w:hAnsi="Liberation Serif" w:cs="Times New Roman"/>
          <w:b/>
          <w:kern w:val="3"/>
          <w:sz w:val="28"/>
          <w:szCs w:val="28"/>
          <w:lang w:eastAsia="zh-CN" w:bidi="hi-IN"/>
        </w:rPr>
        <w:t>4</w:t>
      </w:r>
      <w:r w:rsidRPr="00947CCD">
        <w:rPr>
          <w:rFonts w:ascii="Liberation Serif" w:eastAsia="SimSun" w:hAnsi="Liberation Serif" w:cs="Times New Roman"/>
          <w:b/>
          <w:kern w:val="3"/>
          <w:sz w:val="28"/>
          <w:szCs w:val="28"/>
          <w:lang w:eastAsia="zh-CN" w:bidi="hi-IN"/>
        </w:rPr>
        <w:t xml:space="preserve">. </w:t>
      </w:r>
      <w:r w:rsidRPr="00947CCD">
        <w:rPr>
          <w:rFonts w:ascii="Liberation Serif" w:eastAsia="Times New Roman" w:hAnsi="Liberation Serif" w:cs="Calibri"/>
          <w:b/>
          <w:kern w:val="3"/>
          <w:sz w:val="28"/>
          <w:szCs w:val="28"/>
          <w:lang w:eastAsia="ru-RU" w:bidi="hi-IN"/>
        </w:rPr>
        <w:t xml:space="preserve">Профилактика рисков причинения вреда (ущерба) охраняемым законом ценностям </w:t>
      </w:r>
    </w:p>
    <w:p w:rsidR="00906D52" w:rsidRPr="00947CCD" w:rsidRDefault="00906D52" w:rsidP="007A4292">
      <w:pPr>
        <w:spacing w:after="0" w:line="240" w:lineRule="auto"/>
        <w:jc w:val="center"/>
        <w:rPr>
          <w:rFonts w:ascii="Times New Roman" w:hAnsi="Times New Roman" w:cs="Times New Roman"/>
          <w:b/>
          <w:sz w:val="28"/>
          <w:szCs w:val="28"/>
        </w:rPr>
      </w:pPr>
    </w:p>
    <w:p w:rsidR="000A279C" w:rsidRPr="00947CCD" w:rsidRDefault="00906D52"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 xml:space="preserve">Статья 8. Программа профилактики рисков причинения вреда (ущерба) охраняемым законом ценностям </w:t>
      </w:r>
    </w:p>
    <w:p w:rsidR="00906D52" w:rsidRPr="00947CCD" w:rsidRDefault="00906D52" w:rsidP="007A4292">
      <w:pPr>
        <w:spacing w:after="0" w:line="240" w:lineRule="auto"/>
        <w:jc w:val="center"/>
        <w:rPr>
          <w:rFonts w:ascii="Times New Roman" w:hAnsi="Times New Roman" w:cs="Times New Roman"/>
          <w:b/>
          <w:sz w:val="28"/>
          <w:szCs w:val="28"/>
        </w:rPr>
      </w:pPr>
    </w:p>
    <w:p w:rsidR="000A279C" w:rsidRPr="00947CCD" w:rsidRDefault="000A279C" w:rsidP="007A4292">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1. Профилактические мероприятия осуществляются</w:t>
      </w:r>
      <w:r w:rsidR="00814D97" w:rsidRPr="00947CCD">
        <w:rPr>
          <w:rFonts w:ascii="Times New Roman" w:eastAsia="Times New Roman" w:hAnsi="Times New Roman" w:cs="Times New Roman"/>
          <w:color w:val="000000" w:themeColor="text1"/>
          <w:sz w:val="28"/>
          <w:szCs w:val="28"/>
          <w:lang w:eastAsia="ru-RU"/>
        </w:rPr>
        <w:t xml:space="preserve">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w:t>
      </w:r>
      <w:r w:rsidR="00F45B9C" w:rsidRPr="00947CCD">
        <w:rPr>
          <w:rFonts w:ascii="Times New Roman" w:eastAsia="Times New Roman" w:hAnsi="Times New Roman" w:cs="Times New Roman"/>
          <w:color w:val="000000" w:themeColor="text1"/>
          <w:sz w:val="28"/>
          <w:szCs w:val="28"/>
          <w:lang w:eastAsia="ru-RU"/>
        </w:rPr>
        <w:t>ие мероприятия, не предусмотренные программ</w:t>
      </w:r>
      <w:r w:rsidR="00906D52" w:rsidRPr="00947CCD">
        <w:rPr>
          <w:rFonts w:ascii="Times New Roman" w:eastAsia="Times New Roman" w:hAnsi="Times New Roman" w:cs="Times New Roman"/>
          <w:color w:val="000000" w:themeColor="text1"/>
          <w:sz w:val="28"/>
          <w:szCs w:val="28"/>
          <w:lang w:eastAsia="ru-RU"/>
        </w:rPr>
        <w:t xml:space="preserve">ой </w:t>
      </w:r>
      <w:r w:rsidR="009868AA" w:rsidRPr="00947CCD">
        <w:rPr>
          <w:rFonts w:ascii="Times New Roman" w:eastAsia="Times New Roman" w:hAnsi="Times New Roman" w:cs="Times New Roman"/>
          <w:color w:val="000000" w:themeColor="text1"/>
          <w:sz w:val="28"/>
          <w:szCs w:val="28"/>
          <w:lang w:eastAsia="ru-RU"/>
        </w:rPr>
        <w:t>профилактики рисков причинения вреда.</w:t>
      </w:r>
      <w:r w:rsidR="00D40E1C" w:rsidRPr="00947CCD">
        <w:rPr>
          <w:rFonts w:ascii="Times New Roman" w:eastAsia="Times New Roman" w:hAnsi="Times New Roman" w:cs="Times New Roman"/>
          <w:color w:val="000000" w:themeColor="text1"/>
          <w:sz w:val="28"/>
          <w:szCs w:val="28"/>
          <w:lang w:eastAsia="ru-RU"/>
        </w:rPr>
        <w:t xml:space="preserve"> </w:t>
      </w:r>
    </w:p>
    <w:p w:rsidR="00D40E1C" w:rsidRPr="00947CCD" w:rsidRDefault="00D40E1C"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2. Программа профилактики утверждается решением уполномоченного должностного лица контрольного органа не позднее 20 декабря предшествующего года и размещается на официальном сайте контрольного органа в сети «Интернет» в течении 5 дней со дня ее утверждения. </w:t>
      </w:r>
    </w:p>
    <w:p w:rsidR="00D40E1C" w:rsidRPr="00947CCD" w:rsidRDefault="00D40E1C"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3.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w:t>
      </w:r>
      <w:proofErr w:type="spellStart"/>
      <w:r w:rsidRPr="00947CCD">
        <w:rPr>
          <w:rFonts w:ascii="Times New Roman" w:hAnsi="Times New Roman" w:cs="Times New Roman"/>
          <w:sz w:val="28"/>
          <w:szCs w:val="28"/>
        </w:rPr>
        <w:t>Тенькинского</w:t>
      </w:r>
      <w:proofErr w:type="spellEnd"/>
      <w:r w:rsidRPr="00947CCD">
        <w:rPr>
          <w:rFonts w:ascii="Times New Roman" w:hAnsi="Times New Roman" w:cs="Times New Roman"/>
          <w:sz w:val="28"/>
          <w:szCs w:val="28"/>
        </w:rPr>
        <w:t xml:space="preserve"> городского округа для принятия решения о проведении контрольных мероприятий.</w:t>
      </w:r>
    </w:p>
    <w:p w:rsidR="00D40E1C" w:rsidRPr="00947CCD" w:rsidRDefault="00D40E1C"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Раздел 5.  Профилактические мероприятия</w:t>
      </w:r>
    </w:p>
    <w:p w:rsidR="00D40E1C" w:rsidRPr="00947CCD" w:rsidRDefault="00D40E1C" w:rsidP="007A4292">
      <w:pPr>
        <w:spacing w:after="0" w:line="240" w:lineRule="auto"/>
        <w:jc w:val="center"/>
        <w:rPr>
          <w:rFonts w:ascii="Times New Roman" w:hAnsi="Times New Roman" w:cs="Times New Roman"/>
          <w:b/>
          <w:sz w:val="28"/>
          <w:szCs w:val="28"/>
        </w:rPr>
      </w:pPr>
    </w:p>
    <w:p w:rsidR="00D40E1C" w:rsidRPr="00947CCD" w:rsidRDefault="00D40E1C"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9. Виды профилактических мероприятий</w:t>
      </w:r>
    </w:p>
    <w:p w:rsidR="00D40E1C" w:rsidRPr="00947CCD" w:rsidRDefault="00D40E1C"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Контрольные органы в рамках осуществления муниципального контроля проводят следующие профилактические мероприятия:</w:t>
      </w:r>
    </w:p>
    <w:p w:rsidR="00D40E1C" w:rsidRPr="00947CCD" w:rsidRDefault="00D40E1C"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1) информирование;</w:t>
      </w:r>
    </w:p>
    <w:p w:rsidR="00D40E1C" w:rsidRPr="00947CCD" w:rsidRDefault="00D40E1C"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обобщение правоприменительной практики;</w:t>
      </w:r>
    </w:p>
    <w:p w:rsidR="00D40E1C" w:rsidRPr="00947CCD" w:rsidRDefault="00D40E1C"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3) объявление предостережения;</w:t>
      </w:r>
    </w:p>
    <w:p w:rsidR="00D40E1C" w:rsidRPr="00947CCD" w:rsidRDefault="00D40E1C"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4) консультирование;</w:t>
      </w:r>
    </w:p>
    <w:p w:rsidR="00D40E1C" w:rsidRPr="00947CCD" w:rsidRDefault="00D40E1C"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5) профилактический визит.</w:t>
      </w:r>
    </w:p>
    <w:p w:rsidR="00D40E1C" w:rsidRPr="00947CCD" w:rsidRDefault="00D40E1C" w:rsidP="007A4292">
      <w:pPr>
        <w:spacing w:after="0" w:line="240" w:lineRule="auto"/>
        <w:rPr>
          <w:rFonts w:ascii="Times New Roman" w:hAnsi="Times New Roman" w:cs="Times New Roman"/>
          <w:sz w:val="28"/>
          <w:szCs w:val="28"/>
        </w:rPr>
      </w:pPr>
    </w:p>
    <w:p w:rsidR="00D40E1C" w:rsidRDefault="00D40E1C"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10. Информирование</w:t>
      </w:r>
    </w:p>
    <w:p w:rsidR="007A4292" w:rsidRPr="00947CCD" w:rsidRDefault="007A4292" w:rsidP="007A4292">
      <w:pPr>
        <w:spacing w:after="0" w:line="240" w:lineRule="auto"/>
        <w:jc w:val="center"/>
        <w:rPr>
          <w:rFonts w:ascii="Times New Roman" w:hAnsi="Times New Roman" w:cs="Times New Roman"/>
          <w:b/>
          <w:sz w:val="28"/>
          <w:szCs w:val="28"/>
        </w:rPr>
      </w:pPr>
    </w:p>
    <w:p w:rsidR="00D40E1C" w:rsidRPr="00947CCD" w:rsidRDefault="00D40E1C"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947CCD">
        <w:rPr>
          <w:rFonts w:ascii="Times New Roman" w:eastAsia="Times New Roman" w:hAnsi="Times New Roman" w:cs="Times New Roman"/>
          <w:color w:val="000000"/>
          <w:sz w:val="28"/>
          <w:szCs w:val="28"/>
          <w:lang w:eastAsia="zh-CN"/>
        </w:rPr>
        <w:t>1.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Pr="00947CCD">
        <w:rPr>
          <w:rFonts w:ascii="Times New Roman" w:eastAsia="Times New Roman" w:hAnsi="Times New Roman" w:cs="Times New Roman"/>
          <w:color w:val="000000" w:themeColor="text1"/>
          <w:sz w:val="28"/>
          <w:szCs w:val="28"/>
          <w:lang w:eastAsia="ru-RU"/>
        </w:rPr>
        <w:t>http://admtenka.ru/</w:t>
      </w:r>
      <w:r w:rsidRPr="00947CCD">
        <w:rPr>
          <w:rFonts w:ascii="Times New Roman" w:eastAsia="Times New Roman" w:hAnsi="Times New Roman" w:cs="Times New Roman"/>
          <w:color w:val="000000"/>
          <w:sz w:val="28"/>
          <w:szCs w:val="28"/>
          <w:lang w:eastAsia="zh-CN"/>
        </w:rPr>
        <w:t>) в специальном разделе, посвященном контрольной деятельности (</w:t>
      </w:r>
      <w:r w:rsidRPr="00947CCD">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947CCD">
        <w:rPr>
          <w:rFonts w:ascii="Times New Roman" w:eastAsia="Times New Roman" w:hAnsi="Times New Roman" w:cs="Times New Roman"/>
          <w:color w:val="000000"/>
          <w:sz w:val="28"/>
          <w:szCs w:val="28"/>
          <w:lang w:eastAsia="zh-CN"/>
        </w:rPr>
        <w:t>официального сайта администрации</w:t>
      </w:r>
      <w:r w:rsidRPr="00947CCD">
        <w:rPr>
          <w:rFonts w:ascii="Times New Roman" w:eastAsia="Times New Roman" w:hAnsi="Times New Roman" w:cs="Times New Roman"/>
          <w:color w:val="000000"/>
          <w:sz w:val="28"/>
          <w:szCs w:val="28"/>
          <w:shd w:val="clear" w:color="auto" w:fill="FFFFFF"/>
          <w:lang w:eastAsia="zh-CN"/>
        </w:rPr>
        <w:t>)</w:t>
      </w:r>
      <w:r w:rsidRPr="00947CCD">
        <w:rPr>
          <w:rFonts w:ascii="Times New Roman" w:eastAsia="Times New Roman" w:hAnsi="Times New Roman" w:cs="Times New Roman"/>
          <w:color w:val="000000"/>
          <w:sz w:val="28"/>
          <w:szCs w:val="28"/>
          <w:lang w:eastAsia="zh-CN"/>
        </w:rPr>
        <w:t>, в средствах массовой информации,</w:t>
      </w:r>
      <w:r w:rsidRPr="00947CCD">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D40E1C" w:rsidRPr="00947CCD" w:rsidRDefault="00D40E1C" w:rsidP="007A4292">
      <w:pPr>
        <w:pStyle w:val="ConsPlusNormal"/>
        <w:ind w:firstLine="709"/>
        <w:jc w:val="both"/>
        <w:rPr>
          <w:rFonts w:ascii="Times New Roman" w:hAnsi="Times New Roman" w:cs="Times New Roman"/>
          <w:color w:val="000000"/>
          <w:sz w:val="28"/>
          <w:szCs w:val="28"/>
        </w:rPr>
      </w:pPr>
      <w:r w:rsidRPr="00947CCD">
        <w:rPr>
          <w:rFonts w:ascii="Times New Roman" w:hAnsi="Times New Roman" w:cs="Times New Roman"/>
          <w:color w:val="000000"/>
          <w:sz w:val="28"/>
          <w:szCs w:val="28"/>
          <w:lang w:eastAsia="ru-RU"/>
        </w:rPr>
        <w:t xml:space="preserve">2. Контрольный орган обязан размещать и поддерживать в актуальном состоянии на официальном сайте администрации </w:t>
      </w:r>
      <w:r w:rsidRPr="00947CCD">
        <w:rPr>
          <w:rFonts w:ascii="Times New Roman" w:hAnsi="Times New Roman" w:cs="Times New Roman"/>
          <w:color w:val="000000"/>
          <w:sz w:val="28"/>
          <w:szCs w:val="28"/>
        </w:rPr>
        <w:t>(</w:t>
      </w:r>
      <w:hyperlink r:id="rId7" w:history="1">
        <w:r w:rsidRPr="00947CCD">
          <w:rPr>
            <w:rStyle w:val="a7"/>
            <w:rFonts w:ascii="Times New Roman" w:hAnsi="Times New Roman" w:cs="Times New Roman"/>
            <w:sz w:val="28"/>
            <w:szCs w:val="28"/>
            <w:lang w:eastAsia="ru-RU"/>
          </w:rPr>
          <w:t>http://admtenka.ru/</w:t>
        </w:r>
      </w:hyperlink>
      <w:r w:rsidRPr="00947CCD">
        <w:rPr>
          <w:rFonts w:ascii="Times New Roman" w:hAnsi="Times New Roman" w:cs="Times New Roman"/>
          <w:color w:val="000000"/>
          <w:sz w:val="28"/>
          <w:szCs w:val="28"/>
        </w:rPr>
        <w:t xml:space="preserve">) </w:t>
      </w:r>
      <w:r w:rsidRPr="00947CCD">
        <w:rPr>
          <w:rFonts w:ascii="Times New Roman" w:hAnsi="Times New Roman" w:cs="Times New Roman"/>
          <w:color w:val="000000"/>
          <w:sz w:val="28"/>
          <w:szCs w:val="28"/>
          <w:lang w:eastAsia="ru-RU"/>
        </w:rPr>
        <w:t>в специальном разделе, посвященном</w:t>
      </w:r>
      <w:r w:rsidRPr="00947CCD">
        <w:rPr>
          <w:rFonts w:ascii="Times New Roman" w:hAnsi="Times New Roman" w:cs="Times New Roman"/>
          <w:color w:val="000000"/>
          <w:sz w:val="28"/>
          <w:szCs w:val="28"/>
        </w:rPr>
        <w:t xml:space="preserve"> контрольной деятельности, сведения, предусмотренные </w:t>
      </w:r>
      <w:hyperlink r:id="rId8" w:history="1">
        <w:r w:rsidRPr="00947CCD">
          <w:rPr>
            <w:rFonts w:ascii="Times New Roman" w:hAnsi="Times New Roman" w:cs="Times New Roman"/>
            <w:color w:val="000000"/>
            <w:sz w:val="28"/>
            <w:szCs w:val="28"/>
          </w:rPr>
          <w:t>частью 3 статьи 46</w:t>
        </w:r>
      </w:hyperlink>
      <w:r w:rsidRPr="00947CC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40E1C" w:rsidRPr="00947CCD" w:rsidRDefault="00D40E1C"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947CCD">
        <w:rPr>
          <w:rFonts w:ascii="Times New Roman" w:eastAsia="Times New Roman" w:hAnsi="Times New Roman" w:cs="Times New Roman"/>
          <w:color w:val="000000"/>
          <w:sz w:val="28"/>
          <w:szCs w:val="28"/>
          <w:lang w:eastAsia="zh-CN"/>
        </w:rPr>
        <w:t xml:space="preserve">3. Администрация также вправе информировать население </w:t>
      </w:r>
      <w:proofErr w:type="spellStart"/>
      <w:r w:rsidRPr="00947CCD">
        <w:rPr>
          <w:rFonts w:ascii="Times New Roman" w:eastAsia="Times New Roman" w:hAnsi="Times New Roman" w:cs="Times New Roman"/>
          <w:color w:val="000000"/>
          <w:sz w:val="28"/>
          <w:szCs w:val="28"/>
          <w:lang w:eastAsia="zh-CN"/>
        </w:rPr>
        <w:t>Тенькинского</w:t>
      </w:r>
      <w:proofErr w:type="spellEnd"/>
      <w:r w:rsidRPr="00947CCD">
        <w:rPr>
          <w:rFonts w:ascii="Times New Roman" w:eastAsia="Times New Roman" w:hAnsi="Times New Roman" w:cs="Times New Roman"/>
          <w:color w:val="000000"/>
          <w:sz w:val="28"/>
          <w:szCs w:val="28"/>
          <w:lang w:eastAsia="zh-CN"/>
        </w:rPr>
        <w:t xml:space="preserve"> городского округа</w:t>
      </w:r>
      <w:r w:rsidRPr="00947CCD">
        <w:rPr>
          <w:rFonts w:ascii="Times New Roman" w:eastAsia="Times New Roman" w:hAnsi="Times New Roman" w:cs="Times New Roman"/>
          <w:i/>
          <w:iCs/>
          <w:color w:val="000000"/>
          <w:sz w:val="28"/>
          <w:szCs w:val="28"/>
          <w:lang w:eastAsia="zh-CN"/>
        </w:rPr>
        <w:t xml:space="preserve"> </w:t>
      </w:r>
      <w:r w:rsidRPr="00947CCD">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D40E1C" w:rsidRPr="00947CCD" w:rsidRDefault="00D40E1C"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40E1C" w:rsidRDefault="00D40E1C"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11. Обобщение правоприменительной практики</w:t>
      </w:r>
    </w:p>
    <w:p w:rsidR="007A4292" w:rsidRPr="00947CCD" w:rsidRDefault="007A4292" w:rsidP="007A4292">
      <w:pPr>
        <w:spacing w:after="0" w:line="240" w:lineRule="auto"/>
        <w:jc w:val="center"/>
        <w:rPr>
          <w:rFonts w:ascii="Times New Roman" w:hAnsi="Times New Roman" w:cs="Times New Roman"/>
          <w:b/>
          <w:sz w:val="28"/>
          <w:szCs w:val="28"/>
        </w:rPr>
      </w:pPr>
    </w:p>
    <w:p w:rsidR="00D40E1C" w:rsidRPr="00947CCD" w:rsidRDefault="00D40E1C" w:rsidP="007A429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47CCD">
        <w:rPr>
          <w:rFonts w:ascii="Times New Roman" w:eastAsia="Times New Roman" w:hAnsi="Times New Roman" w:cs="Times New Roman"/>
          <w:color w:val="000000"/>
          <w:sz w:val="28"/>
          <w:szCs w:val="28"/>
          <w:lang w:eastAsia="zh-CN"/>
        </w:rPr>
        <w:t>1.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40E1C" w:rsidRPr="00947CCD" w:rsidRDefault="00D40E1C"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947CCD">
        <w:rPr>
          <w:rFonts w:ascii="Times New Roman" w:eastAsia="Times New Roman" w:hAnsi="Times New Roman" w:cs="Times New Roman"/>
          <w:color w:val="000000"/>
          <w:sz w:val="28"/>
          <w:szCs w:val="28"/>
          <w:lang w:eastAsia="zh-CN"/>
        </w:rPr>
        <w:t>2.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w:t>
      </w:r>
      <w:r w:rsidRPr="00947CCD">
        <w:rPr>
          <w:rFonts w:ascii="Times New Roman" w:eastAsia="Times New Roman" w:hAnsi="Times New Roman" w:cs="Times New Roman"/>
          <w:i/>
          <w:iCs/>
          <w:color w:val="000000"/>
          <w:sz w:val="28"/>
          <w:szCs w:val="28"/>
          <w:lang w:eastAsia="zh-CN"/>
        </w:rPr>
        <w:t xml:space="preserve"> </w:t>
      </w:r>
      <w:r w:rsidRPr="00947CCD">
        <w:rPr>
          <w:rFonts w:ascii="Times New Roman" w:eastAsia="Times New Roman" w:hAnsi="Times New Roman" w:cs="Times New Roman"/>
          <w:color w:val="000000"/>
          <w:sz w:val="28"/>
          <w:szCs w:val="28"/>
          <w:lang w:eastAsia="zh-CN"/>
        </w:rPr>
        <w:t xml:space="preserve">Указанный доклад размещается </w:t>
      </w:r>
      <w:r w:rsidRPr="00947CCD">
        <w:rPr>
          <w:rFonts w:ascii="Times New Roman" w:hAnsi="Times New Roman" w:cs="Times New Roman"/>
          <w:sz w:val="28"/>
          <w:szCs w:val="28"/>
        </w:rPr>
        <w:t>в срок, не превышающий 15 календарных дней со дня представления такого доклада посредством информационной системы «Управление»</w:t>
      </w:r>
      <w:r w:rsidRPr="00947CCD">
        <w:rPr>
          <w:rFonts w:ascii="Times New Roman" w:eastAsia="Times New Roman" w:hAnsi="Times New Roman" w:cs="Times New Roman"/>
          <w:color w:val="000000"/>
          <w:sz w:val="28"/>
          <w:szCs w:val="28"/>
          <w:lang w:eastAsia="zh-CN"/>
        </w:rPr>
        <w:t>, на официальном сайте администрации</w:t>
      </w:r>
      <w:r w:rsidRPr="00947CCD">
        <w:rPr>
          <w:rFonts w:ascii="Times New Roman" w:eastAsia="Times New Roman" w:hAnsi="Times New Roman" w:cs="Times New Roman"/>
          <w:sz w:val="28"/>
          <w:szCs w:val="28"/>
          <w:lang w:eastAsia="zh-CN"/>
        </w:rPr>
        <w:t xml:space="preserve"> </w:t>
      </w:r>
      <w:r w:rsidRPr="00947CCD">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D40E1C" w:rsidRPr="00947CCD" w:rsidRDefault="00D40E1C" w:rsidP="007A4292">
      <w:pPr>
        <w:suppressAutoHyphens/>
        <w:autoSpaceDE w:val="0"/>
        <w:spacing w:after="0" w:line="240" w:lineRule="auto"/>
        <w:ind w:firstLine="709"/>
        <w:jc w:val="center"/>
        <w:rPr>
          <w:rFonts w:ascii="Times New Roman" w:eastAsia="Times New Roman" w:hAnsi="Times New Roman" w:cs="Times New Roman"/>
          <w:color w:val="000000"/>
          <w:sz w:val="28"/>
          <w:szCs w:val="28"/>
          <w:lang w:eastAsia="zh-CN"/>
        </w:rPr>
      </w:pPr>
    </w:p>
    <w:p w:rsidR="00D40E1C" w:rsidRDefault="00D40E1C"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12. Объявление предостережения</w:t>
      </w:r>
    </w:p>
    <w:p w:rsidR="007A4292" w:rsidRPr="00947CCD" w:rsidRDefault="007A4292" w:rsidP="007A4292">
      <w:pPr>
        <w:spacing w:after="0" w:line="240" w:lineRule="auto"/>
        <w:jc w:val="center"/>
        <w:rPr>
          <w:rFonts w:ascii="Times New Roman" w:hAnsi="Times New Roman" w:cs="Times New Roman"/>
          <w:b/>
          <w:sz w:val="28"/>
          <w:szCs w:val="28"/>
        </w:rPr>
      </w:pPr>
    </w:p>
    <w:p w:rsidR="00D40E1C" w:rsidRPr="00947CCD" w:rsidRDefault="00D40E1C" w:rsidP="007A4292">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1. Предостережение о недопустимости нарушения обязательных требований и </w:t>
      </w:r>
      <w:r w:rsidR="00555E19" w:rsidRPr="00947CCD">
        <w:rPr>
          <w:rFonts w:ascii="Times New Roman" w:eastAsia="Times New Roman" w:hAnsi="Times New Roman" w:cs="Times New Roman"/>
          <w:color w:val="000000"/>
          <w:sz w:val="28"/>
          <w:szCs w:val="28"/>
          <w:lang w:eastAsia="ru-RU"/>
        </w:rPr>
        <w:t>принятии</w:t>
      </w:r>
      <w:r w:rsidR="00555E19" w:rsidRPr="00947CCD">
        <w:rPr>
          <w:rFonts w:ascii="Times New Roman" w:eastAsia="Times New Roman" w:hAnsi="Times New Roman" w:cs="Times New Roman"/>
          <w:color w:val="000000"/>
          <w:sz w:val="28"/>
          <w:szCs w:val="28"/>
          <w:shd w:val="clear" w:color="auto" w:fill="FFFFFF"/>
          <w:lang w:eastAsia="ru-RU"/>
        </w:rPr>
        <w:t xml:space="preserve"> мер</w:t>
      </w:r>
      <w:r w:rsidRPr="00947CCD">
        <w:rPr>
          <w:rFonts w:ascii="Times New Roman" w:eastAsia="Times New Roman" w:hAnsi="Times New Roman" w:cs="Times New Roman"/>
          <w:color w:val="000000"/>
          <w:sz w:val="28"/>
          <w:szCs w:val="28"/>
          <w:shd w:val="clear" w:color="auto" w:fill="FFFFFF"/>
          <w:lang w:eastAsia="ru-RU"/>
        </w:rPr>
        <w:t xml:space="preserve"> по обеспечению соблюдения обязательных требований</w:t>
      </w:r>
      <w:r w:rsidRPr="00947CCD">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47CCD">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947CCD">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947CCD">
        <w:rPr>
          <w:rFonts w:ascii="Times New Roman" w:eastAsia="Times New Roman" w:hAnsi="Times New Roman" w:cs="Times New Roman"/>
          <w:color w:val="000000"/>
          <w:sz w:val="28"/>
          <w:szCs w:val="28"/>
          <w:lang w:eastAsia="ru-RU"/>
        </w:rPr>
        <w:lastRenderedPageBreak/>
        <w:t xml:space="preserve">создало угрозу причинения вреда (ущерба) охраняемым законом ценностям. </w:t>
      </w:r>
    </w:p>
    <w:p w:rsidR="00D40E1C" w:rsidRPr="00947CCD" w:rsidRDefault="00D40E1C" w:rsidP="007A4292">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 xml:space="preserve">Предостережение объявляются (подписываются) </w:t>
      </w:r>
      <w:r w:rsidRPr="00947CCD">
        <w:rPr>
          <w:rFonts w:ascii="Times New Roman" w:eastAsia="Times New Roman" w:hAnsi="Times New Roman" w:cs="Times New Roman"/>
          <w:sz w:val="28"/>
          <w:szCs w:val="28"/>
          <w:lang w:eastAsia="x-none"/>
        </w:rPr>
        <w:t xml:space="preserve">начальником отдела муниципального контроля, главным специалистом – муниципальным инспектором отдела муниципального контроля </w:t>
      </w:r>
      <w:r w:rsidRPr="00947CCD">
        <w:rPr>
          <w:rFonts w:ascii="Times New Roman" w:eastAsia="Times New Roman" w:hAnsi="Times New Roman" w:cs="Times New Roman"/>
          <w:color w:val="000000" w:themeColor="text1"/>
          <w:sz w:val="28"/>
          <w:szCs w:val="28"/>
          <w:lang w:eastAsia="ru-RU"/>
        </w:rPr>
        <w:t xml:space="preserve">не позднее 30 дней со дня получения указанных сведений. </w:t>
      </w:r>
    </w:p>
    <w:p w:rsidR="00D40E1C" w:rsidRPr="00947CCD" w:rsidRDefault="00D40E1C" w:rsidP="007A4292">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 xml:space="preserve">Предостережение оформляется в письменной форме или в форме электронного документа и направляется в адрес контролируемого лица.  </w:t>
      </w:r>
    </w:p>
    <w:p w:rsidR="00D40E1C" w:rsidRPr="00947CCD" w:rsidRDefault="00D40E1C" w:rsidP="007A4292">
      <w:pPr>
        <w:spacing w:after="0" w:line="240" w:lineRule="auto"/>
        <w:ind w:firstLine="709"/>
        <w:jc w:val="both"/>
        <w:rPr>
          <w:rFonts w:ascii="Times New Roman" w:hAnsi="Times New Roman" w:cs="Times New Roman"/>
          <w:color w:val="000000"/>
          <w:sz w:val="28"/>
          <w:szCs w:val="28"/>
        </w:rPr>
      </w:pPr>
      <w:r w:rsidRPr="00947CCD">
        <w:rPr>
          <w:rFonts w:ascii="Times New Roman" w:hAnsi="Times New Roman" w:cs="Times New Roman"/>
          <w:color w:val="000000"/>
          <w:sz w:val="28"/>
          <w:szCs w:val="28"/>
        </w:rPr>
        <w:t xml:space="preserve">2. Предостережение о недопустимости нарушения обязательных требований оформляется в соответствии с формой, утвержденной </w:t>
      </w:r>
      <w:r w:rsidRPr="00947CCD">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947CCD">
        <w:rPr>
          <w:rFonts w:ascii="Times New Roman" w:hAnsi="Times New Roman" w:cs="Times New Roman"/>
          <w:color w:val="000000"/>
          <w:sz w:val="28"/>
          <w:szCs w:val="28"/>
        </w:rPr>
        <w:t> </w:t>
      </w:r>
      <w:r w:rsidRPr="00947CCD">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947CCD">
        <w:rPr>
          <w:rFonts w:ascii="Times New Roman" w:hAnsi="Times New Roman" w:cs="Times New Roman"/>
          <w:color w:val="000000"/>
          <w:sz w:val="28"/>
          <w:szCs w:val="28"/>
        </w:rPr>
        <w:t xml:space="preserve">. </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3.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40E1C" w:rsidRDefault="00D40E1C" w:rsidP="007A4292">
      <w:pPr>
        <w:pStyle w:val="ConsPlusNormal"/>
        <w:ind w:firstLine="709"/>
        <w:jc w:val="both"/>
        <w:rPr>
          <w:rFonts w:ascii="Times New Roman" w:hAnsi="Times New Roman" w:cs="Times New Roman"/>
          <w:color w:val="000000"/>
          <w:sz w:val="28"/>
          <w:szCs w:val="28"/>
        </w:rPr>
      </w:pPr>
      <w:r w:rsidRPr="00947CCD">
        <w:rPr>
          <w:rFonts w:ascii="Times New Roman" w:hAnsi="Times New Roman" w:cs="Times New Roman"/>
          <w:color w:val="000000"/>
          <w:sz w:val="28"/>
          <w:szCs w:val="28"/>
        </w:rPr>
        <w:t>4.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A4292" w:rsidRPr="00947CCD" w:rsidRDefault="007A4292" w:rsidP="007A4292">
      <w:pPr>
        <w:pStyle w:val="ConsPlusNormal"/>
        <w:ind w:firstLine="709"/>
        <w:jc w:val="both"/>
        <w:rPr>
          <w:rFonts w:ascii="Times New Roman" w:hAnsi="Times New Roman" w:cs="Times New Roman"/>
          <w:color w:val="000000"/>
          <w:sz w:val="28"/>
          <w:szCs w:val="28"/>
        </w:rPr>
      </w:pPr>
    </w:p>
    <w:p w:rsidR="00D40E1C" w:rsidRDefault="00D40E1C"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13. Консультирование</w:t>
      </w:r>
    </w:p>
    <w:p w:rsidR="007A4292" w:rsidRPr="00947CCD" w:rsidRDefault="007A4292" w:rsidP="007A4292">
      <w:pPr>
        <w:spacing w:after="0" w:line="240" w:lineRule="auto"/>
        <w:jc w:val="center"/>
        <w:rPr>
          <w:rFonts w:ascii="Times New Roman" w:hAnsi="Times New Roman" w:cs="Times New Roman"/>
          <w:b/>
          <w:sz w:val="28"/>
          <w:szCs w:val="28"/>
        </w:rPr>
      </w:pP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1.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w:t>
      </w:r>
      <w:r w:rsidRPr="00947CCD">
        <w:rPr>
          <w:rFonts w:ascii="Times New Roman" w:hAnsi="Times New Roman" w:cs="Times New Roman"/>
          <w:color w:val="FF0000"/>
          <w:sz w:val="28"/>
          <w:szCs w:val="28"/>
        </w:rPr>
        <w:t>.</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Pr="00947CCD">
        <w:rPr>
          <w:rFonts w:ascii="Times New Roman" w:hAnsi="Times New Roman" w:cs="Times New Roman"/>
          <w:color w:val="000000"/>
          <w:sz w:val="28"/>
          <w:szCs w:val="28"/>
        </w:rPr>
        <w:t>Тенькинского</w:t>
      </w:r>
      <w:proofErr w:type="spellEnd"/>
      <w:r w:rsidRPr="00947CCD">
        <w:rPr>
          <w:rFonts w:ascii="Times New Roman" w:hAnsi="Times New Roman" w:cs="Times New Roman"/>
          <w:color w:val="000000"/>
          <w:sz w:val="28"/>
          <w:szCs w:val="28"/>
        </w:rPr>
        <w:t xml:space="preserve"> городского округа</w:t>
      </w:r>
      <w:r w:rsidRPr="00947CCD">
        <w:rPr>
          <w:rFonts w:ascii="Times New Roman" w:hAnsi="Times New Roman" w:cs="Times New Roman"/>
          <w:i/>
          <w:iCs/>
          <w:color w:val="000000"/>
          <w:sz w:val="28"/>
          <w:szCs w:val="28"/>
        </w:rPr>
        <w:t xml:space="preserve"> </w:t>
      </w:r>
      <w:r w:rsidRPr="00947CCD">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947CCD">
        <w:rPr>
          <w:rFonts w:ascii="Times New Roman" w:hAnsi="Times New Roman" w:cs="Times New Roman"/>
          <w:sz w:val="28"/>
          <w:szCs w:val="28"/>
        </w:rPr>
        <w:t xml:space="preserve"> </w:t>
      </w:r>
      <w:r w:rsidRPr="00947CCD">
        <w:rPr>
          <w:rFonts w:ascii="Times New Roman" w:hAnsi="Times New Roman" w:cs="Times New Roman"/>
          <w:color w:val="000000"/>
          <w:sz w:val="28"/>
          <w:szCs w:val="28"/>
        </w:rPr>
        <w:t>в специальном разделе, посвященном контрольной деятельности.</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2. Консультирование осуществляется в устной или письменной форме по следующим вопросам:</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1) организация и осуществление муниципального контроля;</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p>
    <w:p w:rsidR="00D40E1C" w:rsidRPr="00947CCD" w:rsidRDefault="00D40E1C" w:rsidP="007A4292">
      <w:pPr>
        <w:pStyle w:val="ConsPlusNormal"/>
        <w:ind w:firstLine="709"/>
        <w:jc w:val="both"/>
        <w:rPr>
          <w:rFonts w:ascii="Times New Roman" w:hAnsi="Times New Roman" w:cs="Times New Roman"/>
          <w:color w:val="000000"/>
          <w:sz w:val="28"/>
          <w:szCs w:val="28"/>
        </w:rPr>
      </w:pPr>
      <w:r w:rsidRPr="00947CCD">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40E1C" w:rsidRPr="00947CCD" w:rsidRDefault="00D40E1C" w:rsidP="007A4292">
      <w:pPr>
        <w:pStyle w:val="ConsPlusNormal"/>
        <w:ind w:firstLine="709"/>
        <w:jc w:val="both"/>
        <w:rPr>
          <w:rFonts w:ascii="Times New Roman" w:hAnsi="Times New Roman" w:cs="Times New Roman"/>
          <w:color w:val="000000"/>
          <w:sz w:val="28"/>
          <w:szCs w:val="28"/>
        </w:rPr>
      </w:pPr>
      <w:r w:rsidRPr="00947CCD">
        <w:rPr>
          <w:rFonts w:ascii="Times New Roman" w:hAnsi="Times New Roman" w:cs="Times New Roman"/>
          <w:color w:val="000000"/>
          <w:sz w:val="28"/>
          <w:szCs w:val="28"/>
        </w:rPr>
        <w:t xml:space="preserve">3. Консультирование контролируемых лиц в устной форме может осуществляться также на собраниях и конференциях граждан. </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4.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5. 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color w:val="000000"/>
          <w:sz w:val="28"/>
          <w:szCs w:val="28"/>
        </w:rPr>
        <w:t>6. Должностными лицами, уполномоченными осуществлять муниципальный контроль, ведется журнал учета консультирований.</w:t>
      </w:r>
    </w:p>
    <w:p w:rsidR="00D40E1C" w:rsidRPr="00947CCD" w:rsidRDefault="00D40E1C" w:rsidP="007A4292">
      <w:pPr>
        <w:pStyle w:val="ConsPlusNormal"/>
        <w:ind w:firstLine="709"/>
        <w:jc w:val="both"/>
        <w:rPr>
          <w:rFonts w:ascii="Times New Roman" w:hAnsi="Times New Roman" w:cs="Times New Roman"/>
          <w:sz w:val="28"/>
          <w:szCs w:val="28"/>
          <w:lang w:eastAsia="x-none"/>
        </w:rPr>
      </w:pPr>
      <w:r w:rsidRPr="00947CCD">
        <w:rPr>
          <w:rFonts w:ascii="Times New Roman" w:hAnsi="Times New Roman" w:cs="Times New Roman"/>
          <w:color w:val="000000"/>
          <w:sz w:val="28"/>
          <w:szCs w:val="28"/>
        </w:rPr>
        <w:t xml:space="preserve">7.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947CCD">
        <w:rPr>
          <w:rFonts w:ascii="Times New Roman" w:hAnsi="Times New Roman" w:cs="Times New Roman"/>
          <w:color w:val="000000" w:themeColor="text1"/>
          <w:sz w:val="28"/>
          <w:szCs w:val="28"/>
          <w:lang w:eastAsia="ru-RU"/>
        </w:rPr>
        <w:t xml:space="preserve">подписанного </w:t>
      </w:r>
      <w:r w:rsidRPr="00947CCD">
        <w:rPr>
          <w:rFonts w:ascii="Times New Roman" w:hAnsi="Times New Roman" w:cs="Times New Roman"/>
          <w:sz w:val="28"/>
          <w:szCs w:val="28"/>
          <w:lang w:eastAsia="x-none"/>
        </w:rPr>
        <w:t>начальником отдела муниципального контроля, главным специалистом – муниципальным инспектором отдела муниципального контроля</w:t>
      </w:r>
      <w:r w:rsidRPr="00947CCD">
        <w:rPr>
          <w:rFonts w:ascii="Times New Roman" w:hAnsi="Times New Roman" w:cs="Times New Roman"/>
          <w:color w:val="000000"/>
          <w:sz w:val="28"/>
          <w:szCs w:val="28"/>
        </w:rPr>
        <w:t>.</w:t>
      </w:r>
    </w:p>
    <w:p w:rsidR="00D40E1C" w:rsidRDefault="00D40E1C"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14. Профилактический визит</w:t>
      </w:r>
    </w:p>
    <w:p w:rsidR="007A4292" w:rsidRPr="00947CCD" w:rsidRDefault="007A4292" w:rsidP="007A4292">
      <w:pPr>
        <w:spacing w:after="0" w:line="240" w:lineRule="auto"/>
        <w:jc w:val="center"/>
        <w:rPr>
          <w:rFonts w:ascii="Times New Roman" w:hAnsi="Times New Roman" w:cs="Times New Roman"/>
          <w:b/>
          <w:sz w:val="28"/>
          <w:szCs w:val="28"/>
        </w:rPr>
      </w:pP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sz w:val="28"/>
          <w:szCs w:val="28"/>
        </w:rPr>
        <w:t>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sz w:val="28"/>
          <w:szCs w:val="28"/>
        </w:rPr>
        <w:lastRenderedPageBreak/>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D40E1C" w:rsidRPr="00947CCD" w:rsidRDefault="00D40E1C" w:rsidP="007A4292">
      <w:pPr>
        <w:pStyle w:val="ConsPlusNormal"/>
        <w:ind w:firstLine="709"/>
        <w:jc w:val="both"/>
        <w:rPr>
          <w:rFonts w:ascii="Times New Roman" w:hAnsi="Times New Roman" w:cs="Times New Roman"/>
          <w:sz w:val="28"/>
          <w:szCs w:val="28"/>
        </w:rPr>
      </w:pPr>
      <w:r w:rsidRPr="00947CCD">
        <w:rPr>
          <w:rFonts w:ascii="Times New Roman" w:hAnsi="Times New Roman" w:cs="Times New Roman"/>
          <w:sz w:val="28"/>
          <w:szCs w:val="28"/>
        </w:rPr>
        <w:t>О проведении обязательного профилактического визита контролируемое лицо уведомляется уполномоченным органом не позднее чем за пять рабочих дней до даты его проведения.</w:t>
      </w:r>
    </w:p>
    <w:p w:rsidR="00D40E1C" w:rsidRPr="00947CCD" w:rsidRDefault="00D40E1C" w:rsidP="007A42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D40E1C" w:rsidRPr="00947CCD" w:rsidRDefault="00D40E1C" w:rsidP="007A42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2. Обязательный профилактический визит осуществляется не реже чем 1 раз в год.</w:t>
      </w:r>
    </w:p>
    <w:p w:rsidR="00D40E1C" w:rsidRPr="00947CCD" w:rsidRDefault="00D40E1C" w:rsidP="007A42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Срок осуществления обязательного профилактического визита составляет 1 рабочий день.</w:t>
      </w:r>
    </w:p>
    <w:p w:rsidR="00D40E1C" w:rsidRPr="00947CCD" w:rsidRDefault="00D40E1C" w:rsidP="007A42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CCD">
        <w:rPr>
          <w:rFonts w:ascii="Times New Roman" w:eastAsia="Times New Roman" w:hAnsi="Times New Roman" w:cs="Times New Roman"/>
          <w:sz w:val="28"/>
          <w:szCs w:val="28"/>
          <w:lang w:eastAsia="ru-RU"/>
        </w:rPr>
        <w:t xml:space="preserve">3. При проведении профилактического визита контролируемым лицам не могут выдаваться предписания об устранении нарушений обязательных требований. </w:t>
      </w:r>
    </w:p>
    <w:p w:rsidR="00D40E1C" w:rsidRDefault="00D40E1C" w:rsidP="007A4292">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ab/>
        <w:t xml:space="preserve">Разъяснения, полученные контролируемым лицом в ходе профилактического визита, носят рекомендательный характер. </w:t>
      </w:r>
    </w:p>
    <w:p w:rsidR="007A4292" w:rsidRPr="00947CCD" w:rsidRDefault="007A4292" w:rsidP="007A4292">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3C6EE4" w:rsidRPr="00947CCD" w:rsidRDefault="003C6EE4" w:rsidP="007A429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947CCD">
        <w:rPr>
          <w:rFonts w:ascii="Times New Roman" w:eastAsia="Times New Roman" w:hAnsi="Times New Roman" w:cs="Times New Roman"/>
          <w:b/>
          <w:bCs/>
          <w:color w:val="000000"/>
          <w:sz w:val="28"/>
          <w:szCs w:val="28"/>
          <w:lang w:eastAsia="zh-CN"/>
        </w:rPr>
        <w:t>Раздел 6. Осуществление контрольных мероприятий и контрольных действий</w:t>
      </w:r>
    </w:p>
    <w:p w:rsidR="003C6EE4" w:rsidRPr="00947CCD" w:rsidRDefault="003C6EE4" w:rsidP="007A429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rsidR="003C6EE4" w:rsidRDefault="003C6EE4"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w:t>
      </w:r>
      <w:r w:rsidR="00906D52" w:rsidRPr="00947CCD">
        <w:rPr>
          <w:rFonts w:ascii="Times New Roman" w:hAnsi="Times New Roman" w:cs="Times New Roman"/>
          <w:b/>
          <w:sz w:val="28"/>
          <w:szCs w:val="28"/>
        </w:rPr>
        <w:t>5</w:t>
      </w:r>
      <w:r w:rsidRPr="00947CCD">
        <w:rPr>
          <w:rFonts w:ascii="Times New Roman" w:hAnsi="Times New Roman" w:cs="Times New Roman"/>
          <w:b/>
          <w:sz w:val="28"/>
          <w:szCs w:val="28"/>
        </w:rPr>
        <w:t>. Виды контрольных мероприятий и проводимых в их рамках контрольных действий.</w:t>
      </w:r>
    </w:p>
    <w:p w:rsidR="007A4292" w:rsidRPr="00947CCD" w:rsidRDefault="007A4292" w:rsidP="007A4292">
      <w:pPr>
        <w:spacing w:after="0" w:line="240" w:lineRule="auto"/>
        <w:jc w:val="center"/>
        <w:rPr>
          <w:rFonts w:ascii="Times New Roman" w:hAnsi="Times New Roman" w:cs="Times New Roman"/>
          <w:b/>
          <w:sz w:val="28"/>
          <w:szCs w:val="28"/>
        </w:rPr>
      </w:pP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1. При осуществлении муниципального контроля взаимодействием контрольных,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 Взаимодействие с контролируемым лицом осуществляется при проведении следующих контрольных мероприятий: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2.1. Инспекционный визит, проводимый в соответствии со статьей 70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1) осмотр, </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2) опрос, </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lastRenderedPageBreak/>
        <w:t xml:space="preserve">4) получение письменных объяснений, </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5) инструментальное обследование.</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2.2. Рейдовый осмотр, проводимый в соответствии со статьей 71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1) осмотр, </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2) опрос,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3</w:t>
      </w:r>
      <w:r w:rsidR="003C6EE4" w:rsidRPr="00947CCD">
        <w:rPr>
          <w:rFonts w:ascii="Times New Roman" w:hAnsi="Times New Roman" w:cs="Times New Roman"/>
          <w:sz w:val="28"/>
          <w:szCs w:val="28"/>
        </w:rPr>
        <w:t xml:space="preserve">) получение письменных объяснений,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4</w:t>
      </w:r>
      <w:r w:rsidR="003C6EE4" w:rsidRPr="00947CCD">
        <w:rPr>
          <w:rFonts w:ascii="Times New Roman" w:hAnsi="Times New Roman" w:cs="Times New Roman"/>
          <w:sz w:val="28"/>
          <w:szCs w:val="28"/>
        </w:rPr>
        <w:t>) истребование документов,</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5</w:t>
      </w:r>
      <w:r w:rsidR="003C6EE4" w:rsidRPr="00947CCD">
        <w:rPr>
          <w:rFonts w:ascii="Times New Roman" w:hAnsi="Times New Roman" w:cs="Times New Roman"/>
          <w:sz w:val="28"/>
          <w:szCs w:val="28"/>
        </w:rPr>
        <w:t>) инструментальное обследование,</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6</w:t>
      </w:r>
      <w:r w:rsidR="003C6EE4" w:rsidRPr="00947CCD">
        <w:rPr>
          <w:rFonts w:ascii="Times New Roman" w:hAnsi="Times New Roman" w:cs="Times New Roman"/>
          <w:sz w:val="28"/>
          <w:szCs w:val="28"/>
        </w:rPr>
        <w:t xml:space="preserve">) испытание,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7</w:t>
      </w:r>
      <w:r w:rsidR="003C6EE4" w:rsidRPr="00947CCD">
        <w:rPr>
          <w:rFonts w:ascii="Times New Roman" w:hAnsi="Times New Roman" w:cs="Times New Roman"/>
          <w:sz w:val="28"/>
          <w:szCs w:val="28"/>
        </w:rPr>
        <w:t>) экспертиза.</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2.3. Документарная проверка, проводимая в соответствии со статьей 72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1) получение письменных объяснений, </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 истребование документов,</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3) экспертиза.</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2.4. Выездная проверка, проводимая в соответствии со статьей 73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1) осмотр,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w:t>
      </w:r>
      <w:r w:rsidR="003C6EE4" w:rsidRPr="00947CCD">
        <w:rPr>
          <w:rFonts w:ascii="Times New Roman" w:hAnsi="Times New Roman" w:cs="Times New Roman"/>
          <w:sz w:val="28"/>
          <w:szCs w:val="28"/>
        </w:rPr>
        <w:t xml:space="preserve">) опрос,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3</w:t>
      </w:r>
      <w:r w:rsidR="003C6EE4" w:rsidRPr="00947CCD">
        <w:rPr>
          <w:rFonts w:ascii="Times New Roman" w:hAnsi="Times New Roman" w:cs="Times New Roman"/>
          <w:sz w:val="28"/>
          <w:szCs w:val="28"/>
        </w:rPr>
        <w:t xml:space="preserve">) получение письменных объяснений,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4</w:t>
      </w:r>
      <w:r w:rsidR="003C6EE4" w:rsidRPr="00947CCD">
        <w:rPr>
          <w:rFonts w:ascii="Times New Roman" w:hAnsi="Times New Roman" w:cs="Times New Roman"/>
          <w:sz w:val="28"/>
          <w:szCs w:val="28"/>
        </w:rPr>
        <w:t>) истребование документов,</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5</w:t>
      </w:r>
      <w:r w:rsidR="003C6EE4" w:rsidRPr="00947CCD">
        <w:rPr>
          <w:rFonts w:ascii="Times New Roman" w:hAnsi="Times New Roman" w:cs="Times New Roman"/>
          <w:sz w:val="28"/>
          <w:szCs w:val="28"/>
        </w:rPr>
        <w:t>) инструментальное обследование,</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6</w:t>
      </w:r>
      <w:r w:rsidR="003C6EE4" w:rsidRPr="00947CCD">
        <w:rPr>
          <w:rFonts w:ascii="Times New Roman" w:hAnsi="Times New Roman" w:cs="Times New Roman"/>
          <w:sz w:val="28"/>
          <w:szCs w:val="28"/>
        </w:rPr>
        <w:t xml:space="preserve">) испытание,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7</w:t>
      </w:r>
      <w:r w:rsidR="003C6EE4" w:rsidRPr="00947CCD">
        <w:rPr>
          <w:rFonts w:ascii="Times New Roman" w:hAnsi="Times New Roman" w:cs="Times New Roman"/>
          <w:sz w:val="28"/>
          <w:szCs w:val="28"/>
        </w:rPr>
        <w:t>) отбор проб (образцов),</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8</w:t>
      </w:r>
      <w:r w:rsidR="003C6EE4" w:rsidRPr="00947CCD">
        <w:rPr>
          <w:rFonts w:ascii="Times New Roman" w:hAnsi="Times New Roman" w:cs="Times New Roman"/>
          <w:sz w:val="28"/>
          <w:szCs w:val="28"/>
        </w:rPr>
        <w:t>) экспертиза.</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2.4.1. Срок проведения выездной проверки не может превышать 10 рабочих дней. </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2.4.2.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47CCD">
        <w:rPr>
          <w:rFonts w:ascii="Times New Roman" w:hAnsi="Times New Roman" w:cs="Times New Roman"/>
          <w:sz w:val="28"/>
          <w:szCs w:val="28"/>
        </w:rPr>
        <w:t>микропредприятия</w:t>
      </w:r>
      <w:proofErr w:type="spellEnd"/>
      <w:r w:rsidRPr="00947CCD">
        <w:rPr>
          <w:rFonts w:ascii="Times New Roman" w:hAnsi="Times New Roman" w:cs="Times New Roman"/>
          <w:sz w:val="28"/>
          <w:szCs w:val="28"/>
        </w:rPr>
        <w:t>.</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2.4.3.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lastRenderedPageBreak/>
        <w:t>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3.1. Наблюдение за соблюдением обязательных требований, проводимое в  соответствии со статьей 74 Федерального закона от 31.07.2020 № 248-ФЗ «О государственном контроле (надзоре) и муниципальном контроле в Российской Федерации», посредством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3.2. Выездное обследование, проводимое в соответствии со статьей 75 Федерального закона от 31.07.2020 № 248-ФЗ «О государственном контроле (надзоре) и муниципальном контроле в Российской Федерации», посредством следующих контрольных действий: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1) осмотр,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2</w:t>
      </w:r>
      <w:r w:rsidR="003C6EE4" w:rsidRPr="00947CCD">
        <w:rPr>
          <w:rFonts w:ascii="Times New Roman" w:hAnsi="Times New Roman" w:cs="Times New Roman"/>
          <w:sz w:val="28"/>
          <w:szCs w:val="28"/>
        </w:rPr>
        <w:t>) инструментальное обследование (с применением видеозаписи),</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3</w:t>
      </w:r>
      <w:r w:rsidR="003C6EE4" w:rsidRPr="00947CCD">
        <w:rPr>
          <w:rFonts w:ascii="Times New Roman" w:hAnsi="Times New Roman" w:cs="Times New Roman"/>
          <w:sz w:val="28"/>
          <w:szCs w:val="28"/>
        </w:rPr>
        <w:t xml:space="preserve">) испытание, </w:t>
      </w:r>
    </w:p>
    <w:p w:rsidR="003C6EE4" w:rsidRPr="00947CCD" w:rsidRDefault="00906D52"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4</w:t>
      </w:r>
      <w:r w:rsidR="003C6EE4" w:rsidRPr="00947CCD">
        <w:rPr>
          <w:rFonts w:ascii="Times New Roman" w:hAnsi="Times New Roman" w:cs="Times New Roman"/>
          <w:sz w:val="28"/>
          <w:szCs w:val="28"/>
        </w:rPr>
        <w:t>) экспертиза.</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4.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5.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6. Контрольные мероприятия, перечисленные в </w:t>
      </w:r>
      <w:proofErr w:type="gramStart"/>
      <w:r w:rsidRPr="00947CCD">
        <w:rPr>
          <w:rFonts w:ascii="Times New Roman" w:hAnsi="Times New Roman" w:cs="Times New Roman"/>
          <w:sz w:val="28"/>
          <w:szCs w:val="28"/>
        </w:rPr>
        <w:t>настоящей статье</w:t>
      </w:r>
      <w:proofErr w:type="gramEnd"/>
      <w:r w:rsidRPr="00947CCD">
        <w:rPr>
          <w:rFonts w:ascii="Times New Roman" w:hAnsi="Times New Roman" w:cs="Times New Roman"/>
          <w:sz w:val="28"/>
          <w:szCs w:val="28"/>
        </w:rPr>
        <w:t xml:space="preserve"> проводятся в форме внеплановых контрольных мероприятий.</w:t>
      </w:r>
    </w:p>
    <w:p w:rsidR="003C6EE4" w:rsidRPr="00947CCD"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6.</w:t>
      </w:r>
      <w:proofErr w:type="gramStart"/>
      <w:r w:rsidRPr="00947CCD">
        <w:rPr>
          <w:rFonts w:ascii="Times New Roman" w:hAnsi="Times New Roman" w:cs="Times New Roman"/>
          <w:sz w:val="28"/>
          <w:szCs w:val="28"/>
        </w:rPr>
        <w:t>1.Внеплановые</w:t>
      </w:r>
      <w:proofErr w:type="gramEnd"/>
      <w:r w:rsidRPr="00947CCD">
        <w:rPr>
          <w:rFonts w:ascii="Times New Roman" w:hAnsi="Times New Roman" w:cs="Times New Roman"/>
          <w:sz w:val="28"/>
          <w:szCs w:val="28"/>
        </w:rPr>
        <w:t xml:space="preserve"> контрольные мероприятия могут проводиться только после согласования с органами прокуратуры.</w:t>
      </w:r>
    </w:p>
    <w:p w:rsidR="003C6EE4" w:rsidRDefault="003C6EE4" w:rsidP="007A4292">
      <w:pPr>
        <w:spacing w:after="0" w:line="240" w:lineRule="auto"/>
        <w:ind w:firstLine="709"/>
        <w:jc w:val="both"/>
        <w:rPr>
          <w:rFonts w:ascii="Times New Roman" w:hAnsi="Times New Roman" w:cs="Times New Roman"/>
          <w:sz w:val="28"/>
          <w:szCs w:val="28"/>
        </w:rPr>
      </w:pPr>
      <w:r w:rsidRPr="00947CCD">
        <w:rPr>
          <w:rFonts w:ascii="Times New Roman" w:hAnsi="Times New Roman" w:cs="Times New Roman"/>
          <w:sz w:val="28"/>
          <w:szCs w:val="28"/>
        </w:rPr>
        <w:t xml:space="preserve">7. Контрольные действия, проводимые в рамках контрольных мероприятий, установленные частью 2 настоящей статьи осуществляются в </w:t>
      </w:r>
      <w:r w:rsidRPr="00947CCD">
        <w:rPr>
          <w:rFonts w:ascii="Times New Roman" w:hAnsi="Times New Roman" w:cs="Times New Roman"/>
          <w:sz w:val="28"/>
          <w:szCs w:val="28"/>
        </w:rPr>
        <w:lastRenderedPageBreak/>
        <w:t>соответствии с главой 14 Федерального закона от 31.07.2020 № 248-ФЗ «О государственном контроле (надзоре) и муниципальном контроле в Российской Федерации».</w:t>
      </w:r>
    </w:p>
    <w:p w:rsidR="007A4292" w:rsidRPr="00947CCD" w:rsidRDefault="007A4292" w:rsidP="007A4292">
      <w:pPr>
        <w:spacing w:after="0" w:line="240" w:lineRule="auto"/>
        <w:ind w:firstLine="709"/>
        <w:jc w:val="both"/>
        <w:rPr>
          <w:rFonts w:ascii="Times New Roman" w:hAnsi="Times New Roman" w:cs="Times New Roman"/>
          <w:sz w:val="28"/>
          <w:szCs w:val="28"/>
        </w:rPr>
      </w:pPr>
    </w:p>
    <w:p w:rsidR="003C6EE4" w:rsidRDefault="003C6EE4"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w:t>
      </w:r>
      <w:r w:rsidR="00906D52" w:rsidRPr="00947CCD">
        <w:rPr>
          <w:rFonts w:ascii="Times New Roman" w:hAnsi="Times New Roman" w:cs="Times New Roman"/>
          <w:b/>
          <w:sz w:val="28"/>
          <w:szCs w:val="28"/>
        </w:rPr>
        <w:t>6</w:t>
      </w:r>
      <w:r w:rsidRPr="00947CCD">
        <w:rPr>
          <w:rFonts w:ascii="Times New Roman" w:hAnsi="Times New Roman" w:cs="Times New Roman"/>
          <w:b/>
          <w:sz w:val="28"/>
          <w:szCs w:val="28"/>
        </w:rPr>
        <w:t>. Основания для проведения контрольных мероприятий.</w:t>
      </w:r>
    </w:p>
    <w:p w:rsidR="007A4292" w:rsidRPr="00947CCD" w:rsidRDefault="007A4292" w:rsidP="007A4292">
      <w:pPr>
        <w:spacing w:after="0" w:line="240" w:lineRule="auto"/>
        <w:jc w:val="center"/>
        <w:rPr>
          <w:rFonts w:ascii="Times New Roman" w:hAnsi="Times New Roman" w:cs="Times New Roman"/>
          <w:b/>
          <w:sz w:val="28"/>
          <w:szCs w:val="28"/>
        </w:rPr>
      </w:pP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1. Основанием для проведения контрольных мероприятий, проводимых с взаимодействием с контролируемыми лицами, является:</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 xml:space="preserve">3.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главы (заместителя главы) </w:t>
      </w:r>
      <w:proofErr w:type="spellStart"/>
      <w:r w:rsidRPr="00947CCD">
        <w:rPr>
          <w:rFonts w:ascii="Times New Roman" w:hAnsi="Times New Roman" w:cs="Times New Roman"/>
          <w:sz w:val="28"/>
          <w:szCs w:val="28"/>
        </w:rPr>
        <w:t>Тенькинского</w:t>
      </w:r>
      <w:proofErr w:type="spellEnd"/>
      <w:r w:rsidRPr="00947CCD">
        <w:rPr>
          <w:rFonts w:ascii="Times New Roman" w:hAnsi="Times New Roman" w:cs="Times New Roman"/>
          <w:sz w:val="28"/>
          <w:szCs w:val="28"/>
        </w:rPr>
        <w:t xml:space="preserve"> городского округа, задания, содержащегося в планах работы администрации, в том числе в случаях, </w:t>
      </w:r>
      <w:r w:rsidRPr="00947CCD">
        <w:rPr>
          <w:rFonts w:ascii="Times New Roman" w:hAnsi="Times New Roman" w:cs="Times New Roman"/>
          <w:sz w:val="28"/>
          <w:szCs w:val="28"/>
        </w:rPr>
        <w:lastRenderedPageBreak/>
        <w:t>установленных Федеральным законом от 31.07.2020 № 248-ФЗ «О государственном контроле (надзоре) и муниципальном контроле в Российской Федерации».</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4.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5.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C6EE4" w:rsidRPr="00947CCD"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3C6EE4" w:rsidRDefault="003C6EE4"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A4292" w:rsidRPr="00947CCD" w:rsidRDefault="007A4292" w:rsidP="007A4292">
      <w:pPr>
        <w:spacing w:after="0" w:line="240" w:lineRule="auto"/>
        <w:ind w:firstLine="708"/>
        <w:jc w:val="both"/>
        <w:rPr>
          <w:rFonts w:ascii="Times New Roman" w:hAnsi="Times New Roman" w:cs="Times New Roman"/>
          <w:sz w:val="28"/>
          <w:szCs w:val="28"/>
        </w:rPr>
      </w:pPr>
    </w:p>
    <w:p w:rsidR="006814E2" w:rsidRDefault="006814E2"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w:t>
      </w:r>
      <w:r w:rsidR="00906D52" w:rsidRPr="00947CCD">
        <w:rPr>
          <w:rFonts w:ascii="Times New Roman" w:hAnsi="Times New Roman" w:cs="Times New Roman"/>
          <w:b/>
          <w:sz w:val="28"/>
          <w:szCs w:val="28"/>
        </w:rPr>
        <w:t>7</w:t>
      </w:r>
      <w:r w:rsidRPr="00947CCD">
        <w:rPr>
          <w:rFonts w:ascii="Times New Roman" w:hAnsi="Times New Roman" w:cs="Times New Roman"/>
          <w:b/>
          <w:sz w:val="28"/>
          <w:szCs w:val="28"/>
        </w:rPr>
        <w:t>. Результаты контрольного мероприятия</w:t>
      </w:r>
    </w:p>
    <w:p w:rsidR="007A4292" w:rsidRPr="00947CCD" w:rsidRDefault="007A4292" w:rsidP="007A4292">
      <w:pPr>
        <w:spacing w:after="0" w:line="240" w:lineRule="auto"/>
        <w:jc w:val="center"/>
        <w:rPr>
          <w:rFonts w:ascii="Times New Roman" w:hAnsi="Times New Roman" w:cs="Times New Roman"/>
          <w:b/>
          <w:sz w:val="28"/>
          <w:szCs w:val="28"/>
        </w:rPr>
      </w:pP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14E2"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A4292" w:rsidRPr="00947CCD" w:rsidRDefault="007A4292" w:rsidP="007A4292">
      <w:pPr>
        <w:spacing w:after="0" w:line="240" w:lineRule="auto"/>
        <w:ind w:firstLine="708"/>
        <w:jc w:val="both"/>
        <w:rPr>
          <w:rFonts w:ascii="Times New Roman" w:hAnsi="Times New Roman" w:cs="Times New Roman"/>
          <w:sz w:val="28"/>
          <w:szCs w:val="28"/>
        </w:rPr>
      </w:pPr>
    </w:p>
    <w:p w:rsidR="006814E2" w:rsidRPr="00947CCD" w:rsidRDefault="006814E2"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Статья 1</w:t>
      </w:r>
      <w:r w:rsidR="00906D52" w:rsidRPr="00947CCD">
        <w:rPr>
          <w:rFonts w:ascii="Times New Roman" w:hAnsi="Times New Roman" w:cs="Times New Roman"/>
          <w:b/>
          <w:sz w:val="28"/>
          <w:szCs w:val="28"/>
        </w:rPr>
        <w:t>8</w:t>
      </w:r>
      <w:r w:rsidRPr="00947CCD">
        <w:rPr>
          <w:rFonts w:ascii="Times New Roman" w:hAnsi="Times New Roman" w:cs="Times New Roman"/>
          <w:b/>
          <w:sz w:val="28"/>
          <w:szCs w:val="28"/>
        </w:rPr>
        <w:t>. Решения, принимаемые по результатам контрольных мероприятий</w:t>
      </w:r>
    </w:p>
    <w:p w:rsidR="006814E2" w:rsidRPr="00947CCD" w:rsidRDefault="006814E2" w:rsidP="007A4292">
      <w:pPr>
        <w:spacing w:after="0" w:line="240" w:lineRule="auto"/>
        <w:ind w:firstLine="708"/>
        <w:jc w:val="both"/>
        <w:rPr>
          <w:rFonts w:ascii="Times New Roman" w:hAnsi="Times New Roman" w:cs="Times New Roman"/>
          <w:sz w:val="28"/>
          <w:szCs w:val="28"/>
        </w:rPr>
      </w:pP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 xml:space="preserve">1. В случае отсутствия выявленных нарушений обязательных требований при проведении контрольного мероприятия сведения об этом </w:t>
      </w:r>
      <w:r w:rsidRPr="00947CCD">
        <w:rPr>
          <w:rFonts w:ascii="Times New Roman" w:hAnsi="Times New Roman" w:cs="Times New Roman"/>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947CCD">
        <w:rPr>
          <w:rFonts w:ascii="Times New Roman" w:hAnsi="Times New Roman" w:cs="Times New Roman"/>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14E2" w:rsidRPr="00947CCD"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3.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Магаданской области, органами местного самоуправления, правоохранительными органами, организациями и гражданами.</w:t>
      </w:r>
    </w:p>
    <w:p w:rsidR="006814E2" w:rsidRDefault="006814E2"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4. 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rsidR="007A4292" w:rsidRPr="00947CCD" w:rsidRDefault="007A4292" w:rsidP="007A4292">
      <w:pPr>
        <w:spacing w:after="0" w:line="240" w:lineRule="auto"/>
        <w:ind w:firstLine="708"/>
        <w:jc w:val="both"/>
        <w:rPr>
          <w:rFonts w:ascii="Times New Roman" w:hAnsi="Times New Roman" w:cs="Times New Roman"/>
          <w:sz w:val="28"/>
          <w:szCs w:val="28"/>
          <w:highlight w:val="yellow"/>
        </w:rPr>
      </w:pPr>
    </w:p>
    <w:p w:rsidR="001A2D25" w:rsidRDefault="001A2D25" w:rsidP="007A4292">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947CCD">
        <w:rPr>
          <w:rFonts w:ascii="Times New Roman" w:eastAsia="Times New Roman" w:hAnsi="Times New Roman" w:cs="Times New Roman"/>
          <w:b/>
          <w:bCs/>
          <w:color w:val="000000"/>
          <w:sz w:val="28"/>
          <w:szCs w:val="28"/>
          <w:lang w:eastAsia="zh-CN"/>
        </w:rPr>
        <w:t>Статья 1</w:t>
      </w:r>
      <w:r w:rsidR="00906D52" w:rsidRPr="00947CCD">
        <w:rPr>
          <w:rFonts w:ascii="Times New Roman" w:eastAsia="Times New Roman" w:hAnsi="Times New Roman" w:cs="Times New Roman"/>
          <w:b/>
          <w:bCs/>
          <w:color w:val="000000"/>
          <w:sz w:val="28"/>
          <w:szCs w:val="28"/>
          <w:lang w:eastAsia="zh-CN"/>
        </w:rPr>
        <w:t>9</w:t>
      </w:r>
      <w:r w:rsidRPr="00947CCD">
        <w:rPr>
          <w:rFonts w:ascii="Times New Roman" w:eastAsia="Times New Roman" w:hAnsi="Times New Roman" w:cs="Times New Roman"/>
          <w:b/>
          <w:bCs/>
          <w:color w:val="000000"/>
          <w:sz w:val="28"/>
          <w:szCs w:val="28"/>
          <w:lang w:eastAsia="zh-CN"/>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w:t>
      </w:r>
    </w:p>
    <w:p w:rsidR="007A4292" w:rsidRPr="00947CCD" w:rsidRDefault="007A4292" w:rsidP="007A4292">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1A2D25" w:rsidRPr="00947CCD" w:rsidRDefault="001A2D25" w:rsidP="007A429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47CCD">
        <w:rPr>
          <w:rFonts w:ascii="Times New Roman" w:eastAsia="Times New Roman" w:hAnsi="Times New Roman" w:cs="Times New Roman"/>
          <w:color w:val="000000"/>
          <w:sz w:val="28"/>
          <w:szCs w:val="28"/>
          <w:lang w:eastAsia="zh-CN"/>
        </w:rPr>
        <w:t>1. Информация о контрольных мероприятиях размещается в Едином реестре контрольных (надзорных) мероприятий.</w:t>
      </w:r>
    </w:p>
    <w:p w:rsidR="001A2D25" w:rsidRPr="00947CCD" w:rsidRDefault="001A2D25"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947CCD">
        <w:rPr>
          <w:rFonts w:ascii="Times New Roman" w:eastAsia="Times New Roman" w:hAnsi="Times New Roman" w:cs="Times New Roman"/>
          <w:color w:val="000000"/>
          <w:sz w:val="28"/>
          <w:szCs w:val="28"/>
          <w:lang w:eastAsia="zh-CN"/>
        </w:rPr>
        <w:t xml:space="preserve">2.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47CCD">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47CCD">
        <w:rPr>
          <w:rFonts w:ascii="Times New Roman" w:eastAsia="Times New Roman" w:hAnsi="Times New Roman" w:cs="Times New Roman"/>
          <w:color w:val="000000"/>
          <w:sz w:val="28"/>
          <w:szCs w:val="28"/>
          <w:lang w:eastAsia="zh-CN"/>
        </w:rPr>
        <w:t>Единый портал</w:t>
      </w:r>
      <w:r w:rsidRPr="00947CCD">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2D25" w:rsidRPr="00947CCD" w:rsidRDefault="001A2D25"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947CCD">
        <w:rPr>
          <w:rFonts w:ascii="Times New Roman" w:eastAsia="Times New Roman" w:hAnsi="Times New Roman" w:cs="Times New Roman"/>
          <w:color w:val="000000"/>
          <w:sz w:val="28"/>
          <w:szCs w:val="28"/>
          <w:lang w:eastAsia="zh-CN"/>
        </w:rPr>
        <w:t xml:space="preserve"> 3.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Pr="00947CCD">
        <w:rPr>
          <w:rFonts w:ascii="Times New Roman" w:eastAsia="Times New Roman" w:hAnsi="Times New Roman" w:cs="Times New Roman"/>
          <w:color w:val="000000"/>
          <w:sz w:val="28"/>
          <w:szCs w:val="28"/>
          <w:lang w:eastAsia="zh-CN"/>
        </w:rPr>
        <w:lastRenderedPageBreak/>
        <w:t>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47CCD">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47CCD">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1A2D25" w:rsidRDefault="001A2D25"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947CCD">
        <w:rPr>
          <w:rFonts w:ascii="Times New Roman" w:eastAsia="Times New Roman" w:hAnsi="Times New Roman" w:cs="Times New Roman"/>
          <w:color w:val="000000"/>
          <w:sz w:val="28"/>
          <w:szCs w:val="28"/>
          <w:lang w:eastAsia="zh-CN"/>
        </w:rPr>
        <w:t>3.1. 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A4292" w:rsidRPr="00947CCD" w:rsidRDefault="007A4292" w:rsidP="007A429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1A2D25" w:rsidRPr="00947CCD" w:rsidRDefault="001A2D25"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Раздел 7. Обжалование решений контрольных органов, действий (бездействия) их должностных лиц</w:t>
      </w:r>
    </w:p>
    <w:p w:rsidR="001A2D25" w:rsidRPr="00947CCD" w:rsidRDefault="001A2D25" w:rsidP="007A4292">
      <w:pPr>
        <w:spacing w:after="0" w:line="240" w:lineRule="auto"/>
        <w:jc w:val="center"/>
        <w:rPr>
          <w:rFonts w:ascii="Times New Roman" w:hAnsi="Times New Roman" w:cs="Times New Roman"/>
          <w:b/>
          <w:sz w:val="28"/>
          <w:szCs w:val="28"/>
        </w:rPr>
      </w:pPr>
    </w:p>
    <w:p w:rsidR="001A2D25" w:rsidRDefault="001A2D25" w:rsidP="007A4292">
      <w:pPr>
        <w:spacing w:after="0" w:line="240" w:lineRule="auto"/>
        <w:jc w:val="center"/>
        <w:rPr>
          <w:rFonts w:ascii="Times New Roman" w:hAnsi="Times New Roman" w:cs="Times New Roman"/>
          <w:b/>
          <w:sz w:val="28"/>
          <w:szCs w:val="28"/>
        </w:rPr>
      </w:pPr>
      <w:r w:rsidRPr="00947CCD">
        <w:rPr>
          <w:rFonts w:ascii="Times New Roman" w:hAnsi="Times New Roman" w:cs="Times New Roman"/>
          <w:b/>
          <w:sz w:val="28"/>
          <w:szCs w:val="28"/>
        </w:rPr>
        <w:t xml:space="preserve">Статья </w:t>
      </w:r>
      <w:r w:rsidR="00906D52" w:rsidRPr="00947CCD">
        <w:rPr>
          <w:rFonts w:ascii="Times New Roman" w:hAnsi="Times New Roman" w:cs="Times New Roman"/>
          <w:b/>
          <w:sz w:val="28"/>
          <w:szCs w:val="28"/>
        </w:rPr>
        <w:t>20</w:t>
      </w:r>
      <w:r w:rsidRPr="00947CCD">
        <w:rPr>
          <w:rFonts w:ascii="Times New Roman" w:hAnsi="Times New Roman" w:cs="Times New Roman"/>
          <w:b/>
          <w:sz w:val="28"/>
          <w:szCs w:val="28"/>
        </w:rPr>
        <w:t>. Порядок обжалования решений контрольных органов, действий (бездействия) их должностных лиц</w:t>
      </w:r>
    </w:p>
    <w:p w:rsidR="007A4292" w:rsidRPr="00947CCD" w:rsidRDefault="007A4292" w:rsidP="007A4292">
      <w:pPr>
        <w:spacing w:after="0" w:line="240" w:lineRule="auto"/>
        <w:jc w:val="center"/>
        <w:rPr>
          <w:rFonts w:ascii="Times New Roman" w:hAnsi="Times New Roman" w:cs="Times New Roman"/>
          <w:b/>
          <w:sz w:val="28"/>
          <w:szCs w:val="28"/>
        </w:rPr>
      </w:pPr>
    </w:p>
    <w:p w:rsidR="001A2D25" w:rsidRPr="00947CCD" w:rsidRDefault="001A2D25"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1. Контролируемые лица имеют право обратиться с жалобой на решения контрольного органа, действия (бездействия) должностных лиц, уполномоченных осуществлять муниципальный контроль, в порядке, предусмотренном Федеральным законом от 2 мая 2006г. № </w:t>
      </w:r>
      <w:r w:rsidRPr="00947CCD">
        <w:rPr>
          <w:rStyle w:val="a8"/>
          <w:rFonts w:ascii="Times New Roman" w:hAnsi="Times New Roman" w:cs="Times New Roman"/>
          <w:sz w:val="28"/>
          <w:szCs w:val="28"/>
        </w:rPr>
        <w:t>59</w:t>
      </w:r>
      <w:r w:rsidRPr="00947CCD">
        <w:rPr>
          <w:rFonts w:ascii="Times New Roman" w:hAnsi="Times New Roman" w:cs="Times New Roman"/>
          <w:i/>
          <w:sz w:val="28"/>
          <w:szCs w:val="28"/>
        </w:rPr>
        <w:t>-</w:t>
      </w:r>
      <w:r w:rsidRPr="00947CCD">
        <w:rPr>
          <w:rStyle w:val="a8"/>
          <w:rFonts w:ascii="Times New Roman" w:hAnsi="Times New Roman" w:cs="Times New Roman"/>
          <w:sz w:val="28"/>
          <w:szCs w:val="28"/>
        </w:rPr>
        <w:t>ФЗ</w:t>
      </w:r>
      <w:r w:rsidRPr="00947CCD">
        <w:rPr>
          <w:rFonts w:ascii="Times New Roman" w:hAnsi="Times New Roman" w:cs="Times New Roman"/>
          <w:sz w:val="28"/>
          <w:szCs w:val="28"/>
        </w:rPr>
        <w:t xml:space="preserve"> «О порядке рассмотрения обращений граждан Российской Федерации».</w:t>
      </w:r>
    </w:p>
    <w:p w:rsidR="001A2D25" w:rsidRPr="00947CCD" w:rsidRDefault="001A2D25"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2. Решения администрации, действия (бездействие) должностных лиц, уполномоченных осуществлять муниципальный контроль также могут быть обжалованы в судебном порядке.</w:t>
      </w:r>
    </w:p>
    <w:p w:rsidR="001A2D25" w:rsidRPr="00947CCD" w:rsidRDefault="001A2D25"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3. Установленный настоящей статьей порядок обжалования решений контрольных органов, действий (бездействия) их должностных лиц применяется до 1 января 2023 года.</w:t>
      </w:r>
    </w:p>
    <w:p w:rsidR="00D40E1C" w:rsidRPr="00947CCD" w:rsidRDefault="001A2D25" w:rsidP="007A4292">
      <w:pPr>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3.1. С 1 января 2023 года порядок обжалования решений контрольных органов, действий (бездействия) их должностных лиц осуществляется в соответствии с главой 9 Федерального закона от 31.07.2020 № 248-ФЗ «О государственном контроле (надзоре) и муниципальном контроле в Российской Федерации».</w:t>
      </w:r>
    </w:p>
    <w:p w:rsidR="001A2D25" w:rsidRPr="00947CCD" w:rsidRDefault="000A279C" w:rsidP="007A4292">
      <w:pPr>
        <w:widowControl w:val="0"/>
        <w:spacing w:after="0" w:line="240" w:lineRule="auto"/>
        <w:ind w:right="618" w:firstLine="708"/>
        <w:jc w:val="center"/>
        <w:rPr>
          <w:rFonts w:ascii="Times New Roman" w:eastAsia="Times New Roman" w:hAnsi="Times New Roman" w:cs="Times New Roman"/>
          <w:b/>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ab/>
      </w:r>
      <w:r w:rsidR="001A2D25" w:rsidRPr="00947CCD">
        <w:rPr>
          <w:rFonts w:ascii="Times New Roman" w:eastAsia="Times New Roman" w:hAnsi="Times New Roman" w:cs="Times New Roman"/>
          <w:b/>
          <w:color w:val="000000" w:themeColor="text1"/>
          <w:sz w:val="28"/>
          <w:szCs w:val="28"/>
          <w:lang w:eastAsia="ru-RU"/>
        </w:rPr>
        <w:t>Раздел 8.  Оценка результативности и эффективности деятельности контрольного органа</w:t>
      </w:r>
    </w:p>
    <w:p w:rsidR="001A2D25" w:rsidRPr="00947CCD" w:rsidRDefault="001A2D25" w:rsidP="007A4292">
      <w:pPr>
        <w:widowControl w:val="0"/>
        <w:spacing w:after="0" w:line="240" w:lineRule="auto"/>
        <w:ind w:right="618" w:firstLine="708"/>
        <w:jc w:val="both"/>
        <w:rPr>
          <w:rFonts w:ascii="Times New Roman" w:eastAsia="Times New Roman" w:hAnsi="Times New Roman" w:cs="Times New Roman"/>
          <w:b/>
          <w:color w:val="000000" w:themeColor="text1"/>
          <w:sz w:val="28"/>
          <w:szCs w:val="28"/>
          <w:lang w:eastAsia="ru-RU"/>
        </w:rPr>
      </w:pPr>
    </w:p>
    <w:p w:rsidR="001A2D25" w:rsidRDefault="001A2D25" w:rsidP="007A4292">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947CCD">
        <w:rPr>
          <w:rFonts w:ascii="Times New Roman" w:eastAsia="Times New Roman" w:hAnsi="Times New Roman" w:cs="Times New Roman"/>
          <w:b/>
          <w:color w:val="000000" w:themeColor="text1"/>
          <w:sz w:val="28"/>
          <w:szCs w:val="28"/>
          <w:lang w:eastAsia="ru-RU"/>
        </w:rPr>
        <w:lastRenderedPageBreak/>
        <w:t>Статья 2</w:t>
      </w:r>
      <w:r w:rsidR="00906D52" w:rsidRPr="00947CCD">
        <w:rPr>
          <w:rFonts w:ascii="Times New Roman" w:eastAsia="Times New Roman" w:hAnsi="Times New Roman" w:cs="Times New Roman"/>
          <w:b/>
          <w:color w:val="000000" w:themeColor="text1"/>
          <w:sz w:val="28"/>
          <w:szCs w:val="28"/>
          <w:lang w:eastAsia="ru-RU"/>
        </w:rPr>
        <w:t>1</w:t>
      </w:r>
      <w:r w:rsidRPr="00947CCD">
        <w:rPr>
          <w:rFonts w:ascii="Times New Roman" w:eastAsia="Times New Roman" w:hAnsi="Times New Roman" w:cs="Times New Roman"/>
          <w:b/>
          <w:color w:val="000000" w:themeColor="text1"/>
          <w:sz w:val="28"/>
          <w:szCs w:val="28"/>
          <w:lang w:eastAsia="ru-RU"/>
        </w:rPr>
        <w:t>. Система показателей результативности и эффективности деятельности контрольного органа</w:t>
      </w:r>
    </w:p>
    <w:p w:rsidR="007A4292" w:rsidRPr="00947CCD" w:rsidRDefault="007A4292" w:rsidP="007A4292">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1A2D25" w:rsidRPr="00947CCD" w:rsidRDefault="001A2D25" w:rsidP="007A429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p>
    <w:p w:rsidR="001A2D25" w:rsidRPr="00947CCD" w:rsidRDefault="001A2D25" w:rsidP="007A429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2. В систему показателей результативности и эффективности деятельности, входят:</w:t>
      </w:r>
    </w:p>
    <w:p w:rsidR="001A2D25" w:rsidRPr="00947CCD" w:rsidRDefault="001A2D25" w:rsidP="007A4292">
      <w:pPr>
        <w:pStyle w:val="indent1"/>
        <w:spacing w:before="0" w:beforeAutospacing="0" w:after="0" w:afterAutospacing="0"/>
        <w:ind w:firstLine="709"/>
        <w:jc w:val="both"/>
        <w:rPr>
          <w:sz w:val="28"/>
          <w:szCs w:val="28"/>
        </w:rPr>
      </w:pPr>
      <w:r w:rsidRPr="00947CCD">
        <w:rPr>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и их целевые (плановые) значения, достижение которых должен обеспечить контрольный орган, установленные приложением № 1 к Положению;</w:t>
      </w:r>
    </w:p>
    <w:p w:rsidR="001A2D25" w:rsidRDefault="001A2D25" w:rsidP="007A4292">
      <w:pPr>
        <w:pStyle w:val="indent1"/>
        <w:spacing w:before="0" w:beforeAutospacing="0" w:after="0" w:afterAutospacing="0"/>
        <w:ind w:firstLine="709"/>
        <w:jc w:val="both"/>
        <w:rPr>
          <w:sz w:val="28"/>
          <w:szCs w:val="28"/>
        </w:rPr>
      </w:pPr>
      <w:r w:rsidRPr="00947CCD">
        <w:rPr>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установленные приложением № 2 к Положению.</w:t>
      </w:r>
    </w:p>
    <w:p w:rsidR="007A4292" w:rsidRPr="00947CCD" w:rsidRDefault="007A4292" w:rsidP="007A4292">
      <w:pPr>
        <w:pStyle w:val="indent1"/>
        <w:spacing w:before="0" w:beforeAutospacing="0" w:after="0" w:afterAutospacing="0"/>
        <w:ind w:firstLine="709"/>
        <w:jc w:val="both"/>
        <w:rPr>
          <w:sz w:val="28"/>
          <w:szCs w:val="28"/>
        </w:rPr>
      </w:pPr>
    </w:p>
    <w:p w:rsidR="001A2D25" w:rsidRDefault="001A2D25" w:rsidP="007A4292">
      <w:pPr>
        <w:pStyle w:val="indent1"/>
        <w:spacing w:before="0" w:beforeAutospacing="0" w:after="0" w:afterAutospacing="0"/>
        <w:jc w:val="center"/>
        <w:rPr>
          <w:b/>
          <w:sz w:val="28"/>
          <w:szCs w:val="28"/>
        </w:rPr>
      </w:pPr>
      <w:r w:rsidRPr="00947CCD">
        <w:rPr>
          <w:b/>
          <w:sz w:val="28"/>
          <w:szCs w:val="28"/>
        </w:rPr>
        <w:t>Статья 2</w:t>
      </w:r>
      <w:r w:rsidR="00906D52" w:rsidRPr="00947CCD">
        <w:rPr>
          <w:b/>
          <w:sz w:val="28"/>
          <w:szCs w:val="28"/>
        </w:rPr>
        <w:t>2</w:t>
      </w:r>
      <w:r w:rsidRPr="00947CCD">
        <w:rPr>
          <w:b/>
          <w:sz w:val="28"/>
          <w:szCs w:val="28"/>
        </w:rPr>
        <w:t>. Доклад о муниципальном контроле</w:t>
      </w:r>
    </w:p>
    <w:p w:rsidR="007A4292" w:rsidRPr="00947CCD" w:rsidRDefault="007A4292" w:rsidP="007A4292">
      <w:pPr>
        <w:pStyle w:val="indent1"/>
        <w:spacing w:before="0" w:beforeAutospacing="0" w:after="0" w:afterAutospacing="0"/>
        <w:jc w:val="center"/>
        <w:rPr>
          <w:b/>
          <w:sz w:val="28"/>
          <w:szCs w:val="28"/>
        </w:rPr>
      </w:pPr>
    </w:p>
    <w:p w:rsidR="001A2D25" w:rsidRPr="00947CCD" w:rsidRDefault="001A2D25" w:rsidP="007A4292">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 xml:space="preserve">1. </w:t>
      </w:r>
      <w:r w:rsidRPr="00947CCD">
        <w:rPr>
          <w:rFonts w:ascii="Times New Roman" w:hAnsi="Times New Roman" w:cs="Times New Roman"/>
          <w:sz w:val="28"/>
          <w:szCs w:val="28"/>
        </w:rPr>
        <w:t xml:space="preserve">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1A2D25" w:rsidRPr="00947CCD" w:rsidRDefault="001A2D25" w:rsidP="007A4292">
      <w:pPr>
        <w:widowControl w:val="0"/>
        <w:spacing w:after="0" w:line="240" w:lineRule="auto"/>
        <w:ind w:firstLine="708"/>
        <w:jc w:val="both"/>
        <w:rPr>
          <w:rFonts w:ascii="Times New Roman" w:hAnsi="Times New Roman" w:cs="Times New Roman"/>
          <w:sz w:val="28"/>
          <w:szCs w:val="28"/>
        </w:rPr>
      </w:pPr>
      <w:r w:rsidRPr="00947CCD">
        <w:rPr>
          <w:rFonts w:ascii="Times New Roman" w:hAnsi="Times New Roman" w:cs="Times New Roman"/>
          <w:sz w:val="28"/>
          <w:szCs w:val="28"/>
        </w:rPr>
        <w:t xml:space="preserve">Размещение сведений осуществляется до 15 марта года, следующего за отчетным годом.  </w:t>
      </w:r>
    </w:p>
    <w:p w:rsidR="001A2D25" w:rsidRPr="00947CCD" w:rsidRDefault="001A2D25" w:rsidP="007A4292">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47CCD">
        <w:rPr>
          <w:rFonts w:ascii="Times New Roman" w:hAnsi="Times New Roman" w:cs="Times New Roman"/>
          <w:sz w:val="28"/>
          <w:szCs w:val="28"/>
        </w:rPr>
        <w:t>Доклад о муниципальном контроле подлежит размещению органом, осуществлявшим его подготовку, на официальном сайте в информационно-телекоммуникационной сети "Интернет" в срок, не превышающий 15 календарных дней со дня представления такого доклада посредством информационной системы "Управление".</w:t>
      </w:r>
    </w:p>
    <w:p w:rsidR="001A2D25" w:rsidRPr="00947CCD" w:rsidRDefault="001A2D25" w:rsidP="007A4292">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color w:val="000000" w:themeColor="text1"/>
          <w:sz w:val="28"/>
          <w:szCs w:val="28"/>
          <w:lang w:eastAsia="ru-RU"/>
        </w:rPr>
        <w:t>2. Организация подготовки доклада возлагается на отдел муниципального контроля.</w:t>
      </w:r>
    </w:p>
    <w:p w:rsidR="00D40E1C" w:rsidRPr="00947CCD" w:rsidRDefault="00D40E1C" w:rsidP="001A2D25">
      <w:pPr>
        <w:widowControl w:val="0"/>
        <w:spacing w:after="0" w:line="360" w:lineRule="auto"/>
        <w:jc w:val="both"/>
        <w:rPr>
          <w:rFonts w:ascii="Times New Roman" w:eastAsia="Times New Roman" w:hAnsi="Times New Roman" w:cs="Times New Roman"/>
          <w:color w:val="000000" w:themeColor="text1"/>
          <w:sz w:val="28"/>
          <w:szCs w:val="28"/>
          <w:lang w:eastAsia="ru-RU"/>
        </w:rPr>
      </w:pPr>
    </w:p>
    <w:p w:rsidR="000A279C" w:rsidRPr="000A279C" w:rsidRDefault="000A279C" w:rsidP="001A2D25">
      <w:pPr>
        <w:widowControl w:val="0"/>
        <w:spacing w:after="0" w:line="360"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1A2D25">
      <w:pPr>
        <w:widowControl w:val="0"/>
        <w:spacing w:after="0" w:line="360" w:lineRule="auto"/>
        <w:jc w:val="right"/>
        <w:rPr>
          <w:rFonts w:ascii="Times New Roman" w:eastAsia="Times New Roman" w:hAnsi="Times New Roman" w:cs="Times New Roman"/>
          <w:color w:val="000000" w:themeColor="text1"/>
          <w:sz w:val="28"/>
          <w:szCs w:val="28"/>
          <w:lang w:eastAsia="ru-RU"/>
        </w:rPr>
      </w:pPr>
    </w:p>
    <w:p w:rsidR="00C77B80" w:rsidRDefault="00C77B80" w:rsidP="00947CCD">
      <w:pPr>
        <w:widowControl w:val="0"/>
        <w:spacing w:after="0" w:line="276" w:lineRule="auto"/>
        <w:ind w:right="616"/>
        <w:rPr>
          <w:rFonts w:ascii="Times New Roman" w:eastAsia="Times New Roman" w:hAnsi="Times New Roman" w:cs="Times New Roman"/>
          <w:color w:val="000000" w:themeColor="text1"/>
          <w:sz w:val="28"/>
          <w:szCs w:val="28"/>
          <w:lang w:eastAsia="ru-RU"/>
        </w:rPr>
      </w:pPr>
    </w:p>
    <w:p w:rsidR="00947CCD" w:rsidRDefault="00947CCD" w:rsidP="00947CCD">
      <w:pPr>
        <w:widowControl w:val="0"/>
        <w:spacing w:after="0" w:line="276" w:lineRule="auto"/>
        <w:ind w:right="616"/>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ind w:right="616"/>
        <w:rPr>
          <w:rFonts w:ascii="Times New Roman" w:eastAsia="Times New Roman" w:hAnsi="Times New Roman" w:cs="Times New Roman"/>
          <w:color w:val="000000" w:themeColor="text1"/>
          <w:sz w:val="28"/>
          <w:szCs w:val="28"/>
          <w:lang w:eastAsia="ru-RU"/>
        </w:rPr>
      </w:pPr>
    </w:p>
    <w:p w:rsidR="000A279C" w:rsidRDefault="000A279C"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7A4292" w:rsidRDefault="007A4292"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7A4292" w:rsidRDefault="007A4292"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7A4292" w:rsidRDefault="007A4292"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7A4292" w:rsidRDefault="007A4292"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7A4292" w:rsidRDefault="007A4292"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7A4292" w:rsidRPr="000A279C" w:rsidRDefault="007A4292"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spacing w:after="0" w:line="240" w:lineRule="auto"/>
        <w:jc w:val="right"/>
        <w:rPr>
          <w:rFonts w:ascii="Times New Roman" w:hAnsi="Times New Roman"/>
        </w:rPr>
      </w:pPr>
      <w:r w:rsidRPr="000A279C">
        <w:rPr>
          <w:rFonts w:ascii="Times New Roman" w:hAnsi="Times New Roman"/>
        </w:rPr>
        <w:t xml:space="preserve">Приложение № </w:t>
      </w:r>
      <w:r w:rsidR="00906D52">
        <w:rPr>
          <w:rFonts w:ascii="Times New Roman" w:hAnsi="Times New Roman"/>
        </w:rPr>
        <w:t>1</w:t>
      </w:r>
      <w:r w:rsidRPr="000A279C">
        <w:rPr>
          <w:rFonts w:ascii="Times New Roman" w:hAnsi="Times New Roman"/>
        </w:rPr>
        <w:t xml:space="preserve"> к </w:t>
      </w:r>
    </w:p>
    <w:p w:rsidR="000A279C" w:rsidRPr="000A279C" w:rsidRDefault="000A279C" w:rsidP="000A279C">
      <w:pPr>
        <w:spacing w:after="0" w:line="240" w:lineRule="auto"/>
        <w:jc w:val="right"/>
        <w:rPr>
          <w:rFonts w:ascii="Times New Roman" w:hAnsi="Times New Roman"/>
        </w:rPr>
      </w:pPr>
      <w:r w:rsidRPr="000A279C">
        <w:rPr>
          <w:rFonts w:ascii="Times New Roman" w:hAnsi="Times New Roman"/>
        </w:rPr>
        <w:t>решению Собрания представителей</w:t>
      </w:r>
    </w:p>
    <w:p w:rsidR="000A279C" w:rsidRPr="000A279C" w:rsidRDefault="001D5897" w:rsidP="001D5897">
      <w:pPr>
        <w:spacing w:after="0" w:line="240" w:lineRule="auto"/>
        <w:jc w:val="center"/>
        <w:rPr>
          <w:rFonts w:ascii="Times New Roman" w:hAnsi="Times New Roman"/>
        </w:rPr>
      </w:pPr>
      <w:r>
        <w:rPr>
          <w:rFonts w:ascii="Times New Roman" w:hAnsi="Times New Roman"/>
        </w:rPr>
        <w:t xml:space="preserve">                                                                                                       </w:t>
      </w:r>
      <w:proofErr w:type="spellStart"/>
      <w:r w:rsidR="000A279C" w:rsidRPr="000A279C">
        <w:rPr>
          <w:rFonts w:ascii="Times New Roman" w:hAnsi="Times New Roman"/>
        </w:rPr>
        <w:t>Тенькинского</w:t>
      </w:r>
      <w:proofErr w:type="spellEnd"/>
      <w:r w:rsidR="000A279C" w:rsidRPr="000A279C">
        <w:rPr>
          <w:rFonts w:ascii="Times New Roman" w:hAnsi="Times New Roman"/>
        </w:rPr>
        <w:t xml:space="preserve"> городского округа</w:t>
      </w:r>
    </w:p>
    <w:p w:rsidR="000A279C" w:rsidRPr="000A279C" w:rsidRDefault="001D5897" w:rsidP="007A4292">
      <w:pPr>
        <w:widowControl w:val="0"/>
        <w:spacing w:after="0" w:line="240" w:lineRule="auto"/>
        <w:ind w:right="616"/>
        <w:jc w:val="right"/>
        <w:rPr>
          <w:rFonts w:ascii="Times New Roman" w:eastAsia="Times New Roman" w:hAnsi="Times New Roman" w:cs="Times New Roman"/>
          <w:color w:val="000000" w:themeColor="text1"/>
          <w:sz w:val="28"/>
          <w:szCs w:val="28"/>
          <w:lang w:eastAsia="ru-RU"/>
        </w:rPr>
      </w:pPr>
      <w:r>
        <w:rPr>
          <w:rFonts w:ascii="Times New Roman" w:hAnsi="Times New Roman"/>
        </w:rPr>
        <w:t xml:space="preserve">      </w:t>
      </w:r>
      <w:r w:rsidR="000A279C" w:rsidRPr="000A279C">
        <w:rPr>
          <w:rFonts w:ascii="Times New Roman" w:hAnsi="Times New Roman"/>
        </w:rPr>
        <w:t>от «</w:t>
      </w:r>
      <w:r w:rsidR="007A4292">
        <w:rPr>
          <w:rFonts w:ascii="Times New Roman" w:hAnsi="Times New Roman"/>
        </w:rPr>
        <w:t>07</w:t>
      </w:r>
      <w:r w:rsidR="000A279C" w:rsidRPr="000A279C">
        <w:rPr>
          <w:rFonts w:ascii="Times New Roman" w:hAnsi="Times New Roman"/>
        </w:rPr>
        <w:t xml:space="preserve">» </w:t>
      </w:r>
      <w:r w:rsidR="007A4292">
        <w:rPr>
          <w:rFonts w:ascii="Times New Roman" w:hAnsi="Times New Roman"/>
        </w:rPr>
        <w:t>декабря</w:t>
      </w:r>
      <w:r w:rsidR="000A279C" w:rsidRPr="000A279C">
        <w:rPr>
          <w:rFonts w:ascii="Times New Roman" w:hAnsi="Times New Roman"/>
        </w:rPr>
        <w:t xml:space="preserve"> 2021 г. № </w:t>
      </w:r>
      <w:r w:rsidR="007A4292">
        <w:rPr>
          <w:rFonts w:ascii="Times New Roman" w:hAnsi="Times New Roman"/>
        </w:rPr>
        <w:t>45</w:t>
      </w:r>
    </w:p>
    <w:p w:rsidR="000A279C" w:rsidRPr="000A279C" w:rsidRDefault="000A279C" w:rsidP="000A279C">
      <w:pPr>
        <w:widowControl w:val="0"/>
        <w:spacing w:after="0" w:line="276" w:lineRule="auto"/>
        <w:ind w:firstLine="709"/>
        <w:jc w:val="center"/>
        <w:rPr>
          <w:rFonts w:ascii="Times New Roman" w:eastAsia="Times New Roman" w:hAnsi="Times New Roman" w:cs="Times New Roman"/>
          <w:b/>
          <w:color w:val="000000" w:themeColor="text1"/>
          <w:sz w:val="28"/>
          <w:szCs w:val="28"/>
          <w:lang w:eastAsia="ru-RU"/>
        </w:rPr>
      </w:pPr>
    </w:p>
    <w:p w:rsidR="00C77B80" w:rsidRPr="00947CCD" w:rsidRDefault="00C77B80" w:rsidP="00C77B80">
      <w:pPr>
        <w:widowControl w:val="0"/>
        <w:spacing w:after="0" w:line="240" w:lineRule="auto"/>
        <w:ind w:right="616"/>
        <w:jc w:val="center"/>
        <w:rPr>
          <w:rFonts w:ascii="Times New Roman" w:eastAsia="Times New Roman" w:hAnsi="Times New Roman" w:cs="Times New Roman"/>
          <w:b/>
          <w:color w:val="000000" w:themeColor="text1"/>
          <w:sz w:val="28"/>
          <w:szCs w:val="28"/>
          <w:lang w:eastAsia="ru-RU"/>
        </w:rPr>
      </w:pPr>
      <w:r w:rsidRPr="00947CCD">
        <w:rPr>
          <w:rFonts w:ascii="Times New Roman" w:eastAsia="Times New Roman" w:hAnsi="Times New Roman" w:cs="Times New Roman"/>
          <w:b/>
          <w:color w:val="000000" w:themeColor="text1"/>
          <w:sz w:val="28"/>
          <w:szCs w:val="28"/>
          <w:lang w:eastAsia="ru-RU"/>
        </w:rPr>
        <w:t xml:space="preserve">Ключевые показатели муниципального контроля </w:t>
      </w:r>
    </w:p>
    <w:p w:rsidR="00C77B80" w:rsidRPr="00947CCD" w:rsidRDefault="00C77B80" w:rsidP="00C77B80">
      <w:pPr>
        <w:widowControl w:val="0"/>
        <w:spacing w:after="0" w:line="240" w:lineRule="auto"/>
        <w:ind w:right="616"/>
        <w:jc w:val="center"/>
        <w:rPr>
          <w:rFonts w:ascii="Times New Roman" w:eastAsia="Times New Roman" w:hAnsi="Times New Roman" w:cs="Times New Roman"/>
          <w:color w:val="000000" w:themeColor="text1"/>
          <w:sz w:val="28"/>
          <w:szCs w:val="28"/>
          <w:lang w:eastAsia="ru-RU"/>
        </w:rPr>
      </w:pPr>
      <w:r w:rsidRPr="00947CCD">
        <w:rPr>
          <w:rFonts w:ascii="Times New Roman" w:eastAsia="Times New Roman" w:hAnsi="Times New Roman" w:cs="Times New Roman"/>
          <w:b/>
          <w:color w:val="000000" w:themeColor="text1"/>
          <w:sz w:val="28"/>
          <w:szCs w:val="28"/>
          <w:lang w:eastAsia="ru-RU"/>
        </w:rPr>
        <w:t>и их целевые (плановые) значения</w:t>
      </w:r>
    </w:p>
    <w:p w:rsidR="00C77B80" w:rsidRPr="0039415F" w:rsidRDefault="00C77B80" w:rsidP="00C77B80">
      <w:pPr>
        <w:widowControl w:val="0"/>
        <w:spacing w:after="0" w:line="240" w:lineRule="auto"/>
        <w:ind w:right="616"/>
        <w:jc w:val="right"/>
        <w:rPr>
          <w:rFonts w:ascii="Times New Roman" w:eastAsia="Times New Roman" w:hAnsi="Times New Roman" w:cs="Times New Roman"/>
          <w:color w:val="000000" w:themeColor="text1"/>
          <w:sz w:val="28"/>
          <w:szCs w:val="28"/>
          <w:lang w:eastAsia="ru-RU"/>
        </w:rPr>
      </w:pPr>
    </w:p>
    <w:tbl>
      <w:tblPr>
        <w:tblW w:w="0" w:type="auto"/>
        <w:tblCellMar>
          <w:left w:w="0" w:type="dxa"/>
          <w:right w:w="0" w:type="dxa"/>
        </w:tblCellMar>
        <w:tblLook w:val="04A0" w:firstRow="1" w:lastRow="0" w:firstColumn="1" w:lastColumn="0" w:noHBand="0" w:noVBand="1"/>
      </w:tblPr>
      <w:tblGrid>
        <w:gridCol w:w="7748"/>
        <w:gridCol w:w="1587"/>
      </w:tblGrid>
      <w:tr w:rsidR="00C77B80" w:rsidRPr="005F2A0C" w:rsidTr="00630EA4">
        <w:trPr>
          <w:trHeight w:val="225"/>
        </w:trPr>
        <w:tc>
          <w:tcPr>
            <w:tcW w:w="80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59"/>
              <w:spacing w:before="0" w:beforeAutospacing="0" w:after="0" w:afterAutospacing="0"/>
              <w:ind w:left="15" w:hanging="75"/>
              <w:jc w:val="center"/>
              <w:rPr>
                <w:b/>
                <w:bCs/>
                <w:sz w:val="26"/>
                <w:szCs w:val="26"/>
              </w:rPr>
            </w:pPr>
            <w:r w:rsidRPr="005F2A0C">
              <w:rPr>
                <w:rStyle w:val="s58"/>
                <w:b/>
                <w:bCs/>
                <w:sz w:val="26"/>
                <w:szCs w:val="26"/>
              </w:rPr>
              <w:t>Ключевые показатели муниципального контроля</w:t>
            </w:r>
          </w:p>
        </w:tc>
        <w:tc>
          <w:tcPr>
            <w:tcW w:w="159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59"/>
              <w:spacing w:before="0" w:beforeAutospacing="0" w:after="0" w:afterAutospacing="0"/>
              <w:ind w:left="15" w:hanging="75"/>
              <w:jc w:val="center"/>
              <w:rPr>
                <w:b/>
                <w:bCs/>
                <w:sz w:val="26"/>
                <w:szCs w:val="26"/>
              </w:rPr>
            </w:pPr>
            <w:r w:rsidRPr="005F2A0C">
              <w:rPr>
                <w:rStyle w:val="s58"/>
                <w:b/>
                <w:bCs/>
                <w:sz w:val="26"/>
                <w:szCs w:val="26"/>
              </w:rPr>
              <w:t>Целевые (плановые)</w:t>
            </w:r>
            <w:r>
              <w:rPr>
                <w:rStyle w:val="s58"/>
                <w:b/>
                <w:bCs/>
                <w:sz w:val="26"/>
                <w:szCs w:val="26"/>
              </w:rPr>
              <w:t xml:space="preserve"> </w:t>
            </w:r>
            <w:r w:rsidRPr="005F2A0C">
              <w:rPr>
                <w:rStyle w:val="s58"/>
                <w:b/>
                <w:bCs/>
                <w:sz w:val="26"/>
                <w:szCs w:val="26"/>
              </w:rPr>
              <w:t>значения</w:t>
            </w:r>
          </w:p>
        </w:tc>
      </w:tr>
      <w:tr w:rsidR="00C77B80" w:rsidRPr="005F2A0C" w:rsidTr="00350C17">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61"/>
              <w:spacing w:before="0" w:beforeAutospacing="0" w:after="0" w:afterAutospacing="0"/>
              <w:ind w:firstLine="390"/>
              <w:jc w:val="both"/>
              <w:rPr>
                <w:sz w:val="26"/>
                <w:szCs w:val="26"/>
              </w:rPr>
            </w:pPr>
            <w:r w:rsidRPr="005F2A0C">
              <w:rPr>
                <w:rStyle w:val="s11"/>
                <w:sz w:val="26"/>
                <w:szCs w:val="26"/>
              </w:rPr>
              <w:t>Процент устраненных нарушений из числа выявленных нарушений законодательства </w:t>
            </w:r>
          </w:p>
        </w:tc>
        <w:tc>
          <w:tcPr>
            <w:tcW w:w="159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rsidR="00C77B80" w:rsidRPr="005F2A0C" w:rsidRDefault="00C77B80" w:rsidP="00630EA4">
            <w:pPr>
              <w:pStyle w:val="s62"/>
              <w:spacing w:before="0" w:beforeAutospacing="0" w:after="0" w:afterAutospacing="0"/>
              <w:ind w:firstLine="15"/>
              <w:jc w:val="center"/>
              <w:rPr>
                <w:sz w:val="26"/>
                <w:szCs w:val="26"/>
              </w:rPr>
            </w:pPr>
            <w:r w:rsidRPr="005F2A0C">
              <w:rPr>
                <w:rStyle w:val="s11"/>
                <w:sz w:val="26"/>
                <w:szCs w:val="26"/>
              </w:rPr>
              <w:t>70%</w:t>
            </w:r>
          </w:p>
        </w:tc>
      </w:tr>
      <w:tr w:rsidR="00C77B80" w:rsidRPr="005F2A0C" w:rsidTr="00350C17">
        <w:trPr>
          <w:trHeight w:val="90"/>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61"/>
              <w:spacing w:before="0" w:beforeAutospacing="0" w:after="0" w:afterAutospacing="0"/>
              <w:ind w:firstLine="390"/>
              <w:jc w:val="both"/>
              <w:rPr>
                <w:sz w:val="26"/>
                <w:szCs w:val="26"/>
              </w:rPr>
            </w:pPr>
            <w:r w:rsidRPr="005F2A0C">
              <w:rPr>
                <w:rStyle w:val="s11"/>
                <w:sz w:val="26"/>
                <w:szCs w:val="26"/>
              </w:rPr>
              <w:t xml:space="preserve">Процент обоснованных жалоб на действия (бездействие) </w:t>
            </w:r>
            <w:r>
              <w:rPr>
                <w:rStyle w:val="s11"/>
                <w:sz w:val="26"/>
                <w:szCs w:val="26"/>
              </w:rPr>
              <w:t>контрольного органа и (или) его должностных лиц</w:t>
            </w:r>
            <w:r w:rsidRPr="005F2A0C">
              <w:rPr>
                <w:rStyle w:val="s11"/>
                <w:sz w:val="26"/>
                <w:szCs w:val="26"/>
              </w:rPr>
              <w:t xml:space="preserve"> при пр</w:t>
            </w:r>
            <w:r>
              <w:rPr>
                <w:rStyle w:val="s11"/>
                <w:sz w:val="26"/>
                <w:szCs w:val="26"/>
              </w:rPr>
              <w:t>оведении контрольных</w:t>
            </w:r>
            <w:r w:rsidRPr="005F2A0C">
              <w:rPr>
                <w:rStyle w:val="s11"/>
                <w:sz w:val="26"/>
                <w:szCs w:val="26"/>
              </w:rPr>
              <w:t xml:space="preserve"> мероприятий </w:t>
            </w:r>
          </w:p>
        </w:tc>
        <w:tc>
          <w:tcPr>
            <w:tcW w:w="159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rsidR="00C77B80" w:rsidRPr="005F2A0C" w:rsidRDefault="00C77B80" w:rsidP="00630EA4">
            <w:pPr>
              <w:pStyle w:val="s62"/>
              <w:spacing w:before="0" w:beforeAutospacing="0" w:after="0" w:afterAutospacing="0"/>
              <w:ind w:firstLine="15"/>
              <w:jc w:val="center"/>
              <w:rPr>
                <w:sz w:val="26"/>
                <w:szCs w:val="26"/>
              </w:rPr>
            </w:pPr>
            <w:r w:rsidRPr="005F2A0C">
              <w:rPr>
                <w:rStyle w:val="s11"/>
                <w:sz w:val="26"/>
                <w:szCs w:val="26"/>
              </w:rPr>
              <w:t>5%</w:t>
            </w:r>
          </w:p>
        </w:tc>
      </w:tr>
      <w:tr w:rsidR="00C77B80" w:rsidRPr="005F2A0C" w:rsidTr="00350C17">
        <w:trPr>
          <w:trHeight w:val="120"/>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61"/>
              <w:spacing w:before="0" w:beforeAutospacing="0" w:after="0" w:afterAutospacing="0"/>
              <w:ind w:firstLine="390"/>
              <w:jc w:val="both"/>
              <w:rPr>
                <w:sz w:val="26"/>
                <w:szCs w:val="26"/>
              </w:rPr>
            </w:pPr>
            <w:r w:rsidRPr="005F2A0C">
              <w:rPr>
                <w:rStyle w:val="s11"/>
                <w:sz w:val="26"/>
                <w:szCs w:val="26"/>
              </w:rPr>
              <w:t>Процент отмененных результатов контрольных мероприятий</w:t>
            </w:r>
          </w:p>
        </w:tc>
        <w:tc>
          <w:tcPr>
            <w:tcW w:w="159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rsidR="00C77B80" w:rsidRPr="005F2A0C" w:rsidRDefault="00C77B80" w:rsidP="00630EA4">
            <w:pPr>
              <w:pStyle w:val="s62"/>
              <w:spacing w:before="0" w:beforeAutospacing="0" w:after="0" w:afterAutospacing="0"/>
              <w:ind w:firstLine="15"/>
              <w:jc w:val="center"/>
              <w:rPr>
                <w:sz w:val="26"/>
                <w:szCs w:val="26"/>
              </w:rPr>
            </w:pPr>
            <w:r w:rsidRPr="005F2A0C">
              <w:rPr>
                <w:rStyle w:val="s11"/>
                <w:sz w:val="26"/>
                <w:szCs w:val="26"/>
              </w:rPr>
              <w:t>2%</w:t>
            </w:r>
          </w:p>
        </w:tc>
      </w:tr>
      <w:tr w:rsidR="00C77B80" w:rsidRPr="005F2A0C" w:rsidTr="00350C17">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61"/>
              <w:spacing w:before="0" w:beforeAutospacing="0" w:after="0" w:afterAutospacing="0"/>
              <w:ind w:firstLine="390"/>
              <w:jc w:val="both"/>
              <w:rPr>
                <w:sz w:val="26"/>
                <w:szCs w:val="26"/>
              </w:rPr>
            </w:pPr>
            <w:r w:rsidRPr="005F2A0C">
              <w:rPr>
                <w:rStyle w:val="s11"/>
                <w:sz w:val="26"/>
                <w:szCs w:val="26"/>
              </w:rPr>
              <w:t>Процент результативных контрольных мероприятий, по которым не были приняты соответствующие меры административного воздействия</w:t>
            </w:r>
          </w:p>
        </w:tc>
        <w:tc>
          <w:tcPr>
            <w:tcW w:w="159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rsidR="00C77B80" w:rsidRPr="005F2A0C" w:rsidRDefault="00C77B80" w:rsidP="00630EA4">
            <w:pPr>
              <w:pStyle w:val="s62"/>
              <w:spacing w:before="0" w:beforeAutospacing="0" w:after="0" w:afterAutospacing="0"/>
              <w:ind w:firstLine="15"/>
              <w:jc w:val="center"/>
              <w:rPr>
                <w:sz w:val="26"/>
                <w:szCs w:val="26"/>
              </w:rPr>
            </w:pPr>
            <w:r w:rsidRPr="005F2A0C">
              <w:rPr>
                <w:rStyle w:val="s11"/>
                <w:sz w:val="26"/>
                <w:szCs w:val="26"/>
              </w:rPr>
              <w:t>2%</w:t>
            </w:r>
          </w:p>
        </w:tc>
      </w:tr>
      <w:tr w:rsidR="00C77B80" w:rsidRPr="005F2A0C" w:rsidTr="00350C17">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61"/>
              <w:spacing w:before="0" w:beforeAutospacing="0" w:after="0" w:afterAutospacing="0"/>
              <w:ind w:firstLine="390"/>
              <w:jc w:val="both"/>
              <w:rPr>
                <w:sz w:val="26"/>
                <w:szCs w:val="26"/>
              </w:rPr>
            </w:pPr>
            <w:r w:rsidRPr="005F2A0C">
              <w:rPr>
                <w:rStyle w:val="s11"/>
                <w:sz w:val="26"/>
                <w:szCs w:val="26"/>
              </w:rPr>
              <w:t>Про</w:t>
            </w:r>
            <w:r>
              <w:rPr>
                <w:rStyle w:val="s11"/>
                <w:sz w:val="26"/>
                <w:szCs w:val="26"/>
              </w:rPr>
              <w:t>цент внесенных судебных решений</w:t>
            </w:r>
            <w:r w:rsidRPr="005F2A0C">
              <w:rPr>
                <w:sz w:val="26"/>
                <w:szCs w:val="26"/>
              </w:rPr>
              <w:t xml:space="preserve"> </w:t>
            </w:r>
            <w:r w:rsidRPr="005F2A0C">
              <w:rPr>
                <w:rStyle w:val="s11"/>
                <w:sz w:val="26"/>
                <w:szCs w:val="26"/>
              </w:rPr>
              <w:t xml:space="preserve">о назначении административного наказания по материалам </w:t>
            </w:r>
            <w:r>
              <w:rPr>
                <w:rStyle w:val="s11"/>
                <w:sz w:val="26"/>
                <w:szCs w:val="26"/>
              </w:rPr>
              <w:t>контрольного органа</w:t>
            </w:r>
          </w:p>
        </w:tc>
        <w:tc>
          <w:tcPr>
            <w:tcW w:w="159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rsidR="00C77B80" w:rsidRPr="005F2A0C" w:rsidRDefault="00C77B80" w:rsidP="00630EA4">
            <w:pPr>
              <w:pStyle w:val="s62"/>
              <w:spacing w:before="0" w:beforeAutospacing="0" w:after="0" w:afterAutospacing="0"/>
              <w:ind w:firstLine="15"/>
              <w:jc w:val="center"/>
              <w:rPr>
                <w:sz w:val="26"/>
                <w:szCs w:val="26"/>
              </w:rPr>
            </w:pPr>
            <w:r w:rsidRPr="005F2A0C">
              <w:rPr>
                <w:rStyle w:val="s11"/>
                <w:sz w:val="26"/>
                <w:szCs w:val="26"/>
              </w:rPr>
              <w:t>95%</w:t>
            </w:r>
          </w:p>
        </w:tc>
      </w:tr>
      <w:tr w:rsidR="00C77B80" w:rsidRPr="005F2A0C" w:rsidTr="00350C17">
        <w:trPr>
          <w:trHeight w:val="13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77B80" w:rsidRPr="005F2A0C" w:rsidRDefault="00C77B80" w:rsidP="00630EA4">
            <w:pPr>
              <w:pStyle w:val="s61"/>
              <w:spacing w:before="0" w:beforeAutospacing="0" w:after="0" w:afterAutospacing="0"/>
              <w:ind w:firstLine="390"/>
              <w:jc w:val="both"/>
              <w:rPr>
                <w:sz w:val="26"/>
                <w:szCs w:val="26"/>
              </w:rPr>
            </w:pPr>
            <w:r w:rsidRPr="005F2A0C">
              <w:rPr>
                <w:rStyle w:val="s11"/>
                <w:sz w:val="26"/>
                <w:szCs w:val="26"/>
              </w:rPr>
              <w:t xml:space="preserve">Процент отмененных в судебном порядке постановлений по делам об административных правонарушениях от общего количества вынесенных </w:t>
            </w:r>
            <w:r>
              <w:rPr>
                <w:rStyle w:val="s11"/>
                <w:sz w:val="26"/>
                <w:szCs w:val="26"/>
              </w:rPr>
              <w:t>контрольным органом</w:t>
            </w:r>
            <w:r w:rsidRPr="005F2A0C">
              <w:rPr>
                <w:rStyle w:val="s11"/>
                <w:sz w:val="26"/>
                <w:szCs w:val="26"/>
              </w:rPr>
              <w:t xml:space="preserve"> постановлений</w:t>
            </w:r>
          </w:p>
        </w:tc>
        <w:tc>
          <w:tcPr>
            <w:tcW w:w="159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rsidR="00C77B80" w:rsidRPr="005F2A0C" w:rsidRDefault="00C77B80" w:rsidP="00630EA4">
            <w:pPr>
              <w:pStyle w:val="s62"/>
              <w:spacing w:before="0" w:beforeAutospacing="0" w:after="0" w:afterAutospacing="0"/>
              <w:ind w:firstLine="15"/>
              <w:jc w:val="center"/>
              <w:rPr>
                <w:sz w:val="26"/>
                <w:szCs w:val="26"/>
              </w:rPr>
            </w:pPr>
            <w:r w:rsidRPr="005F2A0C">
              <w:rPr>
                <w:rStyle w:val="s11"/>
                <w:sz w:val="26"/>
                <w:szCs w:val="26"/>
              </w:rPr>
              <w:t>2%</w:t>
            </w:r>
          </w:p>
        </w:tc>
      </w:tr>
    </w:tbl>
    <w:p w:rsidR="000A279C" w:rsidRPr="000A279C" w:rsidRDefault="000A279C" w:rsidP="00C77B80">
      <w:pPr>
        <w:widowControl w:val="0"/>
        <w:spacing w:after="0" w:line="276" w:lineRule="auto"/>
        <w:ind w:right="616"/>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ind w:right="616"/>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0A279C" w:rsidRDefault="000A279C"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947CCD" w:rsidRDefault="00947CCD"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C77B80" w:rsidRPr="000A279C" w:rsidRDefault="00C77B80" w:rsidP="000A279C">
      <w:pPr>
        <w:widowControl w:val="0"/>
        <w:spacing w:after="0" w:line="276" w:lineRule="auto"/>
        <w:ind w:right="616"/>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spacing w:after="0" w:line="240" w:lineRule="auto"/>
        <w:jc w:val="right"/>
        <w:rPr>
          <w:rFonts w:ascii="Times New Roman" w:hAnsi="Times New Roman"/>
        </w:rPr>
      </w:pPr>
      <w:r w:rsidRPr="000A279C">
        <w:rPr>
          <w:rFonts w:ascii="Times New Roman" w:hAnsi="Times New Roman"/>
        </w:rPr>
        <w:t xml:space="preserve">Приложение № </w:t>
      </w:r>
      <w:r w:rsidR="00906D52">
        <w:rPr>
          <w:rFonts w:ascii="Times New Roman" w:hAnsi="Times New Roman"/>
        </w:rPr>
        <w:t>2</w:t>
      </w:r>
      <w:r w:rsidRPr="000A279C">
        <w:rPr>
          <w:rFonts w:ascii="Times New Roman" w:hAnsi="Times New Roman"/>
        </w:rPr>
        <w:t xml:space="preserve"> к </w:t>
      </w:r>
    </w:p>
    <w:p w:rsidR="000A279C" w:rsidRPr="000A279C" w:rsidRDefault="000A279C" w:rsidP="000A279C">
      <w:pPr>
        <w:spacing w:after="0" w:line="240" w:lineRule="auto"/>
        <w:jc w:val="right"/>
        <w:rPr>
          <w:rFonts w:ascii="Times New Roman" w:hAnsi="Times New Roman"/>
        </w:rPr>
      </w:pPr>
      <w:r w:rsidRPr="000A279C">
        <w:rPr>
          <w:rFonts w:ascii="Times New Roman" w:hAnsi="Times New Roman"/>
        </w:rPr>
        <w:t>решению Собрания представителей</w:t>
      </w:r>
    </w:p>
    <w:p w:rsidR="000A279C" w:rsidRPr="000A279C" w:rsidRDefault="000A279C" w:rsidP="000A279C">
      <w:pPr>
        <w:spacing w:after="0" w:line="240" w:lineRule="auto"/>
        <w:jc w:val="right"/>
        <w:rPr>
          <w:rFonts w:ascii="Times New Roman" w:hAnsi="Times New Roman"/>
        </w:rPr>
      </w:pPr>
      <w:proofErr w:type="spellStart"/>
      <w:r w:rsidRPr="000A279C">
        <w:rPr>
          <w:rFonts w:ascii="Times New Roman" w:hAnsi="Times New Roman"/>
        </w:rPr>
        <w:t>Тенькинского</w:t>
      </w:r>
      <w:proofErr w:type="spellEnd"/>
      <w:r w:rsidRPr="000A279C">
        <w:rPr>
          <w:rFonts w:ascii="Times New Roman" w:hAnsi="Times New Roman"/>
        </w:rPr>
        <w:t xml:space="preserve"> городского округа</w:t>
      </w:r>
    </w:p>
    <w:p w:rsidR="000A279C" w:rsidRPr="000A279C" w:rsidRDefault="000A279C" w:rsidP="007A4292">
      <w:pPr>
        <w:widowControl w:val="0"/>
        <w:spacing w:after="0" w:line="240" w:lineRule="auto"/>
        <w:jc w:val="right"/>
        <w:rPr>
          <w:rFonts w:ascii="Times New Roman" w:eastAsia="Times New Roman" w:hAnsi="Times New Roman" w:cs="Times New Roman"/>
          <w:color w:val="000000" w:themeColor="text1"/>
          <w:sz w:val="28"/>
          <w:szCs w:val="28"/>
          <w:lang w:eastAsia="ru-RU"/>
        </w:rPr>
      </w:pPr>
      <w:r w:rsidRPr="000A279C">
        <w:rPr>
          <w:rFonts w:ascii="Times New Roman" w:hAnsi="Times New Roman"/>
        </w:rPr>
        <w:t>от «</w:t>
      </w:r>
      <w:r w:rsidR="007A4292">
        <w:rPr>
          <w:rFonts w:ascii="Times New Roman" w:hAnsi="Times New Roman"/>
        </w:rPr>
        <w:t>07</w:t>
      </w:r>
      <w:r w:rsidRPr="000A279C">
        <w:rPr>
          <w:rFonts w:ascii="Times New Roman" w:hAnsi="Times New Roman"/>
        </w:rPr>
        <w:t xml:space="preserve">» </w:t>
      </w:r>
      <w:r w:rsidR="007A4292">
        <w:rPr>
          <w:rFonts w:ascii="Times New Roman" w:hAnsi="Times New Roman"/>
        </w:rPr>
        <w:t>декабря</w:t>
      </w:r>
      <w:r w:rsidRPr="000A279C">
        <w:rPr>
          <w:rFonts w:ascii="Times New Roman" w:hAnsi="Times New Roman"/>
        </w:rPr>
        <w:t xml:space="preserve"> 2021 г. № </w:t>
      </w:r>
      <w:r w:rsidR="007A4292">
        <w:rPr>
          <w:rFonts w:ascii="Times New Roman" w:hAnsi="Times New Roman"/>
        </w:rPr>
        <w:t>45</w:t>
      </w:r>
    </w:p>
    <w:p w:rsidR="000A279C" w:rsidRPr="000A279C" w:rsidRDefault="000A279C" w:rsidP="000A279C">
      <w:pPr>
        <w:widowControl w:val="0"/>
        <w:spacing w:after="0" w:line="276" w:lineRule="auto"/>
        <w:jc w:val="both"/>
        <w:rPr>
          <w:rFonts w:ascii="Times New Roman" w:eastAsia="Times New Roman" w:hAnsi="Times New Roman" w:cs="Times New Roman"/>
          <w:color w:val="000000" w:themeColor="text1"/>
          <w:sz w:val="28"/>
          <w:szCs w:val="28"/>
          <w:lang w:eastAsia="ru-RU"/>
        </w:rPr>
      </w:pPr>
    </w:p>
    <w:p w:rsidR="000A279C" w:rsidRPr="00947CCD" w:rsidRDefault="000A279C" w:rsidP="00906D52">
      <w:pPr>
        <w:widowControl w:val="0"/>
        <w:spacing w:after="0" w:line="276" w:lineRule="auto"/>
        <w:ind w:right="616" w:firstLine="708"/>
        <w:jc w:val="center"/>
        <w:rPr>
          <w:rFonts w:ascii="Times New Roman" w:eastAsia="Times New Roman" w:hAnsi="Times New Roman" w:cs="Times New Roman"/>
          <w:b/>
          <w:color w:val="000000" w:themeColor="text1"/>
          <w:sz w:val="28"/>
          <w:szCs w:val="28"/>
          <w:lang w:eastAsia="ru-RU"/>
        </w:rPr>
      </w:pPr>
      <w:r w:rsidRPr="00947CCD">
        <w:rPr>
          <w:rFonts w:ascii="Times New Roman" w:eastAsia="Times New Roman" w:hAnsi="Times New Roman" w:cs="Times New Roman"/>
          <w:b/>
          <w:color w:val="000000" w:themeColor="text1"/>
          <w:sz w:val="28"/>
          <w:szCs w:val="28"/>
          <w:lang w:eastAsia="ru-RU"/>
        </w:rPr>
        <w:t>Индикативные показатели муниципального контроля</w:t>
      </w:r>
      <w:r w:rsidR="00906D52" w:rsidRPr="00947CCD">
        <w:rPr>
          <w:rFonts w:ascii="Times New Roman" w:eastAsia="Times New Roman" w:hAnsi="Times New Roman" w:cs="Times New Roman"/>
          <w:b/>
          <w:color w:val="000000" w:themeColor="text1"/>
          <w:sz w:val="28"/>
          <w:szCs w:val="28"/>
          <w:lang w:eastAsia="ru-RU"/>
        </w:rPr>
        <w:t>:</w:t>
      </w:r>
      <w:r w:rsidRPr="00947CCD">
        <w:rPr>
          <w:rFonts w:ascii="Times New Roman" w:eastAsia="Times New Roman" w:hAnsi="Times New Roman" w:cs="Times New Roman"/>
          <w:b/>
          <w:color w:val="000000" w:themeColor="text1"/>
          <w:sz w:val="28"/>
          <w:szCs w:val="28"/>
          <w:lang w:eastAsia="ru-RU"/>
        </w:rPr>
        <w:t xml:space="preserve">  </w:t>
      </w:r>
    </w:p>
    <w:p w:rsidR="000A279C" w:rsidRPr="000A279C" w:rsidRDefault="000A279C" w:rsidP="000A279C">
      <w:pPr>
        <w:widowControl w:val="0"/>
        <w:spacing w:after="0" w:line="276" w:lineRule="auto"/>
        <w:ind w:right="616" w:firstLine="708"/>
        <w:jc w:val="both"/>
        <w:rPr>
          <w:rFonts w:ascii="Times New Roman" w:eastAsia="Times New Roman" w:hAnsi="Times New Roman" w:cs="Times New Roman"/>
          <w:color w:val="FF0000"/>
          <w:sz w:val="28"/>
          <w:szCs w:val="28"/>
          <w:lang w:eastAsia="ru-RU"/>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686"/>
        <w:gridCol w:w="1393"/>
        <w:gridCol w:w="4135"/>
        <w:gridCol w:w="770"/>
      </w:tblGrid>
      <w:tr w:rsidR="00C77B80" w:rsidRPr="00A5710A" w:rsidTr="00630EA4">
        <w:tc>
          <w:tcPr>
            <w:tcW w:w="0" w:type="auto"/>
            <w:shd w:val="clear" w:color="auto" w:fill="FFFFFF"/>
            <w:tcMar>
              <w:top w:w="15" w:type="dxa"/>
              <w:left w:w="105" w:type="dxa"/>
              <w:bottom w:w="15" w:type="dxa"/>
              <w:right w:w="105" w:type="dxa"/>
            </w:tcMar>
          </w:tcPr>
          <w:p w:rsidR="00C77B80" w:rsidRPr="0032181F" w:rsidRDefault="00C77B80" w:rsidP="00630EA4">
            <w:pPr>
              <w:pStyle w:val="s4"/>
              <w:spacing w:before="0" w:beforeAutospacing="0" w:after="0" w:afterAutospacing="0"/>
              <w:jc w:val="center"/>
              <w:rPr>
                <w:rStyle w:val="s68"/>
                <w:b/>
              </w:rPr>
            </w:pPr>
            <w:r w:rsidRPr="0032181F">
              <w:rPr>
                <w:rStyle w:val="s68"/>
                <w:b/>
              </w:rPr>
              <w:t>1.</w:t>
            </w:r>
          </w:p>
        </w:tc>
        <w:tc>
          <w:tcPr>
            <w:tcW w:w="8984" w:type="dxa"/>
            <w:gridSpan w:val="4"/>
            <w:shd w:val="clear" w:color="auto" w:fill="FFFFFF"/>
            <w:tcMar>
              <w:top w:w="15" w:type="dxa"/>
              <w:left w:w="105" w:type="dxa"/>
              <w:bottom w:w="15" w:type="dxa"/>
              <w:right w:w="105" w:type="dxa"/>
            </w:tcMar>
          </w:tcPr>
          <w:p w:rsidR="00C77B80" w:rsidRPr="0032181F" w:rsidRDefault="00C77B80" w:rsidP="00630EA4">
            <w:pPr>
              <w:spacing w:after="0" w:line="240" w:lineRule="auto"/>
              <w:jc w:val="center"/>
              <w:rPr>
                <w:rStyle w:val="s68"/>
                <w:rFonts w:ascii="Times New Roman" w:hAnsi="Times New Roman" w:cs="Times New Roman"/>
                <w:b/>
                <w:bCs/>
                <w:sz w:val="26"/>
                <w:szCs w:val="26"/>
              </w:rPr>
            </w:pPr>
            <w:r w:rsidRPr="0032181F">
              <w:rPr>
                <w:rFonts w:ascii="Times New Roman" w:hAnsi="Times New Roman" w:cs="Times New Roman"/>
                <w:b/>
                <w:bCs/>
                <w:sz w:val="26"/>
                <w:szCs w:val="26"/>
              </w:rPr>
              <w:t>Индикативные показатели, характеризующие параметры проведенных мероприятий</w:t>
            </w:r>
          </w:p>
        </w:tc>
      </w:tr>
      <w:tr w:rsidR="00C77B80" w:rsidRPr="00A5710A" w:rsidTr="00630EA4">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1.</w:t>
            </w:r>
            <w:r>
              <w:rPr>
                <w:rStyle w:val="s68"/>
              </w:rPr>
              <w:t>1</w:t>
            </w:r>
            <w:r w:rsidRPr="00A5710A">
              <w:rPr>
                <w:rStyle w:val="s68"/>
              </w:rPr>
              <w:t>.</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proofErr w:type="spellStart"/>
            <w:r w:rsidRPr="00A5710A">
              <w:rPr>
                <w:rStyle w:val="s68"/>
              </w:rPr>
              <w:t>Ввн</w:t>
            </w:r>
            <w:proofErr w:type="spellEnd"/>
            <w:r w:rsidRPr="00A5710A">
              <w:rPr>
                <w:rStyle w:val="s68"/>
              </w:rPr>
              <w:t> = (</w:t>
            </w:r>
            <w:proofErr w:type="spellStart"/>
            <w:r w:rsidRPr="00A5710A">
              <w:rPr>
                <w:rStyle w:val="s68"/>
              </w:rPr>
              <w:t>Рф</w:t>
            </w:r>
            <w:proofErr w:type="spellEnd"/>
            <w:r w:rsidRPr="00A5710A">
              <w:rPr>
                <w:rStyle w:val="s68"/>
              </w:rPr>
              <w:t> / </w:t>
            </w:r>
            <w:proofErr w:type="spellStart"/>
            <w:r w:rsidRPr="00A5710A">
              <w:rPr>
                <w:rStyle w:val="s68"/>
              </w:rPr>
              <w:t>Рп</w:t>
            </w:r>
            <w:proofErr w:type="spellEnd"/>
            <w:r w:rsidRPr="00A5710A">
              <w:rPr>
                <w:rStyle w:val="s68"/>
              </w:rPr>
              <w:t>) x 100</w:t>
            </w:r>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proofErr w:type="spellStart"/>
            <w:r w:rsidRPr="00A5710A">
              <w:rPr>
                <w:rStyle w:val="s68"/>
              </w:rPr>
              <w:t>Ввн</w:t>
            </w:r>
            <w:proofErr w:type="spellEnd"/>
            <w:r w:rsidRPr="00A5710A">
              <w:rPr>
                <w:rStyle w:val="s68"/>
              </w:rPr>
              <w:t> - выполняемость внеплановых проверок</w:t>
            </w:r>
          </w:p>
          <w:p w:rsidR="00C77B80" w:rsidRPr="00A5710A" w:rsidRDefault="00C77B80" w:rsidP="00630EA4">
            <w:pPr>
              <w:pStyle w:val="s7"/>
              <w:spacing w:before="0" w:beforeAutospacing="0" w:after="0" w:afterAutospacing="0"/>
            </w:pPr>
            <w:proofErr w:type="spellStart"/>
            <w:r w:rsidRPr="00A5710A">
              <w:rPr>
                <w:rStyle w:val="s68"/>
              </w:rPr>
              <w:t>Рф</w:t>
            </w:r>
            <w:proofErr w:type="spellEnd"/>
            <w:r w:rsidRPr="00A5710A">
              <w:rPr>
                <w:rStyle w:val="s68"/>
              </w:rPr>
              <w:t> - количество проведенных внеплановых проверок (ед.)</w:t>
            </w:r>
          </w:p>
          <w:p w:rsidR="00C77B80" w:rsidRPr="00A5710A" w:rsidRDefault="00C77B80" w:rsidP="00630EA4">
            <w:pPr>
              <w:pStyle w:val="s7"/>
              <w:spacing w:before="0" w:beforeAutospacing="0" w:after="0" w:afterAutospacing="0"/>
            </w:pPr>
            <w:proofErr w:type="spellStart"/>
            <w:r w:rsidRPr="00A5710A">
              <w:rPr>
                <w:rStyle w:val="s68"/>
              </w:rPr>
              <w:t>Рп</w:t>
            </w:r>
            <w:proofErr w:type="spellEnd"/>
            <w:r w:rsidRPr="00A5710A">
              <w:rPr>
                <w:rStyle w:val="s6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100%</w:t>
            </w:r>
          </w:p>
        </w:tc>
      </w:tr>
      <w:tr w:rsidR="00C77B80" w:rsidRPr="00A5710A" w:rsidTr="00630EA4">
        <w:trPr>
          <w:trHeight w:val="853"/>
        </w:trPr>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Pr>
                <w:rStyle w:val="s68"/>
              </w:rPr>
              <w:t>1.2</w:t>
            </w:r>
            <w:r w:rsidRPr="00A5710A">
              <w:rPr>
                <w:rStyle w:val="s68"/>
              </w:rPr>
              <w:t>.</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Ж x 100 / </w:t>
            </w:r>
            <w:proofErr w:type="spellStart"/>
            <w:r w:rsidRPr="00A5710A">
              <w:rPr>
                <w:rStyle w:val="s68"/>
              </w:rPr>
              <w:t>Пф</w:t>
            </w:r>
            <w:proofErr w:type="spellEnd"/>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Ж - количество жалоб (ед.)</w:t>
            </w:r>
          </w:p>
          <w:p w:rsidR="00C77B80" w:rsidRPr="00A5710A" w:rsidRDefault="00C77B80" w:rsidP="00630EA4">
            <w:pPr>
              <w:pStyle w:val="s7"/>
              <w:spacing w:before="0" w:beforeAutospacing="0" w:after="0" w:afterAutospacing="0"/>
            </w:pPr>
            <w:proofErr w:type="spellStart"/>
            <w:r w:rsidRPr="00A5710A">
              <w:rPr>
                <w:rStyle w:val="s68"/>
              </w:rPr>
              <w:t>Пф</w:t>
            </w:r>
            <w:proofErr w:type="spellEnd"/>
            <w:r w:rsidRPr="00A5710A">
              <w:rPr>
                <w:rStyle w:val="s68"/>
              </w:rPr>
              <w:t> - количество проведенных проверок</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0%</w:t>
            </w:r>
          </w:p>
        </w:tc>
      </w:tr>
      <w:tr w:rsidR="00C77B80" w:rsidRPr="00A5710A" w:rsidTr="00630EA4">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Pr>
                <w:rStyle w:val="s68"/>
              </w:rPr>
              <w:t>1.3</w:t>
            </w:r>
            <w:r w:rsidRPr="00A5710A">
              <w:rPr>
                <w:rStyle w:val="s68"/>
              </w:rPr>
              <w:t>.</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proofErr w:type="spellStart"/>
            <w:r w:rsidRPr="00A5710A">
              <w:rPr>
                <w:rStyle w:val="s68"/>
              </w:rPr>
              <w:t>Пн</w:t>
            </w:r>
            <w:proofErr w:type="spellEnd"/>
            <w:r w:rsidRPr="00A5710A">
              <w:rPr>
                <w:rStyle w:val="s68"/>
              </w:rPr>
              <w:t> x 100 / </w:t>
            </w:r>
            <w:proofErr w:type="spellStart"/>
            <w:r w:rsidRPr="00A5710A">
              <w:rPr>
                <w:rStyle w:val="s68"/>
              </w:rPr>
              <w:t>Пф</w:t>
            </w:r>
            <w:proofErr w:type="spellEnd"/>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proofErr w:type="spellStart"/>
            <w:r w:rsidRPr="00A5710A">
              <w:rPr>
                <w:rStyle w:val="s68"/>
              </w:rPr>
              <w:t>Пн</w:t>
            </w:r>
            <w:proofErr w:type="spellEnd"/>
            <w:r w:rsidRPr="00A5710A">
              <w:rPr>
                <w:rStyle w:val="s68"/>
              </w:rPr>
              <w:t> - количество проверок, признанных недействительными (ед.)</w:t>
            </w:r>
          </w:p>
          <w:p w:rsidR="00C77B80" w:rsidRPr="00A5710A" w:rsidRDefault="00C77B80" w:rsidP="00630EA4">
            <w:pPr>
              <w:pStyle w:val="s7"/>
              <w:spacing w:before="0" w:beforeAutospacing="0" w:after="0" w:afterAutospacing="0"/>
            </w:pPr>
            <w:proofErr w:type="spellStart"/>
            <w:r w:rsidRPr="00A5710A">
              <w:rPr>
                <w:rStyle w:val="s68"/>
              </w:rPr>
              <w:t>Пф</w:t>
            </w:r>
            <w:proofErr w:type="spellEnd"/>
            <w:r w:rsidRPr="00A5710A">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0%</w:t>
            </w:r>
          </w:p>
        </w:tc>
      </w:tr>
      <w:tr w:rsidR="00C77B80" w:rsidRPr="00A5710A" w:rsidTr="00630EA4">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Pr>
                <w:rStyle w:val="s68"/>
              </w:rPr>
              <w:t>1.4</w:t>
            </w:r>
            <w:r w:rsidRPr="00A5710A">
              <w:rPr>
                <w:rStyle w:val="s68"/>
              </w:rPr>
              <w:t>.</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По x 100 / </w:t>
            </w:r>
            <w:proofErr w:type="spellStart"/>
            <w:r w:rsidRPr="00A5710A">
              <w:rPr>
                <w:rStyle w:val="s68"/>
              </w:rPr>
              <w:t>Пф</w:t>
            </w:r>
            <w:proofErr w:type="spellEnd"/>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По - проверки, не проведенные по причине отсутствия проверяемого лица (ед.)</w:t>
            </w:r>
          </w:p>
          <w:p w:rsidR="00C77B80" w:rsidRPr="00A5710A" w:rsidRDefault="00C77B80" w:rsidP="00630EA4">
            <w:pPr>
              <w:pStyle w:val="s7"/>
              <w:spacing w:before="0" w:beforeAutospacing="0" w:after="0" w:afterAutospacing="0"/>
            </w:pPr>
            <w:proofErr w:type="spellStart"/>
            <w:r w:rsidRPr="00A5710A">
              <w:rPr>
                <w:rStyle w:val="s68"/>
              </w:rPr>
              <w:t>Пф</w:t>
            </w:r>
            <w:proofErr w:type="spellEnd"/>
            <w:r w:rsidRPr="00A5710A">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30%</w:t>
            </w:r>
          </w:p>
        </w:tc>
      </w:tr>
      <w:tr w:rsidR="00C77B80" w:rsidRPr="00A5710A" w:rsidTr="00630EA4">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Pr>
                <w:rStyle w:val="s68"/>
              </w:rPr>
              <w:t>1.5</w:t>
            </w:r>
            <w:r w:rsidRPr="00A5710A">
              <w:rPr>
                <w:rStyle w:val="s68"/>
              </w:rPr>
              <w:t>.</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proofErr w:type="spellStart"/>
            <w:r w:rsidRPr="00A5710A">
              <w:rPr>
                <w:rStyle w:val="s68"/>
              </w:rPr>
              <w:t>Кзо</w:t>
            </w:r>
            <w:proofErr w:type="spellEnd"/>
            <w:r w:rsidRPr="00A5710A">
              <w:rPr>
                <w:rStyle w:val="s68"/>
              </w:rPr>
              <w:t> х 100 / </w:t>
            </w:r>
            <w:proofErr w:type="spellStart"/>
            <w:r w:rsidRPr="00A5710A">
              <w:rPr>
                <w:rStyle w:val="s68"/>
              </w:rPr>
              <w:t>Кпз</w:t>
            </w:r>
            <w:proofErr w:type="spellEnd"/>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proofErr w:type="spellStart"/>
            <w:r w:rsidRPr="00A5710A">
              <w:rPr>
                <w:rStyle w:val="s68"/>
              </w:rPr>
              <w:t>Кзо</w:t>
            </w:r>
            <w:proofErr w:type="spellEnd"/>
            <w:r w:rsidRPr="00A5710A">
              <w:rPr>
                <w:rStyle w:val="s68"/>
              </w:rPr>
              <w:t> - количество заявлений, по которым пришел отказ в согласовании (ед.)</w:t>
            </w:r>
          </w:p>
          <w:p w:rsidR="00C77B80" w:rsidRPr="00A5710A" w:rsidRDefault="00C77B80" w:rsidP="00630EA4">
            <w:pPr>
              <w:pStyle w:val="s7"/>
              <w:spacing w:before="0" w:beforeAutospacing="0" w:after="0" w:afterAutospacing="0"/>
            </w:pPr>
            <w:proofErr w:type="spellStart"/>
            <w:r w:rsidRPr="00A5710A">
              <w:rPr>
                <w:rStyle w:val="s68"/>
              </w:rPr>
              <w:t>Кпз</w:t>
            </w:r>
            <w:proofErr w:type="spellEnd"/>
            <w:r w:rsidRPr="00A5710A">
              <w:rPr>
                <w:rStyle w:val="s6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10%</w:t>
            </w:r>
          </w:p>
        </w:tc>
      </w:tr>
      <w:tr w:rsidR="00C77B80" w:rsidRPr="00A5710A" w:rsidTr="00630EA4">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Pr>
                <w:rStyle w:val="s68"/>
              </w:rPr>
              <w:t>1.6</w:t>
            </w:r>
            <w:r w:rsidRPr="00A5710A">
              <w:rPr>
                <w:rStyle w:val="s68"/>
              </w:rPr>
              <w:t>.</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proofErr w:type="spellStart"/>
            <w:r w:rsidRPr="00A5710A">
              <w:rPr>
                <w:rStyle w:val="s68"/>
              </w:rPr>
              <w:t>Кнм</w:t>
            </w:r>
            <w:proofErr w:type="spellEnd"/>
            <w:r w:rsidRPr="00A5710A">
              <w:rPr>
                <w:rStyle w:val="s68"/>
              </w:rPr>
              <w:t> х 100 / </w:t>
            </w:r>
            <w:proofErr w:type="spellStart"/>
            <w:r w:rsidRPr="00A5710A">
              <w:rPr>
                <w:rStyle w:val="s68"/>
              </w:rPr>
              <w:t>Квн</w:t>
            </w:r>
            <w:proofErr w:type="spellEnd"/>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К </w:t>
            </w:r>
            <w:proofErr w:type="spellStart"/>
            <w:r w:rsidRPr="00A5710A">
              <w:rPr>
                <w:rStyle w:val="s68"/>
              </w:rPr>
              <w:t>нм</w:t>
            </w:r>
            <w:proofErr w:type="spellEnd"/>
            <w:r w:rsidRPr="00A5710A">
              <w:rPr>
                <w:rStyle w:val="s68"/>
              </w:rPr>
              <w:t> - количество материалов, направленных в уполномоченные органы (ед.)</w:t>
            </w:r>
          </w:p>
          <w:p w:rsidR="00C77B80" w:rsidRPr="00A5710A" w:rsidRDefault="00C77B80" w:rsidP="00630EA4">
            <w:pPr>
              <w:pStyle w:val="s7"/>
              <w:spacing w:before="0" w:beforeAutospacing="0" w:after="0" w:afterAutospacing="0"/>
            </w:pPr>
            <w:proofErr w:type="spellStart"/>
            <w:r w:rsidRPr="00A5710A">
              <w:rPr>
                <w:rStyle w:val="s68"/>
              </w:rPr>
              <w:t>Квн</w:t>
            </w:r>
            <w:proofErr w:type="spellEnd"/>
            <w:r w:rsidRPr="00A5710A">
              <w:rPr>
                <w:rStyle w:val="s6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100%</w:t>
            </w:r>
          </w:p>
        </w:tc>
      </w:tr>
      <w:tr w:rsidR="00C77B80" w:rsidRPr="00A5710A" w:rsidTr="00630EA4">
        <w:tc>
          <w:tcPr>
            <w:tcW w:w="0" w:type="auto"/>
            <w:shd w:val="clear" w:color="auto" w:fill="FFFFFF"/>
            <w:tcMar>
              <w:top w:w="15" w:type="dxa"/>
              <w:left w:w="105" w:type="dxa"/>
              <w:bottom w:w="15" w:type="dxa"/>
              <w:right w:w="105" w:type="dxa"/>
            </w:tcMar>
          </w:tcPr>
          <w:p w:rsidR="00C77B80" w:rsidRPr="0032181F" w:rsidRDefault="00C77B80" w:rsidP="00630EA4">
            <w:pPr>
              <w:pStyle w:val="s4"/>
              <w:spacing w:before="0" w:beforeAutospacing="0" w:after="0" w:afterAutospacing="0"/>
              <w:jc w:val="center"/>
              <w:rPr>
                <w:rStyle w:val="s68"/>
                <w:b/>
              </w:rPr>
            </w:pPr>
            <w:r w:rsidRPr="0032181F">
              <w:rPr>
                <w:rStyle w:val="s68"/>
                <w:b/>
              </w:rPr>
              <w:lastRenderedPageBreak/>
              <w:t>2.</w:t>
            </w:r>
          </w:p>
        </w:tc>
        <w:tc>
          <w:tcPr>
            <w:tcW w:w="8984" w:type="dxa"/>
            <w:gridSpan w:val="4"/>
            <w:shd w:val="clear" w:color="auto" w:fill="FFFFFF"/>
            <w:tcMar>
              <w:top w:w="15" w:type="dxa"/>
              <w:left w:w="105" w:type="dxa"/>
              <w:bottom w:w="15" w:type="dxa"/>
              <w:right w:w="105" w:type="dxa"/>
            </w:tcMar>
          </w:tcPr>
          <w:p w:rsidR="00C77B80" w:rsidRPr="0032181F" w:rsidRDefault="00C77B80" w:rsidP="00630EA4">
            <w:pPr>
              <w:spacing w:after="0" w:line="240" w:lineRule="auto"/>
              <w:jc w:val="center"/>
              <w:rPr>
                <w:rStyle w:val="s68"/>
                <w:rFonts w:ascii="Times New Roman" w:hAnsi="Times New Roman"/>
                <w:b/>
                <w:bCs/>
                <w:sz w:val="24"/>
                <w:szCs w:val="24"/>
              </w:rPr>
            </w:pPr>
            <w:r w:rsidRPr="00A72326">
              <w:rPr>
                <w:rFonts w:ascii="Times New Roman" w:hAnsi="Times New Roman"/>
                <w:b/>
                <w:bCs/>
                <w:sz w:val="24"/>
                <w:szCs w:val="24"/>
              </w:rPr>
              <w:t>Индикативные показатели, характеризующие объем задействованных трудовых ресурсов</w:t>
            </w:r>
          </w:p>
        </w:tc>
      </w:tr>
      <w:tr w:rsidR="00C77B80" w:rsidRPr="00A5710A" w:rsidTr="00630EA4">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2.1.</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Количество штатных единиц</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t> </w:t>
            </w:r>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t> </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Чел.</w:t>
            </w:r>
          </w:p>
        </w:tc>
      </w:tr>
      <w:tr w:rsidR="00C77B80" w:rsidRPr="00A5710A" w:rsidTr="00630EA4">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2.2.</w:t>
            </w:r>
          </w:p>
        </w:tc>
        <w:tc>
          <w:tcPr>
            <w:tcW w:w="2686"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4"/>
              <w:spacing w:before="0" w:beforeAutospacing="0" w:after="0" w:afterAutospacing="0"/>
              <w:jc w:val="center"/>
            </w:pPr>
            <w:r w:rsidRPr="00A5710A">
              <w:rPr>
                <w:rStyle w:val="s68"/>
              </w:rPr>
              <w:t>Км / </w:t>
            </w:r>
            <w:proofErr w:type="spellStart"/>
            <w:r w:rsidRPr="00A5710A">
              <w:rPr>
                <w:rStyle w:val="s68"/>
              </w:rPr>
              <w:t>Кр</w:t>
            </w:r>
            <w:proofErr w:type="spellEnd"/>
            <w:r w:rsidRPr="00A5710A">
              <w:rPr>
                <w:rStyle w:val="s68"/>
              </w:rPr>
              <w:t>= </w:t>
            </w:r>
            <w:proofErr w:type="spellStart"/>
            <w:r w:rsidRPr="00A5710A">
              <w:rPr>
                <w:rStyle w:val="s68"/>
              </w:rPr>
              <w:t>Нк</w:t>
            </w:r>
            <w:proofErr w:type="spellEnd"/>
          </w:p>
        </w:tc>
        <w:tc>
          <w:tcPr>
            <w:tcW w:w="4135" w:type="dxa"/>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rPr>
                <w:rStyle w:val="s68"/>
              </w:rPr>
              <w:t>Км - количество контрольных мероприятий (ед.)</w:t>
            </w:r>
          </w:p>
          <w:p w:rsidR="00C77B80" w:rsidRPr="00A5710A" w:rsidRDefault="00C77B80" w:rsidP="00630EA4">
            <w:pPr>
              <w:pStyle w:val="s7"/>
              <w:spacing w:before="0" w:beforeAutospacing="0" w:after="0" w:afterAutospacing="0"/>
            </w:pPr>
            <w:proofErr w:type="spellStart"/>
            <w:r w:rsidRPr="00A5710A">
              <w:rPr>
                <w:rStyle w:val="s68"/>
              </w:rPr>
              <w:t>Кр</w:t>
            </w:r>
            <w:proofErr w:type="spellEnd"/>
            <w:r w:rsidRPr="00A5710A">
              <w:rPr>
                <w:rStyle w:val="s68"/>
              </w:rPr>
              <w:t> - количество работников органа муниципального контроля (ед.)</w:t>
            </w:r>
          </w:p>
          <w:p w:rsidR="00C77B80" w:rsidRPr="00A5710A" w:rsidRDefault="00C77B80" w:rsidP="00630EA4">
            <w:pPr>
              <w:pStyle w:val="s7"/>
              <w:spacing w:before="0" w:beforeAutospacing="0" w:after="0" w:afterAutospacing="0"/>
            </w:pPr>
            <w:proofErr w:type="spellStart"/>
            <w:r w:rsidRPr="00A5710A">
              <w:rPr>
                <w:rStyle w:val="s68"/>
              </w:rPr>
              <w:t>Нк</w:t>
            </w:r>
            <w:proofErr w:type="spellEnd"/>
            <w:r w:rsidRPr="00A5710A">
              <w:rPr>
                <w:rStyle w:val="s68"/>
              </w:rPr>
              <w:t> - нагрузка на 1 работника (ед.)</w:t>
            </w:r>
          </w:p>
        </w:tc>
        <w:tc>
          <w:tcPr>
            <w:tcW w:w="0" w:type="auto"/>
            <w:shd w:val="clear" w:color="auto" w:fill="FFFFFF"/>
            <w:tcMar>
              <w:top w:w="15" w:type="dxa"/>
              <w:left w:w="105" w:type="dxa"/>
              <w:bottom w:w="15" w:type="dxa"/>
              <w:right w:w="105" w:type="dxa"/>
            </w:tcMar>
            <w:hideMark/>
          </w:tcPr>
          <w:p w:rsidR="00C77B80" w:rsidRPr="00A5710A" w:rsidRDefault="00C77B80" w:rsidP="00630EA4">
            <w:pPr>
              <w:pStyle w:val="s7"/>
              <w:spacing w:before="0" w:beforeAutospacing="0" w:after="0" w:afterAutospacing="0"/>
            </w:pPr>
            <w:r w:rsidRPr="00A5710A">
              <w:t> </w:t>
            </w:r>
          </w:p>
        </w:tc>
      </w:tr>
    </w:tbl>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276" w:lineRule="auto"/>
        <w:jc w:val="right"/>
        <w:rPr>
          <w:rFonts w:ascii="Times New Roman" w:eastAsia="Times New Roman" w:hAnsi="Times New Roman" w:cs="Times New Roman"/>
          <w:color w:val="000000" w:themeColor="text1"/>
          <w:sz w:val="28"/>
          <w:szCs w:val="28"/>
          <w:lang w:eastAsia="ru-RU"/>
        </w:rPr>
      </w:pPr>
    </w:p>
    <w:p w:rsidR="000A279C" w:rsidRPr="000A279C" w:rsidRDefault="000A279C" w:rsidP="000A279C">
      <w:pPr>
        <w:widowControl w:val="0"/>
        <w:spacing w:after="0" w:line="360" w:lineRule="auto"/>
        <w:jc w:val="both"/>
        <w:rPr>
          <w:rFonts w:ascii="Times New Roman" w:eastAsia="Times New Roman" w:hAnsi="Times New Roman" w:cs="Times New Roman"/>
          <w:color w:val="FF0000"/>
          <w:sz w:val="28"/>
          <w:szCs w:val="28"/>
          <w:lang w:eastAsia="ru-RU"/>
        </w:rPr>
      </w:pPr>
    </w:p>
    <w:p w:rsidR="000A279C" w:rsidRPr="000A279C" w:rsidRDefault="000A279C" w:rsidP="000A279C">
      <w:pPr>
        <w:widowControl w:val="0"/>
        <w:spacing w:after="0" w:line="276" w:lineRule="auto"/>
        <w:jc w:val="both"/>
        <w:rPr>
          <w:rFonts w:ascii="Times New Roman" w:eastAsia="Times New Roman" w:hAnsi="Times New Roman" w:cs="Times New Roman"/>
          <w:sz w:val="24"/>
          <w:szCs w:val="24"/>
          <w:lang w:eastAsia="ru-RU"/>
        </w:rPr>
      </w:pPr>
    </w:p>
    <w:p w:rsidR="000A279C" w:rsidRPr="000A279C" w:rsidRDefault="000A279C" w:rsidP="000A279C">
      <w:pPr>
        <w:widowControl w:val="0"/>
        <w:spacing w:after="0" w:line="240" w:lineRule="auto"/>
        <w:jc w:val="both"/>
        <w:rPr>
          <w:rFonts w:ascii="Times New Roman" w:eastAsia="Times New Roman" w:hAnsi="Times New Roman" w:cs="Times New Roman"/>
          <w:sz w:val="28"/>
          <w:szCs w:val="28"/>
          <w:shd w:val="clear" w:color="auto" w:fill="F1C100"/>
          <w:lang w:eastAsia="ru-RU"/>
        </w:rPr>
      </w:pPr>
    </w:p>
    <w:p w:rsidR="000A279C" w:rsidRPr="000A279C" w:rsidRDefault="000A279C" w:rsidP="000A279C">
      <w:pPr>
        <w:widowControl w:val="0"/>
        <w:spacing w:after="0" w:line="240" w:lineRule="exact"/>
        <w:jc w:val="center"/>
        <w:rPr>
          <w:rFonts w:ascii="Times New Roman" w:eastAsia="Times New Roman" w:hAnsi="Times New Roman" w:cs="Times New Roman"/>
          <w:sz w:val="24"/>
          <w:shd w:val="clear" w:color="auto" w:fill="F1C100"/>
          <w:lang w:eastAsia="ru-RU"/>
        </w:rPr>
      </w:pPr>
    </w:p>
    <w:p w:rsidR="000A279C" w:rsidRPr="000A279C" w:rsidRDefault="000A279C" w:rsidP="000A279C">
      <w:pPr>
        <w:widowControl w:val="0"/>
        <w:spacing w:after="0" w:line="240" w:lineRule="auto"/>
        <w:jc w:val="both"/>
        <w:rPr>
          <w:rFonts w:ascii="Times New Roman" w:eastAsia="Times New Roman" w:hAnsi="Times New Roman" w:cs="Times New Roman"/>
          <w:sz w:val="24"/>
          <w:shd w:val="clear" w:color="auto" w:fill="F1C100"/>
          <w:lang w:eastAsia="ru-RU"/>
        </w:rPr>
      </w:pPr>
    </w:p>
    <w:p w:rsidR="00F62C77" w:rsidRDefault="00F62C77" w:rsidP="001D5897">
      <w:pPr>
        <w:widowControl w:val="0"/>
        <w:spacing w:after="0" w:line="240" w:lineRule="auto"/>
        <w:jc w:val="both"/>
      </w:pPr>
    </w:p>
    <w:sectPr w:rsidR="00F62C7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CCE" w:rsidRDefault="00767CCE">
      <w:pPr>
        <w:spacing w:after="0" w:line="240" w:lineRule="auto"/>
      </w:pPr>
      <w:r>
        <w:separator/>
      </w:r>
    </w:p>
  </w:endnote>
  <w:endnote w:type="continuationSeparator" w:id="0">
    <w:p w:rsidR="00767CCE" w:rsidRDefault="007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E4" w:rsidRDefault="003C6EE4" w:rsidP="003C6EE4">
    <w:pPr>
      <w:pStyle w:val="a5"/>
      <w:tabs>
        <w:tab w:val="clear" w:pos="4677"/>
        <w:tab w:val="clear" w:pos="9355"/>
        <w:tab w:val="left" w:pos="8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CCE" w:rsidRDefault="00767CCE">
      <w:pPr>
        <w:spacing w:after="0" w:line="240" w:lineRule="auto"/>
      </w:pPr>
      <w:r>
        <w:separator/>
      </w:r>
    </w:p>
  </w:footnote>
  <w:footnote w:type="continuationSeparator" w:id="0">
    <w:p w:rsidR="00767CCE" w:rsidRDefault="007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59739"/>
      <w:docPartObj>
        <w:docPartGallery w:val="Page Numbers (Top of Page)"/>
        <w:docPartUnique/>
      </w:docPartObj>
    </w:sdtPr>
    <w:sdtEndPr/>
    <w:sdtContent>
      <w:p w:rsidR="003C6EE4" w:rsidRDefault="003C6EE4">
        <w:pPr>
          <w:pStyle w:val="a3"/>
          <w:jc w:val="center"/>
        </w:pPr>
        <w:r>
          <w:fldChar w:fldCharType="begin"/>
        </w:r>
        <w:r>
          <w:instrText>PAGE   \* MERGEFORMAT</w:instrText>
        </w:r>
        <w:r>
          <w:fldChar w:fldCharType="separate"/>
        </w:r>
        <w:r w:rsidR="00A63DCC">
          <w:rPr>
            <w:noProof/>
          </w:rPr>
          <w:t>21</w:t>
        </w:r>
        <w:r>
          <w:fldChar w:fldCharType="end"/>
        </w:r>
      </w:p>
    </w:sdtContent>
  </w:sdt>
  <w:p w:rsidR="003C6EE4" w:rsidRDefault="003C6EE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A2"/>
    <w:rsid w:val="00053A2D"/>
    <w:rsid w:val="000A279C"/>
    <w:rsid w:val="001A2D25"/>
    <w:rsid w:val="001D5897"/>
    <w:rsid w:val="00253C89"/>
    <w:rsid w:val="002A5A69"/>
    <w:rsid w:val="00350C17"/>
    <w:rsid w:val="0037776C"/>
    <w:rsid w:val="003C6EE4"/>
    <w:rsid w:val="00427583"/>
    <w:rsid w:val="00555E19"/>
    <w:rsid w:val="005850D7"/>
    <w:rsid w:val="006413BB"/>
    <w:rsid w:val="00644F7A"/>
    <w:rsid w:val="006814E2"/>
    <w:rsid w:val="00746B91"/>
    <w:rsid w:val="00746EC5"/>
    <w:rsid w:val="00767CCE"/>
    <w:rsid w:val="007A4292"/>
    <w:rsid w:val="007A7E3F"/>
    <w:rsid w:val="00814D97"/>
    <w:rsid w:val="00906D52"/>
    <w:rsid w:val="00947CCD"/>
    <w:rsid w:val="009645CB"/>
    <w:rsid w:val="009868AA"/>
    <w:rsid w:val="009F1822"/>
    <w:rsid w:val="00A127AB"/>
    <w:rsid w:val="00A63DCC"/>
    <w:rsid w:val="00AD5F06"/>
    <w:rsid w:val="00C77B80"/>
    <w:rsid w:val="00D039EB"/>
    <w:rsid w:val="00D40E1C"/>
    <w:rsid w:val="00E23CA2"/>
    <w:rsid w:val="00F013A6"/>
    <w:rsid w:val="00F45B9C"/>
    <w:rsid w:val="00F62C77"/>
    <w:rsid w:val="00FC4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24A8"/>
  <w15:chartTrackingRefBased/>
  <w15:docId w15:val="{EE3AD6CC-AC39-455A-BC2A-2D4C83E6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279C"/>
  </w:style>
  <w:style w:type="paragraph" w:styleId="a5">
    <w:name w:val="footer"/>
    <w:basedOn w:val="a"/>
    <w:link w:val="a6"/>
    <w:uiPriority w:val="99"/>
    <w:unhideWhenUsed/>
    <w:rsid w:val="000A27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279C"/>
  </w:style>
  <w:style w:type="paragraph" w:customStyle="1" w:styleId="ConsPlusNormal">
    <w:name w:val="ConsPlusNormal"/>
    <w:link w:val="ConsPlusNormal1"/>
    <w:rsid w:val="00D40E1C"/>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D40E1C"/>
    <w:rPr>
      <w:rFonts w:ascii="Arial" w:eastAsia="Times New Roman" w:hAnsi="Arial" w:cs="Arial"/>
      <w:sz w:val="20"/>
      <w:szCs w:val="20"/>
      <w:lang w:eastAsia="zh-CN"/>
    </w:rPr>
  </w:style>
  <w:style w:type="character" w:styleId="a7">
    <w:name w:val="Hyperlink"/>
    <w:basedOn w:val="a0"/>
    <w:uiPriority w:val="99"/>
    <w:unhideWhenUsed/>
    <w:rsid w:val="00D40E1C"/>
    <w:rPr>
      <w:color w:val="0563C1" w:themeColor="hyperlink"/>
      <w:u w:val="single"/>
    </w:rPr>
  </w:style>
  <w:style w:type="character" w:styleId="a8">
    <w:name w:val="Emphasis"/>
    <w:basedOn w:val="a0"/>
    <w:uiPriority w:val="20"/>
    <w:qFormat/>
    <w:rsid w:val="001A2D25"/>
    <w:rPr>
      <w:i/>
      <w:iCs/>
    </w:rPr>
  </w:style>
  <w:style w:type="paragraph" w:customStyle="1" w:styleId="indent1">
    <w:name w:val="indent_1"/>
    <w:basedOn w:val="a"/>
    <w:rsid w:val="001A2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9">
    <w:name w:val="s59"/>
    <w:basedOn w:val="a"/>
    <w:rsid w:val="00C77B8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1">
    <w:name w:val="s61"/>
    <w:basedOn w:val="a"/>
    <w:rsid w:val="00C77B8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2">
    <w:name w:val="s62"/>
    <w:basedOn w:val="a"/>
    <w:rsid w:val="00C77B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11"/>
    <w:basedOn w:val="a0"/>
    <w:rsid w:val="00C77B80"/>
  </w:style>
  <w:style w:type="character" w:customStyle="1" w:styleId="s58">
    <w:name w:val="s58"/>
    <w:basedOn w:val="a0"/>
    <w:rsid w:val="00C77B80"/>
  </w:style>
  <w:style w:type="paragraph" w:customStyle="1" w:styleId="s4">
    <w:name w:val="s4"/>
    <w:basedOn w:val="a"/>
    <w:rsid w:val="00C77B8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7">
    <w:name w:val="s7"/>
    <w:basedOn w:val="a"/>
    <w:rsid w:val="00C77B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68">
    <w:name w:val="s68"/>
    <w:basedOn w:val="a0"/>
    <w:rsid w:val="00C77B80"/>
  </w:style>
  <w:style w:type="paragraph" w:styleId="a9">
    <w:name w:val="Balloon Text"/>
    <w:basedOn w:val="a"/>
    <w:link w:val="aa"/>
    <w:uiPriority w:val="99"/>
    <w:semiHidden/>
    <w:unhideWhenUsed/>
    <w:rsid w:val="007A42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4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225510">
      <w:bodyDiv w:val="1"/>
      <w:marLeft w:val="0"/>
      <w:marRight w:val="0"/>
      <w:marTop w:val="0"/>
      <w:marBottom w:val="0"/>
      <w:divBdr>
        <w:top w:val="none" w:sz="0" w:space="0" w:color="auto"/>
        <w:left w:val="none" w:sz="0" w:space="0" w:color="auto"/>
        <w:bottom w:val="none" w:sz="0" w:space="0" w:color="auto"/>
        <w:right w:val="none" w:sz="0" w:space="0" w:color="auto"/>
      </w:divBdr>
    </w:div>
    <w:div w:id="1269776093">
      <w:bodyDiv w:val="1"/>
      <w:marLeft w:val="0"/>
      <w:marRight w:val="0"/>
      <w:marTop w:val="0"/>
      <w:marBottom w:val="0"/>
      <w:divBdr>
        <w:top w:val="none" w:sz="0" w:space="0" w:color="auto"/>
        <w:left w:val="none" w:sz="0" w:space="0" w:color="auto"/>
        <w:bottom w:val="none" w:sz="0" w:space="0" w:color="auto"/>
        <w:right w:val="none" w:sz="0" w:space="0" w:color="auto"/>
      </w:divBdr>
    </w:div>
    <w:div w:id="1497913748">
      <w:bodyDiv w:val="1"/>
      <w:marLeft w:val="0"/>
      <w:marRight w:val="0"/>
      <w:marTop w:val="0"/>
      <w:marBottom w:val="0"/>
      <w:divBdr>
        <w:top w:val="none" w:sz="0" w:space="0" w:color="auto"/>
        <w:left w:val="none" w:sz="0" w:space="0" w:color="auto"/>
        <w:bottom w:val="none" w:sz="0" w:space="0" w:color="auto"/>
        <w:right w:val="none" w:sz="0" w:space="0" w:color="auto"/>
      </w:divBdr>
    </w:div>
    <w:div w:id="19103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hyperlink" Target="http://admtenk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542A-4D5F-4E5C-853B-3C156D92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22</Pages>
  <Words>6953</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Бондарец</dc:creator>
  <cp:keywords/>
  <dc:description/>
  <cp:lastModifiedBy>Валентина</cp:lastModifiedBy>
  <cp:revision>15</cp:revision>
  <cp:lastPrinted>2021-12-08T02:47:00Z</cp:lastPrinted>
  <dcterms:created xsi:type="dcterms:W3CDTF">2021-11-28T23:23:00Z</dcterms:created>
  <dcterms:modified xsi:type="dcterms:W3CDTF">2021-12-08T06:03:00Z</dcterms:modified>
</cp:coreProperties>
</file>