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E7901" w14:textId="77777777" w:rsidR="00794675" w:rsidRPr="00794675" w:rsidRDefault="00794675" w:rsidP="007946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9467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53DFA49" wp14:editId="05B779AC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51785" w14:textId="77777777" w:rsidR="00794675" w:rsidRPr="00794675" w:rsidRDefault="00794675" w:rsidP="007946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2742DF2" w14:textId="77777777" w:rsidR="00794675" w:rsidRPr="00794675" w:rsidRDefault="00794675" w:rsidP="007946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7946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5E1374A7" w14:textId="77777777" w:rsidR="00794675" w:rsidRPr="00794675" w:rsidRDefault="00794675" w:rsidP="007946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946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МУНИЦИПАЛЬНОГО ОКРУГА</w:t>
      </w:r>
    </w:p>
    <w:p w14:paraId="2B6F1F68" w14:textId="77777777" w:rsidR="00794675" w:rsidRPr="00794675" w:rsidRDefault="00794675" w:rsidP="007946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946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14:paraId="6114B278" w14:textId="77777777" w:rsidR="00794675" w:rsidRPr="00794675" w:rsidRDefault="00794675" w:rsidP="007946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0F8FB1" w14:textId="77777777" w:rsidR="00794675" w:rsidRPr="00794675" w:rsidRDefault="00794675" w:rsidP="007946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46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14:paraId="5A085AEE" w14:textId="77777777" w:rsidR="00794675" w:rsidRPr="00794675" w:rsidRDefault="00794675" w:rsidP="007946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55061" w14:textId="6517AEC0" w:rsidR="00794675" w:rsidRPr="00794675" w:rsidRDefault="00794675" w:rsidP="0079467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9467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Pr="00794675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34394CA4" w14:textId="77777777" w:rsidR="00794675" w:rsidRPr="00794675" w:rsidRDefault="00794675" w:rsidP="0079467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п. Усть-Омчуг</w:t>
      </w:r>
    </w:p>
    <w:p w14:paraId="6C017ED2" w14:textId="77777777" w:rsidR="00881932" w:rsidRPr="00881932" w:rsidRDefault="00881932" w:rsidP="0088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B3833" w14:textId="4C46B4FD" w:rsidR="00881932" w:rsidRDefault="00881932" w:rsidP="0088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A2BB8" w14:textId="77777777" w:rsidR="00794675" w:rsidRPr="00881932" w:rsidRDefault="00794675" w:rsidP="0088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B0C99" w14:textId="77777777" w:rsidR="00794675" w:rsidRDefault="00881932" w:rsidP="007946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8193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размера возмещения</w:t>
      </w:r>
    </w:p>
    <w:p w14:paraId="7C57C461" w14:textId="5897EC24" w:rsidR="00881932" w:rsidRPr="00881932" w:rsidRDefault="00881932" w:rsidP="007946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8193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за жилые помещения</w:t>
      </w:r>
    </w:p>
    <w:p w14:paraId="4E15C4DC" w14:textId="77777777" w:rsidR="00881932" w:rsidRPr="00881932" w:rsidRDefault="00881932" w:rsidP="008819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42DFD12" w14:textId="77777777" w:rsidR="00881932" w:rsidRPr="00881932" w:rsidRDefault="00881932" w:rsidP="00881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26A83" w14:textId="688C1B91" w:rsidR="00881932" w:rsidRPr="00881932" w:rsidRDefault="00881932" w:rsidP="007946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8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Жилищным кодексом Российской Федерации от 29 декабря 2004 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Pr="0088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188-ФЗ, Земельным кодексом Российской Федерации от 25 октября 2001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8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136-ФЗ,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8193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8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из аварийного жилищного фонда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Тенькинский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88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Магаданской области</w:t>
      </w:r>
      <w:r w:rsidR="0098279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88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экспертного заключения </w:t>
      </w:r>
      <w:r w:rsid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81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8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81932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подготовленного ООО </w:t>
      </w:r>
      <w:r w:rsid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1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ОМЭК</w:t>
      </w:r>
      <w:r w:rsid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46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Тенькинского </w:t>
      </w:r>
      <w:r w:rsid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881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М</w:t>
      </w:r>
      <w:r w:rsid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агаданской области </w:t>
      </w:r>
      <w:r w:rsidRPr="0088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14:paraId="6BCD0EA9" w14:textId="77777777" w:rsidR="00E16FC4" w:rsidRPr="00E16FC4" w:rsidRDefault="00E16FC4" w:rsidP="007946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размер возмещения за жилые помещения в многоквартирных домах, признанных аварийными и подлежащими сносу:</w:t>
      </w:r>
    </w:p>
    <w:p w14:paraId="34B858E4" w14:textId="77777777" w:rsidR="00E16FC4" w:rsidRPr="00E16FC4" w:rsidRDefault="00E16FC4" w:rsidP="007946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поселок Омчак </w:t>
      </w:r>
      <w:r w:rsidR="007E12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298">
        <w:rPr>
          <w:rFonts w:ascii="Times New Roman" w:eastAsia="Times New Roman" w:hAnsi="Times New Roman" w:cs="Times New Roman"/>
          <w:sz w:val="28"/>
          <w:szCs w:val="28"/>
          <w:lang w:eastAsia="ru-RU"/>
        </w:rPr>
        <w:t>13 867,68</w:t>
      </w:r>
      <w:r w:rsidRP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квадратный метр общей площади жилого помещения;</w:t>
      </w:r>
    </w:p>
    <w:p w14:paraId="1F36E119" w14:textId="77777777" w:rsidR="00E16FC4" w:rsidRPr="00E16FC4" w:rsidRDefault="00E16FC4" w:rsidP="007946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поселок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Мадаун</w:t>
      </w:r>
      <w:r w:rsidRP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2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298">
        <w:rPr>
          <w:rFonts w:ascii="Times New Roman" w:eastAsia="Times New Roman" w:hAnsi="Times New Roman" w:cs="Times New Roman"/>
          <w:sz w:val="28"/>
          <w:szCs w:val="28"/>
          <w:lang w:eastAsia="ru-RU"/>
        </w:rPr>
        <w:t>13 529,95</w:t>
      </w:r>
      <w:r w:rsidRP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квадратный метр общей площади жилого помещения;</w:t>
      </w:r>
    </w:p>
    <w:p w14:paraId="17662D63" w14:textId="77777777" w:rsidR="00E16FC4" w:rsidRPr="00E16FC4" w:rsidRDefault="00E16FC4" w:rsidP="007946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поселок Транспортный </w:t>
      </w:r>
      <w:r w:rsidR="007E12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298">
        <w:rPr>
          <w:rFonts w:ascii="Times New Roman" w:eastAsia="Times New Roman" w:hAnsi="Times New Roman" w:cs="Times New Roman"/>
          <w:sz w:val="28"/>
          <w:szCs w:val="28"/>
          <w:lang w:eastAsia="ru-RU"/>
        </w:rPr>
        <w:t>13 595,97</w:t>
      </w:r>
      <w:r w:rsidRP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за квадратный метр общей площади жилого помещения.</w:t>
      </w:r>
    </w:p>
    <w:p w14:paraId="45E7F65F" w14:textId="77777777" w:rsidR="004B7D40" w:rsidRDefault="00E16FC4" w:rsidP="007946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Размер возмещения за жилое помещение включает </w:t>
      </w:r>
      <w:r w:rsidR="0098279E" w:rsidRPr="0098279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рыночную стоимость жилого помещения, рыночную стоимость общего имущества в многоквартирном доме, в том числе рыночную стоимость земельного участка, на котором расположен многоквартирный дом, с учетом его доли в праве общей собственности на такое имущество, а также все убытки, причиненные собственнику жилого помещения его изъятием, включая убытки, которые он несет в связи с изменением места проживания, временным пользованием иным жилым помещением до приобретения в собственность другого жилого помещения,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</w:t>
      </w:r>
      <w:r w:rsidR="009827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</w:t>
      </w:r>
    </w:p>
    <w:p w14:paraId="6EE37852" w14:textId="77777777" w:rsidR="00E16FC4" w:rsidRPr="00E16FC4" w:rsidRDefault="00E16FC4" w:rsidP="007946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возмещения также включает в себя рыночную стоимость земельного участка, право частной собственности на который подлежит прекращению; убытки, причиненные изъятием земельного участка, включая убытки, возникающие в связи с невозможностью исполнения собственником такого земельного участка обязательств перед третьими лицами, в том числе: основанных на заключенных с такими лицами договорах, и упущенная выгода.</w:t>
      </w:r>
    </w:p>
    <w:p w14:paraId="278BCB84" w14:textId="77777777" w:rsidR="00C630F2" w:rsidRDefault="00E16FC4" w:rsidP="007946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</w:t>
      </w:r>
      <w:r w:rsidR="00C630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C630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Тенькинского городского округа Магаданской области</w:t>
      </w:r>
      <w:r w:rsidR="00C630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0B45D2" w14:textId="464CB586" w:rsidR="00E16FC4" w:rsidRDefault="00C630F2" w:rsidP="007946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6FC4" w:rsidRP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марта 2020 г</w:t>
      </w:r>
      <w:r w:rsidR="00794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88-па «</w:t>
      </w:r>
      <w:r w:rsidR="00E16FC4" w:rsidRP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размера возмещения за жилые помещения</w:t>
      </w:r>
      <w:r w:rsid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824BFB" w14:textId="32D90F94" w:rsidR="00C630F2" w:rsidRPr="00E16FC4" w:rsidRDefault="00C630F2" w:rsidP="00794675">
      <w:pPr>
        <w:pStyle w:val="1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 от 29 сентября 2020 г</w:t>
      </w:r>
      <w:r w:rsidR="0079467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ода</w:t>
      </w:r>
      <w:r w:rsidRPr="00C630F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№ 239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</w:t>
      </w:r>
      <w:r w:rsidRPr="00C630F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па «</w:t>
      </w:r>
      <w:r w:rsidRPr="00C630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дополнений в постановление администрации Тенькинского городского округа от 30 марта 2020 года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C630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88-па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C630F2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размера возмещения за жилые помещения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14:paraId="21A982A0" w14:textId="39AF9CD1" w:rsidR="00E16FC4" w:rsidRPr="00E16FC4" w:rsidRDefault="00E16FC4" w:rsidP="007946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Контроль </w:t>
      </w:r>
      <w:r w:rsidR="0079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79467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</w:t>
      </w:r>
      <w:r w:rsidR="009827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8279E" w:rsidRPr="0098279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9827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8279E" w:rsidRPr="0098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Тенькинского муниципального округа по жилищно-коммунальному хозяйству</w:t>
      </w:r>
      <w:r w:rsidRP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04EE91" w14:textId="77777777" w:rsidR="00E16FC4" w:rsidRPr="00E16FC4" w:rsidRDefault="00E16FC4" w:rsidP="007946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подлежит официальному опубликованию (обнародованию) и распространяет свое действие на правоотношения, возникшие с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7B413017" w14:textId="77777777" w:rsidR="00881932" w:rsidRPr="00881932" w:rsidRDefault="00881932" w:rsidP="00881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ECAE2" w14:textId="77777777" w:rsidR="00881932" w:rsidRPr="00881932" w:rsidRDefault="00881932" w:rsidP="00881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A0291" w14:textId="5F9EF8B6" w:rsidR="00881932" w:rsidRPr="00881932" w:rsidRDefault="00881932" w:rsidP="00881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Тенькинского </w:t>
      </w:r>
      <w:r w:rsidR="007946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8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881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81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81932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79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93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81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1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Ревутский</w:t>
      </w:r>
      <w:proofErr w:type="spellEnd"/>
    </w:p>
    <w:p w14:paraId="44E12C93" w14:textId="77777777" w:rsidR="00881932" w:rsidRPr="00881932" w:rsidRDefault="00881932" w:rsidP="0088193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7CA37" w14:textId="77777777" w:rsidR="00881932" w:rsidRPr="00881932" w:rsidRDefault="00881932" w:rsidP="0088193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5460B" w14:textId="77777777" w:rsidR="00881932" w:rsidRPr="00881932" w:rsidRDefault="00881932" w:rsidP="0088193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CF853" w14:textId="77777777" w:rsidR="00881932" w:rsidRPr="00881932" w:rsidRDefault="00881932" w:rsidP="0088193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F6A4F" w14:textId="77777777" w:rsidR="00881932" w:rsidRPr="00881932" w:rsidRDefault="00881932" w:rsidP="0088193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E3097" w14:textId="77777777" w:rsidR="00881932" w:rsidRPr="00881932" w:rsidRDefault="00881932" w:rsidP="0088193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AED2B" w14:textId="77777777" w:rsidR="00881932" w:rsidRPr="00881932" w:rsidRDefault="00881932" w:rsidP="00881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881932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</w:t>
      </w:r>
    </w:p>
    <w:p w14:paraId="1AE95C12" w14:textId="77777777" w:rsidR="00305E80" w:rsidRDefault="00305E80">
      <w:pPr>
        <w:sectPr w:rsidR="00305E80" w:rsidSect="00794675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57DE307" w14:textId="77777777" w:rsidR="00C75A53" w:rsidRDefault="00C75A53"/>
    <w:sectPr w:rsidR="00C75A53" w:rsidSect="00305E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BEE35" w14:textId="77777777" w:rsidR="00995819" w:rsidRDefault="00995819" w:rsidP="00794675">
      <w:pPr>
        <w:spacing w:after="0" w:line="240" w:lineRule="auto"/>
      </w:pPr>
      <w:r>
        <w:separator/>
      </w:r>
    </w:p>
  </w:endnote>
  <w:endnote w:type="continuationSeparator" w:id="0">
    <w:p w14:paraId="273D2362" w14:textId="77777777" w:rsidR="00995819" w:rsidRDefault="00995819" w:rsidP="0079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71F33" w14:textId="77777777" w:rsidR="00995819" w:rsidRDefault="00995819" w:rsidP="00794675">
      <w:pPr>
        <w:spacing w:after="0" w:line="240" w:lineRule="auto"/>
      </w:pPr>
      <w:r>
        <w:separator/>
      </w:r>
    </w:p>
  </w:footnote>
  <w:footnote w:type="continuationSeparator" w:id="0">
    <w:p w14:paraId="67EE2514" w14:textId="77777777" w:rsidR="00995819" w:rsidRDefault="00995819" w:rsidP="0079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6745096"/>
      <w:docPartObj>
        <w:docPartGallery w:val="Page Numbers (Top of Page)"/>
        <w:docPartUnique/>
      </w:docPartObj>
    </w:sdtPr>
    <w:sdtContent>
      <w:p w14:paraId="3D8DC5B9" w14:textId="78DA4C78" w:rsidR="00794675" w:rsidRDefault="007946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60E68C" w14:textId="77777777" w:rsidR="00794675" w:rsidRDefault="007946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04B"/>
    <w:rsid w:val="00305E80"/>
    <w:rsid w:val="004B7D40"/>
    <w:rsid w:val="00794675"/>
    <w:rsid w:val="007E1298"/>
    <w:rsid w:val="008159F9"/>
    <w:rsid w:val="00881932"/>
    <w:rsid w:val="0098279E"/>
    <w:rsid w:val="00995819"/>
    <w:rsid w:val="00C630F2"/>
    <w:rsid w:val="00C7004B"/>
    <w:rsid w:val="00C75A53"/>
    <w:rsid w:val="00E1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4B33"/>
  <w15:docId w15:val="{5B8D5F29-2BFE-4948-B9DB-7DFEA291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30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2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630F2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94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4675"/>
  </w:style>
  <w:style w:type="paragraph" w:styleId="a7">
    <w:name w:val="footer"/>
    <w:basedOn w:val="a"/>
    <w:link w:val="a8"/>
    <w:uiPriority w:val="99"/>
    <w:unhideWhenUsed/>
    <w:rsid w:val="00794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4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Мартемьянова Ирина Владимировна</dc:creator>
  <cp:keywords/>
  <dc:description/>
  <cp:lastModifiedBy>Екатерина Максимец</cp:lastModifiedBy>
  <cp:revision>6</cp:revision>
  <cp:lastPrinted>2023-03-20T01:11:00Z</cp:lastPrinted>
  <dcterms:created xsi:type="dcterms:W3CDTF">2023-03-16T22:53:00Z</dcterms:created>
  <dcterms:modified xsi:type="dcterms:W3CDTF">2023-03-20T01:23:00Z</dcterms:modified>
</cp:coreProperties>
</file>