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AE" w:rsidRDefault="00672B55" w:rsidP="00672B55">
      <w:pPr>
        <w:spacing w:after="0" w:line="240" w:lineRule="auto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inline distT="0" distB="0" distL="0" distR="0" wp14:anchorId="2AEE6051" wp14:editId="15F1C105">
            <wp:extent cx="3122253" cy="1095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79" cy="10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AE" w:rsidRDefault="000038AE" w:rsidP="00442029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0038AE" w:rsidRDefault="000038AE" w:rsidP="00442029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0038AE" w:rsidRPr="00852520" w:rsidRDefault="00852520" w:rsidP="00852520">
      <w:pPr>
        <w:spacing w:after="0" w:line="240" w:lineRule="auto"/>
        <w:jc w:val="right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52520">
        <w:rPr>
          <w:rFonts w:ascii="Segoe UI" w:eastAsia="Times New Roman" w:hAnsi="Segoe UI" w:cs="Segoe UI"/>
          <w:sz w:val="28"/>
          <w:szCs w:val="28"/>
          <w:lang w:eastAsia="ru-RU"/>
        </w:rPr>
        <w:t>ИНТЕРЕСНО О ВАЖНОМ</w:t>
      </w:r>
    </w:p>
    <w:p w:rsidR="009F2975" w:rsidRDefault="009F2975" w:rsidP="00442029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9F2975" w:rsidRDefault="009F2975" w:rsidP="00442029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442029" w:rsidRPr="00272709" w:rsidRDefault="009F2975" w:rsidP="00442029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Стоп-бумага: р</w:t>
      </w:r>
      <w:r w:rsidR="00442029" w:rsidRPr="00272709">
        <w:rPr>
          <w:rFonts w:ascii="Segoe UI" w:eastAsia="Times New Roman" w:hAnsi="Segoe UI" w:cs="Segoe UI"/>
          <w:sz w:val="32"/>
          <w:szCs w:val="32"/>
          <w:lang w:eastAsia="ru-RU"/>
        </w:rPr>
        <w:t>еестр – в оцифровку</w:t>
      </w:r>
    </w:p>
    <w:p w:rsidR="00442029" w:rsidRDefault="00442029" w:rsidP="0044202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2029" w:rsidRDefault="00442029" w:rsidP="0044202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2029" w:rsidRDefault="00442029" w:rsidP="00A16067">
      <w:pPr>
        <w:spacing w:after="1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038AE">
        <w:rPr>
          <w:rFonts w:ascii="Segoe UI" w:eastAsia="Times New Roman" w:hAnsi="Segoe UI" w:cs="Segoe UI"/>
          <w:sz w:val="24"/>
          <w:szCs w:val="24"/>
          <w:lang w:eastAsia="ru-RU"/>
        </w:rPr>
        <w:t xml:space="preserve">С 01 января 2022 начала действовать государственная программа «Национальная система пространственных данных», </w:t>
      </w:r>
      <w:r w:rsidR="000038AE">
        <w:rPr>
          <w:rFonts w:ascii="Segoe UI" w:eastAsia="Times New Roman" w:hAnsi="Segoe UI" w:cs="Segoe UI"/>
          <w:sz w:val="24"/>
          <w:szCs w:val="24"/>
          <w:lang w:eastAsia="ru-RU"/>
        </w:rPr>
        <w:t>реализация которой</w:t>
      </w:r>
      <w:r w:rsidRPr="000038A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рассч</w:t>
      </w:r>
      <w:r w:rsidR="00711F09">
        <w:rPr>
          <w:rFonts w:ascii="Segoe UI" w:eastAsia="Times New Roman" w:hAnsi="Segoe UI" w:cs="Segoe UI"/>
          <w:sz w:val="24"/>
          <w:szCs w:val="24"/>
          <w:lang w:eastAsia="ru-RU"/>
        </w:rPr>
        <w:t>итана на ближайшие 8 лет (2022-</w:t>
      </w:r>
      <w:r w:rsidRPr="000038AE">
        <w:rPr>
          <w:rFonts w:ascii="Segoe UI" w:eastAsia="Times New Roman" w:hAnsi="Segoe UI" w:cs="Segoe UI"/>
          <w:sz w:val="24"/>
          <w:szCs w:val="24"/>
          <w:lang w:eastAsia="ru-RU"/>
        </w:rPr>
        <w:t>2030).</w:t>
      </w:r>
      <w:r w:rsidR="008525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272709">
        <w:rPr>
          <w:rFonts w:ascii="Segoe UI" w:eastAsia="Times New Roman" w:hAnsi="Segoe UI" w:cs="Segoe UI"/>
          <w:sz w:val="24"/>
          <w:szCs w:val="24"/>
          <w:lang w:eastAsia="ru-RU"/>
        </w:rPr>
        <w:t>Одна из задач госпрограммы – перевод дел правоустанавливающих документов</w:t>
      </w:r>
      <w:r w:rsidR="00852520">
        <w:rPr>
          <w:rFonts w:ascii="Segoe UI" w:eastAsia="Times New Roman" w:hAnsi="Segoe UI" w:cs="Segoe UI"/>
          <w:sz w:val="24"/>
          <w:szCs w:val="24"/>
          <w:lang w:eastAsia="ru-RU"/>
        </w:rPr>
        <w:t xml:space="preserve"> о недвижимом</w:t>
      </w:r>
      <w:r w:rsidR="0014446C">
        <w:rPr>
          <w:rFonts w:ascii="Segoe UI" w:eastAsia="Times New Roman" w:hAnsi="Segoe UI" w:cs="Segoe UI"/>
          <w:sz w:val="24"/>
          <w:szCs w:val="24"/>
          <w:lang w:eastAsia="ru-RU"/>
        </w:rPr>
        <w:t xml:space="preserve"> имуществе</w:t>
      </w:r>
      <w:r w:rsidRPr="0027270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электронный вид. К 2024 году Росреестр ставит своей целью оцифровать не менее 80% архива по всей стране.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442029" w:rsidRPr="00272709" w:rsidRDefault="00442029" w:rsidP="00A16067">
      <w:pPr>
        <w:spacing w:after="1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2709">
        <w:rPr>
          <w:rFonts w:ascii="Segoe UI" w:eastAsia="Times New Roman" w:hAnsi="Segoe UI" w:cs="Segoe UI"/>
          <w:sz w:val="24"/>
          <w:szCs w:val="24"/>
          <w:lang w:eastAsia="ru-RU"/>
        </w:rPr>
        <w:t>Выполнение такой задачи Управление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 по Магаданской области и Чукотскому АО</w:t>
      </w:r>
      <w:r w:rsidRPr="00272709"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осуществляет при тесном взаимодействии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 </w:t>
      </w:r>
      <w:r w:rsidRPr="00272709">
        <w:rPr>
          <w:rFonts w:ascii="Segoe UI" w:eastAsia="Times New Roman" w:hAnsi="Segoe UI" w:cs="Segoe UI"/>
          <w:sz w:val="24"/>
          <w:szCs w:val="24"/>
          <w:lang w:eastAsia="ru-RU"/>
        </w:rPr>
        <w:t>региональным филиалом ППК «Роскадастр».</w:t>
      </w:r>
    </w:p>
    <w:p w:rsidR="00442029" w:rsidRPr="00272709" w:rsidRDefault="00442029" w:rsidP="00A16067">
      <w:pPr>
        <w:spacing w:after="1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2709">
        <w:rPr>
          <w:rFonts w:ascii="Segoe UI" w:eastAsia="Times New Roman" w:hAnsi="Segoe UI" w:cs="Segoe UI"/>
          <w:sz w:val="24"/>
          <w:szCs w:val="24"/>
          <w:lang w:eastAsia="ru-RU"/>
        </w:rPr>
        <w:t xml:space="preserve">В 2022 году в целях достижения общей задачи по переводу в электронный вид бумажного архива правоустанавливающих документов, </w:t>
      </w:r>
      <w:r w:rsidR="000038AE" w:rsidRPr="00272709">
        <w:rPr>
          <w:rFonts w:ascii="Segoe UI" w:eastAsia="Times New Roman" w:hAnsi="Segoe UI" w:cs="Segoe UI"/>
          <w:sz w:val="24"/>
          <w:szCs w:val="24"/>
          <w:lang w:eastAsia="ru-RU"/>
        </w:rPr>
        <w:t>Управление</w:t>
      </w:r>
      <w:r w:rsidRPr="00272709">
        <w:rPr>
          <w:rFonts w:ascii="Segoe UI" w:eastAsia="Times New Roman" w:hAnsi="Segoe UI" w:cs="Segoe UI"/>
          <w:sz w:val="24"/>
          <w:szCs w:val="24"/>
          <w:lang w:eastAsia="ru-RU"/>
        </w:rPr>
        <w:t xml:space="preserve"> передало в филиал ППК «Роскадастр» по Магаданской области и Чукотскому АО на оцифровку более 4000 реестровых дел.</w:t>
      </w:r>
    </w:p>
    <w:p w:rsidR="00442029" w:rsidRDefault="00442029" w:rsidP="00A16067">
      <w:pPr>
        <w:spacing w:after="1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270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038AE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Pr="000038AE">
        <w:rPr>
          <w:rFonts w:ascii="Segoe UI" w:eastAsia="Times New Roman" w:hAnsi="Segoe UI" w:cs="Segoe UI"/>
          <w:i/>
          <w:sz w:val="24"/>
          <w:szCs w:val="24"/>
          <w:lang w:eastAsia="ru-RU"/>
        </w:rPr>
        <w:t>Перевод документов из архива в электронный вид является значимой составляющей по наполнению Единого государственного реестра недвижимости полными и точными сведениями. Предоставление сведений из ЕГРН и проведение учетно-регистрационных действий гораздо легче и быстрее осуществляется при наличии электронных образов документов в реестре, что</w:t>
      </w:r>
      <w:r w:rsidR="00861C46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впоследствии</w:t>
      </w:r>
      <w:r w:rsidRPr="000038A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ускоряет сроки предоставляемых Росреестром госуслуг в разы</w:t>
      </w:r>
      <w:r w:rsidR="000038AE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 w:rsidR="00743F07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0038AE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="000038AE" w:rsidRPr="00743F07">
        <w:rPr>
          <w:rFonts w:ascii="Segoe UI" w:eastAsia="Times New Roman" w:hAnsi="Segoe UI" w:cs="Segoe UI"/>
          <w:sz w:val="24"/>
          <w:szCs w:val="24"/>
          <w:lang w:eastAsia="ru-RU"/>
        </w:rPr>
        <w:t>сообщила Анастасия Пономарева, начальник отдела</w:t>
      </w:r>
      <w:r w:rsidR="00743F07" w:rsidRPr="00743F07">
        <w:rPr>
          <w:rFonts w:ascii="Segoe UI" w:eastAsia="Times New Roman" w:hAnsi="Segoe UI" w:cs="Segoe UI"/>
          <w:sz w:val="24"/>
          <w:szCs w:val="24"/>
          <w:lang w:eastAsia="ru-RU"/>
        </w:rPr>
        <w:t xml:space="preserve"> ведения ЕГРН, повышения качества данных ЕГРН</w:t>
      </w:r>
      <w:r w:rsidR="00861C46">
        <w:rPr>
          <w:rFonts w:ascii="Segoe UI" w:eastAsia="Times New Roman" w:hAnsi="Segoe UI" w:cs="Segoe UI"/>
          <w:sz w:val="24"/>
          <w:szCs w:val="24"/>
          <w:lang w:eastAsia="ru-RU"/>
        </w:rPr>
        <w:t xml:space="preserve"> Управления Росреестра</w:t>
      </w:r>
      <w:r w:rsidR="00743F07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61C46" w:rsidRPr="008B2332" w:rsidRDefault="00861C46" w:rsidP="00A16067">
      <w:pPr>
        <w:spacing w:after="1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B2332">
        <w:rPr>
          <w:rFonts w:ascii="Segoe UI" w:eastAsia="Times New Roman" w:hAnsi="Segoe UI" w:cs="Segoe UI"/>
          <w:sz w:val="24"/>
          <w:szCs w:val="24"/>
          <w:lang w:eastAsia="ru-RU"/>
        </w:rPr>
        <w:t>Архив реестровых дел</w:t>
      </w:r>
      <w:r w:rsidR="00711F09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объектах недвижимого имущества Магаданской области и Чукотки </w:t>
      </w:r>
      <w:r w:rsidRPr="008B2332">
        <w:rPr>
          <w:rFonts w:ascii="Segoe UI" w:eastAsia="Times New Roman" w:hAnsi="Segoe UI" w:cs="Segoe UI"/>
          <w:sz w:val="24"/>
          <w:szCs w:val="24"/>
          <w:lang w:eastAsia="ru-RU"/>
        </w:rPr>
        <w:t>насчитывает</w:t>
      </w:r>
      <w:r w:rsidR="00A75343" w:rsidRPr="008B233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B2332" w:rsidRPr="008B2332">
        <w:rPr>
          <w:rFonts w:ascii="Segoe UI" w:eastAsia="Times New Roman" w:hAnsi="Segoe UI" w:cs="Segoe UI"/>
          <w:sz w:val="24"/>
          <w:szCs w:val="24"/>
          <w:lang w:eastAsia="ru-RU"/>
        </w:rPr>
        <w:t>более</w:t>
      </w:r>
      <w:r w:rsidR="00A75343" w:rsidRPr="008B2332">
        <w:rPr>
          <w:rFonts w:ascii="Segoe UI" w:eastAsia="Times New Roman" w:hAnsi="Segoe UI" w:cs="Segoe UI"/>
          <w:sz w:val="24"/>
          <w:szCs w:val="24"/>
          <w:lang w:eastAsia="ru-RU"/>
        </w:rPr>
        <w:t xml:space="preserve"> 374</w:t>
      </w:r>
      <w:r w:rsidR="008B2332" w:rsidRPr="008B2332">
        <w:rPr>
          <w:rFonts w:ascii="Segoe UI" w:eastAsia="Times New Roman" w:hAnsi="Segoe UI" w:cs="Segoe UI"/>
          <w:sz w:val="24"/>
          <w:szCs w:val="24"/>
          <w:lang w:eastAsia="ru-RU"/>
        </w:rPr>
        <w:t xml:space="preserve"> тысячи единиц материалов. </w:t>
      </w:r>
    </w:p>
    <w:p w:rsidR="00861C46" w:rsidRPr="008B2332" w:rsidRDefault="00861C46" w:rsidP="00A16067">
      <w:pPr>
        <w:spacing w:after="1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B2332">
        <w:rPr>
          <w:rFonts w:ascii="Segoe UI" w:eastAsia="Times New Roman" w:hAnsi="Segoe UI" w:cs="Segoe UI"/>
          <w:sz w:val="24"/>
          <w:szCs w:val="24"/>
          <w:lang w:eastAsia="ru-RU"/>
        </w:rPr>
        <w:t xml:space="preserve">В настоящее </w:t>
      </w:r>
      <w:r w:rsidR="008B2332" w:rsidRPr="008B2332">
        <w:rPr>
          <w:rFonts w:ascii="Segoe UI" w:eastAsia="Times New Roman" w:hAnsi="Segoe UI" w:cs="Segoe UI"/>
          <w:sz w:val="24"/>
          <w:szCs w:val="24"/>
          <w:lang w:eastAsia="ru-RU"/>
        </w:rPr>
        <w:t>время 78</w:t>
      </w:r>
      <w:r w:rsidR="008B2332">
        <w:rPr>
          <w:rFonts w:ascii="Segoe UI" w:eastAsia="Times New Roman" w:hAnsi="Segoe UI" w:cs="Segoe UI"/>
          <w:sz w:val="24"/>
          <w:szCs w:val="24"/>
          <w:lang w:eastAsia="ru-RU"/>
        </w:rPr>
        <w:t xml:space="preserve">% документов </w:t>
      </w:r>
      <w:r w:rsidR="008B2332" w:rsidRPr="008B2332">
        <w:rPr>
          <w:rFonts w:ascii="Segoe UI" w:eastAsia="Times New Roman" w:hAnsi="Segoe UI" w:cs="Segoe UI"/>
          <w:sz w:val="24"/>
          <w:szCs w:val="24"/>
          <w:lang w:eastAsia="ru-RU"/>
        </w:rPr>
        <w:t xml:space="preserve">уже оцифровано – это почти 292 тысячи архивных томов. </w:t>
      </w:r>
    </w:p>
    <w:p w:rsidR="00442029" w:rsidRDefault="000038AE" w:rsidP="002D51A2">
      <w:pPr>
        <w:spacing w:after="10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Однако, до настоящего времени в</w:t>
      </w:r>
      <w:r w:rsidR="00442029" w:rsidRPr="00272709">
        <w:rPr>
          <w:rFonts w:ascii="Segoe UI" w:eastAsia="Times New Roman" w:hAnsi="Segoe UI" w:cs="Segoe UI"/>
          <w:sz w:val="24"/>
          <w:szCs w:val="24"/>
          <w:lang w:eastAsia="ru-RU"/>
        </w:rPr>
        <w:t xml:space="preserve"> ежедневной практике архив реестровых дел востребован судебными органами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 бумажном виде</w:t>
      </w:r>
      <w:r w:rsidR="00442029" w:rsidRPr="00272709">
        <w:rPr>
          <w:rFonts w:ascii="Segoe UI" w:eastAsia="Times New Roman" w:hAnsi="Segoe UI" w:cs="Segoe UI"/>
          <w:sz w:val="24"/>
          <w:szCs w:val="24"/>
          <w:lang w:eastAsia="ru-RU"/>
        </w:rPr>
        <w:t xml:space="preserve">. За 2022 год суды запросили </w:t>
      </w:r>
      <w:r w:rsidRPr="00272709">
        <w:rPr>
          <w:rFonts w:ascii="Segoe UI" w:eastAsia="Times New Roman" w:hAnsi="Segoe UI" w:cs="Segoe UI"/>
          <w:sz w:val="24"/>
          <w:szCs w:val="24"/>
          <w:lang w:eastAsia="ru-RU"/>
        </w:rPr>
        <w:t xml:space="preserve">в Росреестре </w:t>
      </w:r>
      <w:r w:rsidR="00442029" w:rsidRPr="00272709">
        <w:rPr>
          <w:rFonts w:ascii="Segoe UI" w:eastAsia="Times New Roman" w:hAnsi="Segoe UI" w:cs="Segoe UI"/>
          <w:sz w:val="24"/>
          <w:szCs w:val="24"/>
          <w:lang w:eastAsia="ru-RU"/>
        </w:rPr>
        <w:t>141 дело для проведения судебной работы.</w:t>
      </w:r>
    </w:p>
    <w:p w:rsidR="00513425" w:rsidRPr="00D21B75" w:rsidRDefault="00513425" w:rsidP="0051342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</w:p>
    <w:p w:rsidR="00513425" w:rsidRPr="00937AC4" w:rsidRDefault="00513425" w:rsidP="00513425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175F7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5E2ED60" wp14:editId="7DB957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B6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937AC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513425" w:rsidRPr="00937AC4" w:rsidRDefault="00513425" w:rsidP="00513425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513425" w:rsidRPr="00937AC4" w:rsidRDefault="00513425" w:rsidP="00513425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513425" w:rsidRPr="000A0689" w:rsidRDefault="00513425" w:rsidP="00513425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0A0689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513425" w:rsidRPr="000A0689" w:rsidRDefault="00513425" w:rsidP="00513425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513425" w:rsidRPr="000A0689" w:rsidRDefault="00513425" w:rsidP="00513425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513425" w:rsidRPr="000A0689" w:rsidRDefault="00513425" w:rsidP="00513425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0A0689">
        <w:rPr>
          <w:rFonts w:ascii="Segoe UI" w:eastAsia="Arial Unicode MS" w:hAnsi="Segoe UI" w:cs="Segoe UI"/>
          <w:sz w:val="16"/>
          <w:szCs w:val="16"/>
        </w:rPr>
        <w:t>49_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0A0689">
        <w:rPr>
          <w:rFonts w:ascii="Segoe UI" w:eastAsia="Arial Unicode MS" w:hAnsi="Segoe UI" w:cs="Segoe UI"/>
          <w:sz w:val="16"/>
          <w:szCs w:val="16"/>
        </w:rPr>
        <w:t>@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513425" w:rsidRPr="000A0689" w:rsidRDefault="00513425" w:rsidP="00513425">
      <w:pPr>
        <w:pStyle w:val="a3"/>
        <w:spacing w:before="0" w:beforeAutospacing="0" w:after="0" w:afterAutospacing="0"/>
        <w:rPr>
          <w:rStyle w:val="a4"/>
          <w:rFonts w:ascii="Segoe UI" w:eastAsia="Arial Unicode MS" w:hAnsi="Segoe UI" w:cs="Segoe UI"/>
          <w:sz w:val="16"/>
          <w:szCs w:val="16"/>
        </w:rPr>
      </w:pP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513425" w:rsidRPr="000A0689" w:rsidRDefault="00513425" w:rsidP="00513425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0A0689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0A0689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513425" w:rsidRPr="00937AC4" w:rsidRDefault="00513425" w:rsidP="00513425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p w:rsidR="00513425" w:rsidRPr="00937AC4" w:rsidRDefault="003813C9" w:rsidP="00513425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5" w:history="1">
        <w:r w:rsidR="00513425" w:rsidRPr="00937AC4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513425" w:rsidRPr="00937AC4" w:rsidRDefault="003813C9" w:rsidP="00513425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6" w:history="1">
        <w:r w:rsidR="00513425" w:rsidRPr="00937AC4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513425" w:rsidRDefault="00513425" w:rsidP="002D51A2">
      <w:pPr>
        <w:spacing w:after="100" w:line="240" w:lineRule="auto"/>
        <w:jc w:val="both"/>
      </w:pPr>
    </w:p>
    <w:sectPr w:rsidR="0051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29"/>
    <w:rsid w:val="000038AE"/>
    <w:rsid w:val="0014446C"/>
    <w:rsid w:val="002D51A2"/>
    <w:rsid w:val="003813C9"/>
    <w:rsid w:val="00442029"/>
    <w:rsid w:val="00513425"/>
    <w:rsid w:val="00672B55"/>
    <w:rsid w:val="00711F09"/>
    <w:rsid w:val="00743F07"/>
    <w:rsid w:val="00852520"/>
    <w:rsid w:val="00861C46"/>
    <w:rsid w:val="008B2332"/>
    <w:rsid w:val="009F2975"/>
    <w:rsid w:val="00A16067"/>
    <w:rsid w:val="00A75343"/>
    <w:rsid w:val="00CE19AE"/>
    <w:rsid w:val="00E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7B15-4206-408A-B1B9-0145DE09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51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3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49" TargetMode="External"/><Relationship Id="rId5" Type="http://schemas.openxmlformats.org/officeDocument/2006/relationships/hyperlink" Target="https://t.me/rosreestr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Рябух</dc:creator>
  <cp:keywords/>
  <dc:description/>
  <cp:lastModifiedBy>Юлия Рябух</cp:lastModifiedBy>
  <cp:revision>3</cp:revision>
  <dcterms:created xsi:type="dcterms:W3CDTF">2023-01-25T04:32:00Z</dcterms:created>
  <dcterms:modified xsi:type="dcterms:W3CDTF">2023-01-25T04:35:00Z</dcterms:modified>
</cp:coreProperties>
</file>