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06" w:rsidRDefault="00B60006" w:rsidP="00B600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06" w:rsidRDefault="00B60006" w:rsidP="00B600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0006" w:rsidRPr="008E4F93" w:rsidRDefault="00B60006" w:rsidP="00B600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B60006" w:rsidRPr="008E4F93" w:rsidRDefault="00B60006" w:rsidP="00B600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B60006" w:rsidRPr="008E4F93" w:rsidRDefault="00B60006" w:rsidP="00B600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B60006" w:rsidRDefault="00B60006" w:rsidP="00B6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06" w:rsidRDefault="00B60006" w:rsidP="00B6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B60006" w:rsidRDefault="00B60006" w:rsidP="00B60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06" w:rsidRDefault="00AA7B37" w:rsidP="00B60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14.11.2018 </w:t>
      </w:r>
      <w:r w:rsidR="00B600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281-па</w:t>
      </w:r>
    </w:p>
    <w:p w:rsidR="00B60006" w:rsidRPr="006C7D55" w:rsidRDefault="00B60006" w:rsidP="00B60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C7D55">
        <w:rPr>
          <w:rFonts w:ascii="Times New Roman" w:hAnsi="Times New Roman" w:cs="Times New Roman"/>
          <w:sz w:val="24"/>
          <w:szCs w:val="24"/>
        </w:rPr>
        <w:t>п. Усть-Омчуг</w:t>
      </w:r>
    </w:p>
    <w:p w:rsidR="00B60006" w:rsidRPr="006C7D55" w:rsidRDefault="00B60006" w:rsidP="00B60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C1" w:rsidRPr="00EC73E7" w:rsidRDefault="00C728C1" w:rsidP="00C7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28C1" w:rsidRPr="00EC73E7" w:rsidRDefault="00C728C1" w:rsidP="00C7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прогнозе социально-экономического развития </w:t>
      </w:r>
    </w:p>
    <w:p w:rsidR="00C728C1" w:rsidRPr="00EC73E7" w:rsidRDefault="00C728C1" w:rsidP="00C7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Тенькинского городского округа Магаданской области </w:t>
      </w:r>
    </w:p>
    <w:p w:rsidR="00C728C1" w:rsidRPr="00EC73E7" w:rsidRDefault="00C728C1" w:rsidP="00C72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201</w:t>
      </w:r>
      <w:r w:rsidR="00AB2716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B271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C7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 </w:t>
      </w:r>
    </w:p>
    <w:p w:rsidR="00C728C1" w:rsidRPr="00EC73E7" w:rsidRDefault="00C728C1" w:rsidP="00B60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8C1" w:rsidRPr="00EC73E7" w:rsidRDefault="00C728C1" w:rsidP="00C728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 июля 1998 г. № 145-ФЗ, Федеральным законом от 28 июня 2014 г. </w:t>
      </w:r>
      <w:r w:rsidR="00B600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73E7">
        <w:rPr>
          <w:rFonts w:ascii="Times New Roman" w:eastAsia="Times New Roman" w:hAnsi="Times New Roman" w:cs="Times New Roman"/>
          <w:sz w:val="28"/>
          <w:szCs w:val="28"/>
        </w:rPr>
        <w:t>№ 172-ФЗ «О стратегическом планировании в Российской Федерации», постановлением администрации Тенькинского городского округа Магаданской</w:t>
      </w:r>
      <w:r w:rsidR="00AB2716">
        <w:rPr>
          <w:rFonts w:ascii="Times New Roman" w:eastAsia="Times New Roman" w:hAnsi="Times New Roman" w:cs="Times New Roman"/>
          <w:sz w:val="28"/>
          <w:szCs w:val="28"/>
        </w:rPr>
        <w:t xml:space="preserve"> области от 25 января 2016 г. № </w:t>
      </w:r>
      <w:r w:rsidRPr="00EC73E7">
        <w:rPr>
          <w:rFonts w:ascii="Times New Roman" w:eastAsia="Times New Roman" w:hAnsi="Times New Roman" w:cs="Times New Roman"/>
          <w:sz w:val="28"/>
          <w:szCs w:val="28"/>
        </w:rPr>
        <w:t>36-па «Об утверждении Порядка разработки, корректировки, осуществления мониторинга и контроля прогноза социально-экономического развития Тенькинского городского округа на среднесрочный период», администрация Тенькинского</w:t>
      </w:r>
      <w:proofErr w:type="gramEnd"/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Магаданской области                                            </w:t>
      </w:r>
      <w:proofErr w:type="gramStart"/>
      <w:r w:rsidRPr="00EC73E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EC73E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728C1" w:rsidRPr="00EC73E7" w:rsidRDefault="00C728C1" w:rsidP="00C728C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sz w:val="28"/>
          <w:szCs w:val="28"/>
        </w:rPr>
        <w:t>1. Одобрить прилагаемый Прогноз социально-экономического развития Тенькинского городского округа Магаданской области на периоды 201</w:t>
      </w:r>
      <w:r w:rsidR="005F1E2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C73E7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E2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C728C1" w:rsidRPr="00EC73E7" w:rsidRDefault="00C728C1" w:rsidP="00C728C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3E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(обнародованию).</w:t>
      </w:r>
    </w:p>
    <w:p w:rsidR="004F30EE" w:rsidRPr="00EC73E7" w:rsidRDefault="004F30EE" w:rsidP="00C72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0EE" w:rsidRDefault="00C728C1" w:rsidP="00C728C1">
      <w:pPr>
        <w:rPr>
          <w:rFonts w:ascii="Times New Roman" w:eastAsia="Times New Roman" w:hAnsi="Times New Roman" w:cs="Times New Roman"/>
          <w:sz w:val="28"/>
          <w:szCs w:val="28"/>
        </w:rPr>
        <w:sectPr w:rsidR="004F30EE" w:rsidSect="004F30EE">
          <w:headerReference w:type="default" r:id="rId10"/>
          <w:headerReference w:type="first" r:id="rId11"/>
          <w:pgSz w:w="11906" w:h="16838"/>
          <w:pgMar w:top="1134" w:right="1134" w:bottom="1134" w:left="1701" w:header="425" w:footer="709" w:gutter="0"/>
          <w:pgNumType w:start="1"/>
          <w:cols w:space="708"/>
          <w:titlePg/>
          <w:docGrid w:linePitch="360"/>
        </w:sectPr>
      </w:pPr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Глава Тенькинского городского округа                    </w:t>
      </w:r>
      <w:r w:rsidR="00AB271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C73E7">
        <w:rPr>
          <w:rFonts w:ascii="Times New Roman" w:eastAsia="Times New Roman" w:hAnsi="Times New Roman" w:cs="Times New Roman"/>
          <w:sz w:val="28"/>
          <w:szCs w:val="28"/>
        </w:rPr>
        <w:t xml:space="preserve">   И.С.</w:t>
      </w:r>
      <w:proofErr w:type="gramStart"/>
      <w:r w:rsidRPr="00EC73E7">
        <w:rPr>
          <w:rFonts w:ascii="Times New Roman" w:eastAsia="Times New Roman" w:hAnsi="Times New Roman" w:cs="Times New Roman"/>
          <w:sz w:val="28"/>
          <w:szCs w:val="28"/>
        </w:rPr>
        <w:t>Бережной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2"/>
      </w:tblGrid>
      <w:tr w:rsidR="00C728C1" w:rsidTr="00C728C1">
        <w:tc>
          <w:tcPr>
            <w:tcW w:w="4927" w:type="dxa"/>
          </w:tcPr>
          <w:p w:rsidR="00C728C1" w:rsidRDefault="00C728C1" w:rsidP="008E3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728C1" w:rsidRDefault="00C728C1" w:rsidP="00C7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ОДОБРЕН  </w:t>
            </w:r>
          </w:p>
          <w:p w:rsidR="00C728C1" w:rsidRDefault="00C728C1" w:rsidP="00C72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Тенькинского городского округа Магаданской области</w:t>
            </w:r>
          </w:p>
          <w:p w:rsidR="00C728C1" w:rsidRDefault="00C728C1" w:rsidP="00574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74B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3D9E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5F1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74B8C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="00B73D9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8E3D4C" w:rsidRDefault="008E3D4C" w:rsidP="008E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0F5" w:rsidRDefault="008C00F5" w:rsidP="008E3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59E" w:rsidRDefault="00CC116E" w:rsidP="008E3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06">
        <w:rPr>
          <w:rFonts w:ascii="Times New Roman" w:hAnsi="Times New Roman" w:cs="Times New Roman"/>
          <w:b/>
          <w:sz w:val="28"/>
          <w:szCs w:val="28"/>
        </w:rPr>
        <w:t>ПРОГНОЗ</w:t>
      </w:r>
      <w:r w:rsidR="00574B8C" w:rsidRPr="00B60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0F5" w:rsidRPr="00B60006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ТЕНЬКИНСКОГО ГОРОДСКОГО ОКРУГА</w:t>
      </w:r>
    </w:p>
    <w:p w:rsidR="008C00F5" w:rsidRPr="00B60006" w:rsidRDefault="008C00F5" w:rsidP="008E3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06">
        <w:rPr>
          <w:rFonts w:ascii="Times New Roman" w:hAnsi="Times New Roman" w:cs="Times New Roman"/>
          <w:b/>
          <w:sz w:val="28"/>
          <w:szCs w:val="28"/>
        </w:rPr>
        <w:t xml:space="preserve"> МАГАДАНСКОЙ ОБЛАСТИ </w:t>
      </w:r>
    </w:p>
    <w:p w:rsidR="008E3D4C" w:rsidRPr="00B60006" w:rsidRDefault="008C00F5" w:rsidP="008E3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06">
        <w:rPr>
          <w:rFonts w:ascii="Times New Roman" w:hAnsi="Times New Roman" w:cs="Times New Roman"/>
          <w:b/>
          <w:sz w:val="28"/>
          <w:szCs w:val="28"/>
        </w:rPr>
        <w:t>НА ПЕРИОД 201</w:t>
      </w:r>
      <w:r w:rsidR="005F1E24" w:rsidRPr="00B60006">
        <w:rPr>
          <w:rFonts w:ascii="Times New Roman" w:hAnsi="Times New Roman" w:cs="Times New Roman"/>
          <w:b/>
          <w:sz w:val="28"/>
          <w:szCs w:val="28"/>
        </w:rPr>
        <w:t>9</w:t>
      </w:r>
      <w:r w:rsidRPr="00B60006">
        <w:rPr>
          <w:rFonts w:ascii="Times New Roman" w:hAnsi="Times New Roman" w:cs="Times New Roman"/>
          <w:b/>
          <w:sz w:val="28"/>
          <w:szCs w:val="28"/>
        </w:rPr>
        <w:t>-20</w:t>
      </w:r>
      <w:r w:rsidR="004C26B0" w:rsidRPr="00B60006">
        <w:rPr>
          <w:rFonts w:ascii="Times New Roman" w:hAnsi="Times New Roman" w:cs="Times New Roman"/>
          <w:b/>
          <w:sz w:val="28"/>
          <w:szCs w:val="28"/>
        </w:rPr>
        <w:t>2</w:t>
      </w:r>
      <w:r w:rsidR="005F1E24" w:rsidRPr="00B60006">
        <w:rPr>
          <w:rFonts w:ascii="Times New Roman" w:hAnsi="Times New Roman" w:cs="Times New Roman"/>
          <w:b/>
          <w:sz w:val="28"/>
          <w:szCs w:val="28"/>
        </w:rPr>
        <w:t>1</w:t>
      </w:r>
      <w:r w:rsidRPr="00B600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E3D4C" w:rsidRDefault="008E3D4C" w:rsidP="008E3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C" w:rsidRPr="00DE3263" w:rsidRDefault="00CC116E" w:rsidP="00DE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16E">
        <w:rPr>
          <w:rFonts w:ascii="Times New Roman" w:hAnsi="Times New Roman" w:cs="Times New Roman"/>
          <w:sz w:val="28"/>
          <w:szCs w:val="28"/>
        </w:rPr>
        <w:t>О</w:t>
      </w:r>
      <w:r w:rsidR="008E3D4C" w:rsidRPr="00CC116E">
        <w:rPr>
          <w:rFonts w:ascii="Times New Roman" w:hAnsi="Times New Roman" w:cs="Times New Roman"/>
          <w:sz w:val="28"/>
          <w:szCs w:val="28"/>
        </w:rPr>
        <w:t>ценк</w:t>
      </w:r>
      <w:r w:rsidRPr="00CC116E">
        <w:rPr>
          <w:rFonts w:ascii="Times New Roman" w:hAnsi="Times New Roman" w:cs="Times New Roman"/>
          <w:sz w:val="28"/>
          <w:szCs w:val="28"/>
        </w:rPr>
        <w:t>а</w:t>
      </w:r>
      <w:r w:rsidR="008E3D4C" w:rsidRPr="00CC116E">
        <w:rPr>
          <w:rFonts w:ascii="Times New Roman" w:hAnsi="Times New Roman" w:cs="Times New Roman"/>
          <w:sz w:val="28"/>
          <w:szCs w:val="28"/>
        </w:rPr>
        <w:t xml:space="preserve"> достигнутого уровня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«Тенькинский городской округ» Магаданской области</w:t>
      </w:r>
      <w:r w:rsidR="00A723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A72331">
        <w:rPr>
          <w:rFonts w:ascii="Times New Roman" w:hAnsi="Times New Roman" w:cs="Times New Roman"/>
          <w:sz w:val="28"/>
          <w:szCs w:val="28"/>
        </w:rPr>
        <w:t>П</w:t>
      </w:r>
      <w:r w:rsidR="00DE3263" w:rsidRPr="00DE3263">
        <w:rPr>
          <w:rFonts w:ascii="Times New Roman" w:hAnsi="Times New Roman" w:cs="Times New Roman"/>
          <w:sz w:val="28"/>
          <w:szCs w:val="28"/>
        </w:rPr>
        <w:t>редварительные итоги социально-экономического развития муниципального образования «Тенькинский городской округ» Магаданской области за 9 месяцев 201</w:t>
      </w:r>
      <w:r w:rsidR="005F1E24">
        <w:rPr>
          <w:rFonts w:ascii="Times New Roman" w:hAnsi="Times New Roman" w:cs="Times New Roman"/>
          <w:sz w:val="28"/>
          <w:szCs w:val="28"/>
        </w:rPr>
        <w:t>8</w:t>
      </w:r>
      <w:r w:rsidR="00DE3263" w:rsidRPr="00DE3263">
        <w:rPr>
          <w:rFonts w:ascii="Times New Roman" w:hAnsi="Times New Roman" w:cs="Times New Roman"/>
          <w:sz w:val="28"/>
          <w:szCs w:val="28"/>
        </w:rPr>
        <w:t xml:space="preserve"> года и ожидаемые итоги за 201</w:t>
      </w:r>
      <w:r w:rsidR="005F1E24">
        <w:rPr>
          <w:rFonts w:ascii="Times New Roman" w:hAnsi="Times New Roman" w:cs="Times New Roman"/>
          <w:sz w:val="28"/>
          <w:szCs w:val="28"/>
        </w:rPr>
        <w:t>8</w:t>
      </w:r>
      <w:r w:rsidR="00DE3263" w:rsidRPr="00DE326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3D73" w:rsidRDefault="00103D73" w:rsidP="0010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9AE" w:rsidRDefault="003260C6" w:rsidP="000F1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Демография</w:t>
      </w:r>
    </w:p>
    <w:p w:rsidR="00AC19A1" w:rsidRDefault="00B06537" w:rsidP="00AC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37">
        <w:rPr>
          <w:rFonts w:ascii="Times New Roman" w:hAnsi="Times New Roman" w:cs="Times New Roman"/>
          <w:sz w:val="28"/>
          <w:szCs w:val="28"/>
        </w:rPr>
        <w:t xml:space="preserve">За последние годы (период более 15 лет) в муниципальном образовании наблюдается отрицательная демографическая ситуация. </w:t>
      </w:r>
      <w:r w:rsidR="003811E0">
        <w:rPr>
          <w:rFonts w:ascii="Times New Roman" w:hAnsi="Times New Roman" w:cs="Times New Roman"/>
          <w:sz w:val="28"/>
          <w:szCs w:val="28"/>
        </w:rPr>
        <w:t>М</w:t>
      </w:r>
      <w:r w:rsidR="00AC19A1">
        <w:rPr>
          <w:rFonts w:ascii="Times New Roman" w:hAnsi="Times New Roman" w:cs="Times New Roman"/>
          <w:sz w:val="28"/>
          <w:szCs w:val="28"/>
        </w:rPr>
        <w:t xml:space="preserve">играционный отток </w:t>
      </w:r>
      <w:r w:rsidR="00896D55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AC19A1">
        <w:rPr>
          <w:rFonts w:ascii="Times New Roman" w:hAnsi="Times New Roman" w:cs="Times New Roman"/>
          <w:sz w:val="28"/>
          <w:szCs w:val="28"/>
        </w:rPr>
        <w:t xml:space="preserve">составляет в среднем </w:t>
      </w:r>
      <w:r w:rsidR="00953781">
        <w:rPr>
          <w:rFonts w:ascii="Times New Roman" w:hAnsi="Times New Roman" w:cs="Times New Roman"/>
          <w:sz w:val="28"/>
          <w:szCs w:val="28"/>
        </w:rPr>
        <w:t>три</w:t>
      </w:r>
      <w:r w:rsidR="00B60006">
        <w:rPr>
          <w:rFonts w:ascii="Times New Roman" w:hAnsi="Times New Roman" w:cs="Times New Roman"/>
          <w:sz w:val="28"/>
          <w:szCs w:val="28"/>
        </w:rPr>
        <w:t xml:space="preserve"> </w:t>
      </w:r>
      <w:r w:rsidR="00517097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AC19A1">
        <w:rPr>
          <w:rFonts w:ascii="Times New Roman" w:hAnsi="Times New Roman" w:cs="Times New Roman"/>
          <w:sz w:val="28"/>
          <w:szCs w:val="28"/>
        </w:rPr>
        <w:t>процент</w:t>
      </w:r>
      <w:r w:rsidR="00517097">
        <w:rPr>
          <w:rFonts w:ascii="Times New Roman" w:hAnsi="Times New Roman" w:cs="Times New Roman"/>
          <w:sz w:val="28"/>
          <w:szCs w:val="28"/>
        </w:rPr>
        <w:t>а</w:t>
      </w:r>
      <w:r w:rsidR="00AC19A1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896D55" w:rsidRDefault="00896D55" w:rsidP="00AC1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миграции последние три года ежегодно составляет порядка 600 человек.</w:t>
      </w:r>
    </w:p>
    <w:p w:rsidR="003260C6" w:rsidRDefault="00B06537" w:rsidP="00B0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537">
        <w:rPr>
          <w:rFonts w:ascii="Times New Roman" w:hAnsi="Times New Roman" w:cs="Times New Roman"/>
          <w:sz w:val="28"/>
          <w:szCs w:val="28"/>
        </w:rPr>
        <w:t>Численность населения на 01.01.201</w:t>
      </w:r>
      <w:r w:rsidR="005F1E24">
        <w:rPr>
          <w:rFonts w:ascii="Times New Roman" w:hAnsi="Times New Roman" w:cs="Times New Roman"/>
          <w:sz w:val="28"/>
          <w:szCs w:val="28"/>
        </w:rPr>
        <w:t>8</w:t>
      </w:r>
      <w:r w:rsidRPr="00B0653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60229">
        <w:rPr>
          <w:rFonts w:ascii="Times New Roman" w:hAnsi="Times New Roman" w:cs="Times New Roman"/>
          <w:sz w:val="28"/>
          <w:szCs w:val="28"/>
        </w:rPr>
        <w:t>3995</w:t>
      </w:r>
      <w:r w:rsidRPr="00B0653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8E095C">
        <w:rPr>
          <w:rFonts w:ascii="Times New Roman" w:hAnsi="Times New Roman" w:cs="Times New Roman"/>
          <w:sz w:val="28"/>
          <w:szCs w:val="28"/>
        </w:rPr>
        <w:t>В 201</w:t>
      </w:r>
      <w:r w:rsidR="005F1E24">
        <w:rPr>
          <w:rFonts w:ascii="Times New Roman" w:hAnsi="Times New Roman" w:cs="Times New Roman"/>
          <w:sz w:val="28"/>
          <w:szCs w:val="28"/>
        </w:rPr>
        <w:t>8</w:t>
      </w:r>
      <w:r w:rsidR="008E095C">
        <w:rPr>
          <w:rFonts w:ascii="Times New Roman" w:hAnsi="Times New Roman" w:cs="Times New Roman"/>
          <w:sz w:val="28"/>
          <w:szCs w:val="28"/>
        </w:rPr>
        <w:t xml:space="preserve"> году продолжилось сокращение численности населения, что обусловлено сохранением тенденции </w:t>
      </w:r>
      <w:r w:rsidR="004B2A32">
        <w:rPr>
          <w:rFonts w:ascii="Times New Roman" w:hAnsi="Times New Roman" w:cs="Times New Roman"/>
          <w:sz w:val="28"/>
          <w:szCs w:val="28"/>
        </w:rPr>
        <w:t>превышения</w:t>
      </w:r>
      <w:r w:rsidR="00543DA5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 w:rsidR="004B2A32">
        <w:rPr>
          <w:rFonts w:ascii="Times New Roman" w:hAnsi="Times New Roman" w:cs="Times New Roman"/>
          <w:sz w:val="28"/>
          <w:szCs w:val="28"/>
        </w:rPr>
        <w:t xml:space="preserve"> выбывшего</w:t>
      </w:r>
      <w:r w:rsidR="008E095C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4B2A32">
        <w:rPr>
          <w:rFonts w:ascii="Times New Roman" w:hAnsi="Times New Roman" w:cs="Times New Roman"/>
          <w:sz w:val="28"/>
          <w:szCs w:val="28"/>
        </w:rPr>
        <w:t>над прибывшим населением</w:t>
      </w:r>
      <w:r w:rsidR="008E095C">
        <w:rPr>
          <w:rFonts w:ascii="Times New Roman" w:hAnsi="Times New Roman" w:cs="Times New Roman"/>
          <w:sz w:val="28"/>
          <w:szCs w:val="28"/>
        </w:rPr>
        <w:t>.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543DA5">
        <w:rPr>
          <w:rFonts w:ascii="Times New Roman" w:hAnsi="Times New Roman" w:cs="Times New Roman"/>
          <w:sz w:val="28"/>
          <w:szCs w:val="28"/>
        </w:rPr>
        <w:t xml:space="preserve">Естественное движение населения также носит отрицательный характер – смертность превышает рождаемость. </w:t>
      </w:r>
      <w:r w:rsidRPr="00B06537">
        <w:rPr>
          <w:rFonts w:ascii="Times New Roman" w:hAnsi="Times New Roman" w:cs="Times New Roman"/>
          <w:sz w:val="28"/>
          <w:szCs w:val="28"/>
        </w:rPr>
        <w:t>На 01.01.201</w:t>
      </w:r>
      <w:r w:rsidR="004C26B0">
        <w:rPr>
          <w:rFonts w:ascii="Times New Roman" w:hAnsi="Times New Roman" w:cs="Times New Roman"/>
          <w:sz w:val="28"/>
          <w:szCs w:val="28"/>
        </w:rPr>
        <w:t>8</w:t>
      </w:r>
      <w:r w:rsidRPr="00B06537">
        <w:rPr>
          <w:rFonts w:ascii="Times New Roman" w:hAnsi="Times New Roman" w:cs="Times New Roman"/>
          <w:sz w:val="28"/>
          <w:szCs w:val="28"/>
        </w:rPr>
        <w:t xml:space="preserve"> года ожидается численность населения</w:t>
      </w:r>
      <w:r w:rsidR="001A61E5">
        <w:rPr>
          <w:rFonts w:ascii="Times New Roman" w:hAnsi="Times New Roman" w:cs="Times New Roman"/>
          <w:sz w:val="28"/>
          <w:szCs w:val="28"/>
        </w:rPr>
        <w:t xml:space="preserve"> 3781</w:t>
      </w:r>
      <w:r w:rsidRPr="00B0653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E35C0A">
        <w:rPr>
          <w:rFonts w:ascii="Times New Roman" w:hAnsi="Times New Roman" w:cs="Times New Roman"/>
          <w:sz w:val="28"/>
          <w:szCs w:val="28"/>
        </w:rPr>
        <w:t>Демографическая ситуация в муниципальном образовании за период 201</w:t>
      </w:r>
      <w:r w:rsidR="00460229">
        <w:rPr>
          <w:rFonts w:ascii="Times New Roman" w:hAnsi="Times New Roman" w:cs="Times New Roman"/>
          <w:sz w:val="28"/>
          <w:szCs w:val="28"/>
        </w:rPr>
        <w:t>5</w:t>
      </w:r>
      <w:r w:rsidR="00E35C0A">
        <w:rPr>
          <w:rFonts w:ascii="Times New Roman" w:hAnsi="Times New Roman" w:cs="Times New Roman"/>
          <w:sz w:val="28"/>
          <w:szCs w:val="28"/>
        </w:rPr>
        <w:t>-201</w:t>
      </w:r>
      <w:r w:rsidR="00460229">
        <w:rPr>
          <w:rFonts w:ascii="Times New Roman" w:hAnsi="Times New Roman" w:cs="Times New Roman"/>
          <w:sz w:val="28"/>
          <w:szCs w:val="28"/>
        </w:rPr>
        <w:t>8</w:t>
      </w:r>
      <w:r w:rsidR="00E35C0A">
        <w:rPr>
          <w:rFonts w:ascii="Times New Roman" w:hAnsi="Times New Roman" w:cs="Times New Roman"/>
          <w:sz w:val="28"/>
          <w:szCs w:val="28"/>
        </w:rPr>
        <w:t xml:space="preserve"> го</w:t>
      </w:r>
      <w:r w:rsidR="00A50F50">
        <w:rPr>
          <w:rFonts w:ascii="Times New Roman" w:hAnsi="Times New Roman" w:cs="Times New Roman"/>
          <w:sz w:val="28"/>
          <w:szCs w:val="28"/>
        </w:rPr>
        <w:t>ды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E35C0A" w:rsidRPr="00BF6153">
        <w:rPr>
          <w:rFonts w:ascii="Times New Roman" w:hAnsi="Times New Roman" w:cs="Times New Roman"/>
          <w:sz w:val="28"/>
          <w:szCs w:val="28"/>
        </w:rPr>
        <w:t xml:space="preserve">представлена на рисунке 1. </w:t>
      </w:r>
      <w:r w:rsidR="006D5A8D" w:rsidRPr="00BF6153">
        <w:rPr>
          <w:rFonts w:ascii="Times New Roman" w:hAnsi="Times New Roman" w:cs="Times New Roman"/>
          <w:sz w:val="28"/>
          <w:szCs w:val="28"/>
        </w:rPr>
        <w:t>Показатели движения населения представлены в таблице 1.</w:t>
      </w:r>
    </w:p>
    <w:p w:rsidR="006D5A8D" w:rsidRDefault="006D5A8D" w:rsidP="0010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8D" w:rsidRPr="006D5A8D" w:rsidRDefault="006D5A8D" w:rsidP="006D5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Показатели движения населения</w:t>
      </w:r>
    </w:p>
    <w:p w:rsidR="006D5A8D" w:rsidRPr="006D5A8D" w:rsidRDefault="006D5A8D" w:rsidP="006D5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A8D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9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544"/>
        <w:gridCol w:w="1544"/>
        <w:gridCol w:w="1544"/>
        <w:gridCol w:w="1544"/>
        <w:gridCol w:w="1344"/>
      </w:tblGrid>
      <w:tr w:rsidR="00460229" w:rsidRPr="006D5A8D" w:rsidTr="009B659E">
        <w:trPr>
          <w:trHeight w:val="315"/>
        </w:trPr>
        <w:tc>
          <w:tcPr>
            <w:tcW w:w="2000" w:type="dxa"/>
            <w:shd w:val="clear" w:color="auto" w:fill="auto"/>
            <w:vAlign w:val="center"/>
            <w:hideMark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6D5A8D" w:rsidRDefault="00460229" w:rsidP="004C2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</w:tr>
      <w:tr w:rsidR="00460229" w:rsidRPr="006D5A8D" w:rsidTr="009B659E">
        <w:trPr>
          <w:trHeight w:val="70"/>
        </w:trPr>
        <w:tc>
          <w:tcPr>
            <w:tcW w:w="2000" w:type="dxa"/>
            <w:shd w:val="clear" w:color="auto" w:fill="auto"/>
            <w:vAlign w:val="center"/>
            <w:hideMark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Выбывшие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6D5A8D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953781" w:rsidRDefault="001A61E5" w:rsidP="004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0229" w:rsidRPr="00953781" w:rsidRDefault="001A61E5" w:rsidP="00BF2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60229" w:rsidRPr="006D5A8D" w:rsidTr="009B659E">
        <w:trPr>
          <w:trHeight w:val="70"/>
        </w:trPr>
        <w:tc>
          <w:tcPr>
            <w:tcW w:w="2000" w:type="dxa"/>
            <w:shd w:val="clear" w:color="auto" w:fill="auto"/>
            <w:vAlign w:val="center"/>
            <w:hideMark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6D5A8D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953781" w:rsidRDefault="001A61E5" w:rsidP="004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0229" w:rsidRPr="00953781" w:rsidRDefault="00460229" w:rsidP="0040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8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460229" w:rsidRPr="006D5A8D" w:rsidTr="009B659E">
        <w:trPr>
          <w:trHeight w:val="70"/>
        </w:trPr>
        <w:tc>
          <w:tcPr>
            <w:tcW w:w="2000" w:type="dxa"/>
            <w:shd w:val="clear" w:color="auto" w:fill="auto"/>
            <w:vAlign w:val="center"/>
            <w:hideMark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6D5A8D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953781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0229" w:rsidRPr="00953781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60229" w:rsidRPr="006D5A8D" w:rsidTr="009B659E">
        <w:trPr>
          <w:trHeight w:val="70"/>
        </w:trPr>
        <w:tc>
          <w:tcPr>
            <w:tcW w:w="2000" w:type="dxa"/>
            <w:shd w:val="clear" w:color="auto" w:fill="auto"/>
            <w:vAlign w:val="center"/>
            <w:hideMark/>
          </w:tcPr>
          <w:p w:rsidR="00460229" w:rsidRPr="006D5A8D" w:rsidRDefault="00460229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8D">
              <w:rPr>
                <w:rFonts w:ascii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4" w:type="dxa"/>
            <w:vAlign w:val="center"/>
          </w:tcPr>
          <w:p w:rsidR="00460229" w:rsidRPr="006D5A8D" w:rsidRDefault="00460229" w:rsidP="00460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6D5A8D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60229" w:rsidRPr="00953781" w:rsidRDefault="001A61E5" w:rsidP="006D5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460229" w:rsidRPr="00953781" w:rsidRDefault="001A61E5" w:rsidP="00BF2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D5A8D" w:rsidRDefault="006D5A8D" w:rsidP="006D5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3C" w:rsidRDefault="006F2C3C" w:rsidP="000F1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3F1C">
        <w:rPr>
          <w:rFonts w:ascii="Times New Roman" w:hAnsi="Times New Roman" w:cs="Times New Roman"/>
          <w:sz w:val="28"/>
          <w:szCs w:val="28"/>
        </w:rPr>
        <w:t>Занятость населения и р</w:t>
      </w:r>
      <w:r>
        <w:rPr>
          <w:rFonts w:ascii="Times New Roman" w:hAnsi="Times New Roman" w:cs="Times New Roman"/>
          <w:sz w:val="28"/>
          <w:szCs w:val="28"/>
        </w:rPr>
        <w:t>ынок труда</w:t>
      </w:r>
    </w:p>
    <w:p w:rsidR="00627AFB" w:rsidRPr="00627AFB" w:rsidRDefault="00627AFB" w:rsidP="00627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AFB">
        <w:rPr>
          <w:rFonts w:ascii="Times New Roman" w:hAnsi="Times New Roman" w:cs="Times New Roman"/>
          <w:sz w:val="28"/>
          <w:szCs w:val="28"/>
        </w:rPr>
        <w:lastRenderedPageBreak/>
        <w:t xml:space="preserve">Число организаций, учтенных в </w:t>
      </w:r>
      <w:proofErr w:type="spellStart"/>
      <w:r w:rsidRPr="00627AFB">
        <w:rPr>
          <w:rFonts w:ascii="Times New Roman" w:hAnsi="Times New Roman" w:cs="Times New Roman"/>
          <w:sz w:val="28"/>
          <w:szCs w:val="28"/>
        </w:rPr>
        <w:t>Статрегистре</w:t>
      </w:r>
      <w:proofErr w:type="spellEnd"/>
      <w:r w:rsidRPr="00627AFB">
        <w:rPr>
          <w:rFonts w:ascii="Times New Roman" w:hAnsi="Times New Roman" w:cs="Times New Roman"/>
          <w:sz w:val="28"/>
          <w:szCs w:val="28"/>
        </w:rPr>
        <w:t xml:space="preserve"> на 01.10.201</w:t>
      </w:r>
      <w:r w:rsidR="001A61E5">
        <w:rPr>
          <w:rFonts w:ascii="Times New Roman" w:hAnsi="Times New Roman" w:cs="Times New Roman"/>
          <w:sz w:val="28"/>
          <w:szCs w:val="28"/>
        </w:rPr>
        <w:t>8</w:t>
      </w:r>
      <w:r w:rsidRPr="00627AFB">
        <w:rPr>
          <w:rFonts w:ascii="Times New Roman" w:hAnsi="Times New Roman" w:cs="Times New Roman"/>
          <w:sz w:val="28"/>
          <w:szCs w:val="28"/>
        </w:rPr>
        <w:t xml:space="preserve"> года, составило </w:t>
      </w:r>
      <w:r w:rsidR="001A61E5">
        <w:rPr>
          <w:rFonts w:ascii="Times New Roman" w:hAnsi="Times New Roman" w:cs="Times New Roman"/>
          <w:sz w:val="28"/>
          <w:szCs w:val="28"/>
        </w:rPr>
        <w:t>97</w:t>
      </w:r>
      <w:r w:rsidRPr="00627AFB">
        <w:rPr>
          <w:rFonts w:ascii="Times New Roman" w:hAnsi="Times New Roman" w:cs="Times New Roman"/>
          <w:sz w:val="28"/>
          <w:szCs w:val="28"/>
        </w:rPr>
        <w:t xml:space="preserve"> единиц, численность индивидуальных предпринимателей – 1</w:t>
      </w:r>
      <w:r w:rsidR="001A61E5">
        <w:rPr>
          <w:rFonts w:ascii="Times New Roman" w:hAnsi="Times New Roman" w:cs="Times New Roman"/>
          <w:sz w:val="28"/>
          <w:szCs w:val="28"/>
        </w:rPr>
        <w:t>55</w:t>
      </w:r>
      <w:r w:rsidRPr="00627AF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110C2">
        <w:rPr>
          <w:rFonts w:ascii="Times New Roman" w:hAnsi="Times New Roman" w:cs="Times New Roman"/>
          <w:sz w:val="28"/>
          <w:szCs w:val="28"/>
        </w:rPr>
        <w:t>ы</w:t>
      </w:r>
      <w:r w:rsidRPr="00627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602" w:rsidRDefault="006F2C3C" w:rsidP="006F2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рынка труда Тенькинского городского округа является значительное превышение численности работников, замещающих рабочие места в организациях по полному кругу, </w:t>
      </w:r>
      <w:r w:rsidR="00085D43"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085D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7110C2">
        <w:rPr>
          <w:rFonts w:ascii="Times New Roman" w:hAnsi="Times New Roman" w:cs="Times New Roman"/>
          <w:sz w:val="28"/>
          <w:szCs w:val="28"/>
        </w:rPr>
        <w:t>еления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7DD" w:rsidRDefault="00315602" w:rsidP="0024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602">
        <w:rPr>
          <w:rFonts w:ascii="Times New Roman" w:hAnsi="Times New Roman" w:cs="Times New Roman"/>
          <w:sz w:val="28"/>
          <w:szCs w:val="28"/>
        </w:rPr>
        <w:t>За 9 месяцев 201</w:t>
      </w:r>
      <w:r w:rsidR="00F37664">
        <w:rPr>
          <w:rFonts w:ascii="Times New Roman" w:hAnsi="Times New Roman" w:cs="Times New Roman"/>
          <w:sz w:val="28"/>
          <w:szCs w:val="28"/>
        </w:rPr>
        <w:t>8</w:t>
      </w:r>
      <w:r w:rsidRPr="00315602">
        <w:rPr>
          <w:rFonts w:ascii="Times New Roman" w:hAnsi="Times New Roman" w:cs="Times New Roman"/>
          <w:sz w:val="28"/>
          <w:szCs w:val="28"/>
        </w:rPr>
        <w:t xml:space="preserve"> года число работников списочного состава (без внешних совместителей), осуществляющих свою деятельность на территории Тенькинского городского округа, составило </w:t>
      </w:r>
      <w:r w:rsidR="00F37664">
        <w:rPr>
          <w:rFonts w:ascii="Times New Roman" w:hAnsi="Times New Roman" w:cs="Times New Roman"/>
          <w:sz w:val="28"/>
          <w:szCs w:val="28"/>
        </w:rPr>
        <w:t>4960</w:t>
      </w:r>
      <w:r w:rsidRPr="00315602">
        <w:rPr>
          <w:rFonts w:ascii="Times New Roman" w:hAnsi="Times New Roman" w:cs="Times New Roman"/>
          <w:sz w:val="28"/>
          <w:szCs w:val="28"/>
        </w:rPr>
        <w:t xml:space="preserve"> человек. Наблюдается рост численности работников по отношению к аналогичному периоду 201</w:t>
      </w:r>
      <w:r w:rsidR="009633D6">
        <w:rPr>
          <w:rFonts w:ascii="Times New Roman" w:hAnsi="Times New Roman" w:cs="Times New Roman"/>
          <w:sz w:val="28"/>
          <w:szCs w:val="28"/>
        </w:rPr>
        <w:t>6</w:t>
      </w:r>
      <w:r w:rsidRPr="0031560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37664">
        <w:rPr>
          <w:rFonts w:ascii="Times New Roman" w:hAnsi="Times New Roman" w:cs="Times New Roman"/>
          <w:sz w:val="28"/>
          <w:szCs w:val="28"/>
        </w:rPr>
        <w:t>14,9</w:t>
      </w:r>
      <w:r w:rsidRPr="0066038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315602">
        <w:rPr>
          <w:rFonts w:ascii="Times New Roman" w:hAnsi="Times New Roman" w:cs="Times New Roman"/>
          <w:sz w:val="28"/>
          <w:szCs w:val="28"/>
        </w:rPr>
        <w:t>. В 201</w:t>
      </w:r>
      <w:r w:rsidR="00F37664">
        <w:rPr>
          <w:rFonts w:ascii="Times New Roman" w:hAnsi="Times New Roman" w:cs="Times New Roman"/>
          <w:sz w:val="28"/>
          <w:szCs w:val="28"/>
        </w:rPr>
        <w:t>8</w:t>
      </w:r>
      <w:r w:rsidRPr="00315602">
        <w:rPr>
          <w:rFonts w:ascii="Times New Roman" w:hAnsi="Times New Roman" w:cs="Times New Roman"/>
          <w:sz w:val="28"/>
          <w:szCs w:val="28"/>
        </w:rPr>
        <w:t xml:space="preserve"> году среднегодовая списочная численность работников ожидается </w:t>
      </w:r>
      <w:r w:rsidR="00085D43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F37664">
        <w:rPr>
          <w:rFonts w:ascii="Times New Roman" w:hAnsi="Times New Roman" w:cs="Times New Roman"/>
          <w:sz w:val="28"/>
          <w:szCs w:val="28"/>
        </w:rPr>
        <w:t xml:space="preserve">чуть выше </w:t>
      </w:r>
      <w:r w:rsidR="0066038F" w:rsidRPr="0066038F">
        <w:rPr>
          <w:rFonts w:ascii="Times New Roman" w:hAnsi="Times New Roman" w:cs="Times New Roman"/>
          <w:sz w:val="28"/>
          <w:szCs w:val="28"/>
        </w:rPr>
        <w:t>5000</w:t>
      </w:r>
      <w:r w:rsidR="00085D43" w:rsidRPr="006603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6038F">
        <w:rPr>
          <w:rFonts w:ascii="Times New Roman" w:hAnsi="Times New Roman" w:cs="Times New Roman"/>
          <w:sz w:val="28"/>
          <w:szCs w:val="28"/>
        </w:rPr>
        <w:t>.</w:t>
      </w:r>
      <w:r w:rsidRPr="00315602">
        <w:rPr>
          <w:rFonts w:ascii="Times New Roman" w:hAnsi="Times New Roman" w:cs="Times New Roman"/>
          <w:sz w:val="28"/>
          <w:szCs w:val="28"/>
        </w:rPr>
        <w:t xml:space="preserve"> Численность работников превышает численность населения трудоспособного возраста на </w:t>
      </w:r>
      <w:r w:rsidR="00092661">
        <w:rPr>
          <w:rFonts w:ascii="Times New Roman" w:hAnsi="Times New Roman" w:cs="Times New Roman"/>
          <w:sz w:val="28"/>
          <w:szCs w:val="28"/>
        </w:rPr>
        <w:t xml:space="preserve">2758 </w:t>
      </w:r>
      <w:r w:rsidRPr="00315602">
        <w:rPr>
          <w:rFonts w:ascii="Times New Roman" w:hAnsi="Times New Roman" w:cs="Times New Roman"/>
          <w:sz w:val="28"/>
          <w:szCs w:val="28"/>
        </w:rPr>
        <w:t>человек, что обусловлено вахтовым, сезонным методами работы, а также привлечением специалистов из других городских округов Магаданской области, регионов Российской Федерации, прибытием трудовых мигрантов из-за рубежа</w:t>
      </w:r>
      <w:r w:rsidR="007110C2">
        <w:rPr>
          <w:rFonts w:ascii="Times New Roman" w:hAnsi="Times New Roman" w:cs="Times New Roman"/>
          <w:sz w:val="28"/>
          <w:szCs w:val="28"/>
        </w:rPr>
        <w:t>,</w:t>
      </w:r>
      <w:r w:rsidR="00F341C6">
        <w:rPr>
          <w:rFonts w:ascii="Times New Roman" w:hAnsi="Times New Roman" w:cs="Times New Roman"/>
          <w:sz w:val="28"/>
          <w:szCs w:val="28"/>
        </w:rPr>
        <w:t xml:space="preserve"> </w:t>
      </w:r>
      <w:r w:rsidR="007110C2" w:rsidRPr="00563E21">
        <w:rPr>
          <w:rFonts w:ascii="Times New Roman" w:hAnsi="Times New Roman" w:cs="Times New Roman"/>
          <w:sz w:val="28"/>
          <w:szCs w:val="28"/>
        </w:rPr>
        <w:t>а также значительным количеством работающих пенсионеров по возрасту.</w:t>
      </w:r>
      <w:r w:rsidR="00092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F5C42">
        <w:rPr>
          <w:rFonts w:ascii="Times New Roman" w:hAnsi="Times New Roman" w:cs="Times New Roman"/>
          <w:sz w:val="28"/>
          <w:szCs w:val="28"/>
        </w:rPr>
        <w:t xml:space="preserve">жидается превышение численности работников над численностью трудоспособного населения </w:t>
      </w:r>
      <w:r w:rsidR="009633D6" w:rsidRPr="0066038F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1F5C42" w:rsidRPr="0066038F">
        <w:rPr>
          <w:rFonts w:ascii="Times New Roman" w:hAnsi="Times New Roman" w:cs="Times New Roman"/>
          <w:sz w:val="28"/>
          <w:szCs w:val="28"/>
        </w:rPr>
        <w:t>в 2 раза,</w:t>
      </w:r>
      <w:r w:rsidR="001F5C42">
        <w:rPr>
          <w:rFonts w:ascii="Times New Roman" w:hAnsi="Times New Roman" w:cs="Times New Roman"/>
          <w:sz w:val="28"/>
          <w:szCs w:val="28"/>
        </w:rPr>
        <w:t xml:space="preserve"> что </w:t>
      </w:r>
      <w:r w:rsidR="001F5C42" w:rsidRPr="00092661">
        <w:rPr>
          <w:rFonts w:ascii="Times New Roman" w:hAnsi="Times New Roman" w:cs="Times New Roman"/>
          <w:sz w:val="28"/>
          <w:szCs w:val="28"/>
        </w:rPr>
        <w:t xml:space="preserve">выше уровня 2015 года на </w:t>
      </w:r>
      <w:r w:rsidR="00092661" w:rsidRPr="00092661">
        <w:rPr>
          <w:rFonts w:ascii="Times New Roman" w:hAnsi="Times New Roman" w:cs="Times New Roman"/>
          <w:sz w:val="28"/>
          <w:szCs w:val="28"/>
        </w:rPr>
        <w:t>32</w:t>
      </w:r>
      <w:r w:rsidR="001F5C42" w:rsidRPr="0009266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92661" w:rsidRPr="00092661">
        <w:rPr>
          <w:rFonts w:ascii="Times New Roman" w:hAnsi="Times New Roman" w:cs="Times New Roman"/>
          <w:sz w:val="28"/>
          <w:szCs w:val="28"/>
        </w:rPr>
        <w:t>а</w:t>
      </w:r>
      <w:r w:rsidR="001F5C42" w:rsidRPr="00092661">
        <w:rPr>
          <w:rFonts w:ascii="Times New Roman" w:hAnsi="Times New Roman" w:cs="Times New Roman"/>
          <w:sz w:val="28"/>
          <w:szCs w:val="28"/>
        </w:rPr>
        <w:t xml:space="preserve">. </w:t>
      </w:r>
      <w:r w:rsidR="000627EE" w:rsidRPr="00092661">
        <w:rPr>
          <w:rFonts w:ascii="Times New Roman" w:hAnsi="Times New Roman" w:cs="Times New Roman"/>
          <w:sz w:val="28"/>
          <w:szCs w:val="28"/>
        </w:rPr>
        <w:t>Структура рынка труда за период 201</w:t>
      </w:r>
      <w:r w:rsidR="00154C56" w:rsidRPr="00092661">
        <w:rPr>
          <w:rFonts w:ascii="Times New Roman" w:hAnsi="Times New Roman" w:cs="Times New Roman"/>
          <w:sz w:val="28"/>
          <w:szCs w:val="28"/>
        </w:rPr>
        <w:t>5</w:t>
      </w:r>
      <w:r w:rsidR="000627EE" w:rsidRPr="00092661">
        <w:rPr>
          <w:rFonts w:ascii="Times New Roman" w:hAnsi="Times New Roman" w:cs="Times New Roman"/>
          <w:sz w:val="28"/>
          <w:szCs w:val="28"/>
        </w:rPr>
        <w:t>-201</w:t>
      </w:r>
      <w:r w:rsidR="00154C56" w:rsidRPr="00092661">
        <w:rPr>
          <w:rFonts w:ascii="Times New Roman" w:hAnsi="Times New Roman" w:cs="Times New Roman"/>
          <w:sz w:val="28"/>
          <w:szCs w:val="28"/>
        </w:rPr>
        <w:t>8</w:t>
      </w:r>
      <w:r w:rsidR="000627EE" w:rsidRPr="00092661">
        <w:rPr>
          <w:rFonts w:ascii="Times New Roman" w:hAnsi="Times New Roman" w:cs="Times New Roman"/>
          <w:sz w:val="28"/>
          <w:szCs w:val="28"/>
        </w:rPr>
        <w:t xml:space="preserve"> годы представлена на рисунке</w:t>
      </w:r>
      <w:r w:rsidR="000627EE" w:rsidRPr="00BF6153">
        <w:rPr>
          <w:rFonts w:ascii="Times New Roman" w:hAnsi="Times New Roman" w:cs="Times New Roman"/>
          <w:sz w:val="28"/>
          <w:szCs w:val="28"/>
        </w:rPr>
        <w:t xml:space="preserve"> 2. </w:t>
      </w:r>
      <w:r w:rsidR="00105892" w:rsidRPr="00BF6153">
        <w:rPr>
          <w:rFonts w:ascii="Times New Roman" w:hAnsi="Times New Roman" w:cs="Times New Roman"/>
          <w:sz w:val="28"/>
          <w:szCs w:val="28"/>
        </w:rPr>
        <w:t>Информация о трудовых ресурсах представлена в таблице 2.</w:t>
      </w:r>
    </w:p>
    <w:p w:rsidR="00105892" w:rsidRDefault="00105892" w:rsidP="0010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892" w:rsidRPr="00105892" w:rsidRDefault="004B5335" w:rsidP="00105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105892" w:rsidRPr="00105892">
        <w:rPr>
          <w:rFonts w:ascii="Times New Roman" w:hAnsi="Times New Roman" w:cs="Times New Roman"/>
          <w:sz w:val="28"/>
          <w:szCs w:val="28"/>
        </w:rPr>
        <w:t>Рынок труда</w:t>
      </w:r>
    </w:p>
    <w:p w:rsidR="00105892" w:rsidRPr="00B84E4D" w:rsidRDefault="00105892" w:rsidP="00105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E4D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417"/>
        <w:gridCol w:w="1417"/>
        <w:gridCol w:w="1417"/>
        <w:gridCol w:w="1419"/>
      </w:tblGrid>
      <w:tr w:rsidR="00F37664" w:rsidRPr="00105892" w:rsidTr="009B659E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F37664" w:rsidRPr="00105892" w:rsidRDefault="00F37664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105892" w:rsidRDefault="00F37664" w:rsidP="00963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37664" w:rsidRPr="00105892" w:rsidRDefault="00F37664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F37664" w:rsidRPr="00105892" w:rsidRDefault="00F37664" w:rsidP="00D5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7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F37664" w:rsidRPr="00105892" w:rsidRDefault="00F37664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F37664" w:rsidRPr="00105892" w:rsidRDefault="00F37664" w:rsidP="0015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4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37664" w:rsidRPr="00105892" w:rsidTr="009B659E"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 w:rsidR="00F37664" w:rsidRPr="00105892" w:rsidRDefault="00F37664" w:rsidP="00105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крупных и средних предприятий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105892" w:rsidRDefault="00F37664" w:rsidP="0005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AC2634" w:rsidRDefault="00D57F6C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57F6C"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F37664" w:rsidRPr="00105892" w:rsidRDefault="00D57F6C" w:rsidP="00660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</w:p>
        </w:tc>
      </w:tr>
      <w:tr w:rsidR="00F37664" w:rsidRPr="00105892" w:rsidTr="009B659E">
        <w:trPr>
          <w:trHeight w:val="146"/>
        </w:trPr>
        <w:tc>
          <w:tcPr>
            <w:tcW w:w="2567" w:type="dxa"/>
            <w:shd w:val="clear" w:color="auto" w:fill="auto"/>
            <w:vAlign w:val="center"/>
            <w:hideMark/>
          </w:tcPr>
          <w:p w:rsidR="00F37664" w:rsidRPr="00105892" w:rsidRDefault="00F37664" w:rsidP="00105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малых предприятий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105892" w:rsidRDefault="00D57F6C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AC2634" w:rsidRDefault="00D57F6C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57F6C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F37664" w:rsidRPr="00105892" w:rsidRDefault="00D57F6C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F37664" w:rsidRPr="00105892" w:rsidTr="009B659E">
        <w:trPr>
          <w:trHeight w:val="70"/>
        </w:trPr>
        <w:tc>
          <w:tcPr>
            <w:tcW w:w="2567" w:type="dxa"/>
            <w:shd w:val="clear" w:color="auto" w:fill="auto"/>
            <w:vAlign w:val="center"/>
            <w:hideMark/>
          </w:tcPr>
          <w:p w:rsidR="00F37664" w:rsidRPr="00105892" w:rsidRDefault="00F37664" w:rsidP="00105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92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безработных граждан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F37664" w:rsidRPr="00105892" w:rsidRDefault="00F37664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105892" w:rsidRDefault="00092661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7664" w:rsidRPr="00092661" w:rsidRDefault="00D57F6C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F37664" w:rsidRPr="00092661" w:rsidRDefault="00092661" w:rsidP="0010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F2C3C" w:rsidRDefault="006F2C3C" w:rsidP="00105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C3C" w:rsidRDefault="00CB2172" w:rsidP="006F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</w:t>
      </w:r>
      <w:r w:rsidR="00D57F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численност</w:t>
      </w:r>
      <w:r w:rsidR="0047446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47446B">
        <w:rPr>
          <w:rFonts w:ascii="Times New Roman" w:hAnsi="Times New Roman" w:cs="Times New Roman"/>
          <w:sz w:val="28"/>
          <w:szCs w:val="28"/>
        </w:rPr>
        <w:t xml:space="preserve"> не превысит уровень 201</w:t>
      </w:r>
      <w:r w:rsidR="00D57F6C">
        <w:rPr>
          <w:rFonts w:ascii="Times New Roman" w:hAnsi="Times New Roman" w:cs="Times New Roman"/>
          <w:sz w:val="28"/>
          <w:szCs w:val="28"/>
        </w:rPr>
        <w:t>7</w:t>
      </w:r>
      <w:r w:rsidR="0047446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уровень безработицы ожидается в размере 1,</w:t>
      </w:r>
      <w:r w:rsidR="00D57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901FEE">
        <w:rPr>
          <w:rFonts w:ascii="Times New Roman" w:hAnsi="Times New Roman" w:cs="Times New Roman"/>
          <w:sz w:val="28"/>
          <w:szCs w:val="28"/>
        </w:rPr>
        <w:t>, что ниже показателя 201</w:t>
      </w:r>
      <w:r w:rsidR="00092661">
        <w:rPr>
          <w:rFonts w:ascii="Times New Roman" w:hAnsi="Times New Roman" w:cs="Times New Roman"/>
          <w:sz w:val="28"/>
          <w:szCs w:val="28"/>
        </w:rPr>
        <w:t>5</w:t>
      </w:r>
      <w:r w:rsidR="00901FE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57F6C">
        <w:rPr>
          <w:rFonts w:ascii="Times New Roman" w:hAnsi="Times New Roman" w:cs="Times New Roman"/>
          <w:sz w:val="28"/>
          <w:szCs w:val="28"/>
        </w:rPr>
        <w:t>90</w:t>
      </w:r>
      <w:r w:rsidR="00901F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57F6C">
        <w:rPr>
          <w:rFonts w:ascii="Times New Roman" w:hAnsi="Times New Roman" w:cs="Times New Roman"/>
          <w:sz w:val="28"/>
          <w:szCs w:val="28"/>
        </w:rPr>
        <w:t>ов</w:t>
      </w:r>
      <w:r w:rsidR="00901FEE">
        <w:rPr>
          <w:rFonts w:ascii="Times New Roman" w:hAnsi="Times New Roman" w:cs="Times New Roman"/>
          <w:sz w:val="28"/>
          <w:szCs w:val="28"/>
        </w:rPr>
        <w:t>.</w:t>
      </w:r>
      <w:r w:rsidR="00E00810">
        <w:rPr>
          <w:rFonts w:ascii="Times New Roman" w:hAnsi="Times New Roman" w:cs="Times New Roman"/>
          <w:sz w:val="28"/>
          <w:szCs w:val="28"/>
        </w:rPr>
        <w:t xml:space="preserve"> Стоит отметить, что в </w:t>
      </w:r>
      <w:r w:rsidR="00092661">
        <w:rPr>
          <w:rFonts w:ascii="Times New Roman" w:hAnsi="Times New Roman" w:cs="Times New Roman"/>
          <w:sz w:val="28"/>
          <w:szCs w:val="28"/>
        </w:rPr>
        <w:t xml:space="preserve">2016, </w:t>
      </w:r>
      <w:r w:rsidR="00E00810">
        <w:rPr>
          <w:rFonts w:ascii="Times New Roman" w:hAnsi="Times New Roman" w:cs="Times New Roman"/>
          <w:sz w:val="28"/>
          <w:szCs w:val="28"/>
        </w:rPr>
        <w:t>201</w:t>
      </w:r>
      <w:r w:rsidR="00D57F6C">
        <w:rPr>
          <w:rFonts w:ascii="Times New Roman" w:hAnsi="Times New Roman" w:cs="Times New Roman"/>
          <w:sz w:val="28"/>
          <w:szCs w:val="28"/>
        </w:rPr>
        <w:t>7</w:t>
      </w:r>
      <w:r w:rsidR="0047446B">
        <w:rPr>
          <w:rFonts w:ascii="Times New Roman" w:hAnsi="Times New Roman" w:cs="Times New Roman"/>
          <w:sz w:val="28"/>
          <w:szCs w:val="28"/>
        </w:rPr>
        <w:t>, 201</w:t>
      </w:r>
      <w:r w:rsidR="00D57F6C">
        <w:rPr>
          <w:rFonts w:ascii="Times New Roman" w:hAnsi="Times New Roman" w:cs="Times New Roman"/>
          <w:sz w:val="28"/>
          <w:szCs w:val="28"/>
        </w:rPr>
        <w:t>8</w:t>
      </w:r>
      <w:r w:rsidR="00E00810">
        <w:rPr>
          <w:rFonts w:ascii="Times New Roman" w:hAnsi="Times New Roman" w:cs="Times New Roman"/>
          <w:sz w:val="28"/>
          <w:szCs w:val="28"/>
        </w:rPr>
        <w:t xml:space="preserve"> год</w:t>
      </w:r>
      <w:r w:rsidR="0047446B">
        <w:rPr>
          <w:rFonts w:ascii="Times New Roman" w:hAnsi="Times New Roman" w:cs="Times New Roman"/>
          <w:sz w:val="28"/>
          <w:szCs w:val="28"/>
        </w:rPr>
        <w:t>ах</w:t>
      </w:r>
      <w:r w:rsidR="00AB2716">
        <w:rPr>
          <w:rFonts w:ascii="Times New Roman" w:hAnsi="Times New Roman" w:cs="Times New Roman"/>
          <w:sz w:val="28"/>
          <w:szCs w:val="28"/>
        </w:rPr>
        <w:t xml:space="preserve"> </w:t>
      </w:r>
      <w:r w:rsidR="00D57F6C">
        <w:rPr>
          <w:rFonts w:ascii="Times New Roman" w:hAnsi="Times New Roman" w:cs="Times New Roman"/>
          <w:sz w:val="28"/>
          <w:szCs w:val="28"/>
        </w:rPr>
        <w:t>рекордно</w:t>
      </w:r>
      <w:r w:rsidR="00E00810">
        <w:rPr>
          <w:rFonts w:ascii="Times New Roman" w:hAnsi="Times New Roman" w:cs="Times New Roman"/>
          <w:sz w:val="28"/>
          <w:szCs w:val="28"/>
        </w:rPr>
        <w:t xml:space="preserve"> низкий уровень безработицы за последние  год</w:t>
      </w:r>
      <w:r w:rsidR="00D56B0D">
        <w:rPr>
          <w:rFonts w:ascii="Times New Roman" w:hAnsi="Times New Roman" w:cs="Times New Roman"/>
          <w:sz w:val="28"/>
          <w:szCs w:val="28"/>
        </w:rPr>
        <w:t>ы</w:t>
      </w:r>
      <w:r w:rsidR="00E00810">
        <w:rPr>
          <w:rFonts w:ascii="Times New Roman" w:hAnsi="Times New Roman" w:cs="Times New Roman"/>
          <w:sz w:val="28"/>
          <w:szCs w:val="28"/>
        </w:rPr>
        <w:t>.</w:t>
      </w:r>
    </w:p>
    <w:p w:rsidR="005F10AA" w:rsidRDefault="005F10AA" w:rsidP="00204A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C3C" w:rsidRDefault="00E00810" w:rsidP="000F1F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Уровень жизни населения</w:t>
      </w:r>
    </w:p>
    <w:p w:rsidR="004B5335" w:rsidRDefault="00CA66F9" w:rsidP="00CA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доходов населения округа являются заработная плата и пенсионные выплаты.</w:t>
      </w:r>
      <w:r w:rsidR="00FB7186">
        <w:rPr>
          <w:rFonts w:ascii="Times New Roman" w:hAnsi="Times New Roman" w:cs="Times New Roman"/>
          <w:sz w:val="28"/>
          <w:szCs w:val="28"/>
        </w:rPr>
        <w:t xml:space="preserve"> В 201</w:t>
      </w:r>
      <w:r w:rsidR="00D57F6C">
        <w:rPr>
          <w:rFonts w:ascii="Times New Roman" w:hAnsi="Times New Roman" w:cs="Times New Roman"/>
          <w:sz w:val="28"/>
          <w:szCs w:val="28"/>
        </w:rPr>
        <w:t>8</w:t>
      </w:r>
      <w:r w:rsidR="00FB7186">
        <w:rPr>
          <w:rFonts w:ascii="Times New Roman" w:hAnsi="Times New Roman" w:cs="Times New Roman"/>
          <w:sz w:val="28"/>
          <w:szCs w:val="28"/>
        </w:rPr>
        <w:t xml:space="preserve"> году номинальная </w:t>
      </w:r>
      <w:r w:rsidR="00FB7186">
        <w:rPr>
          <w:rFonts w:ascii="Times New Roman" w:hAnsi="Times New Roman" w:cs="Times New Roman"/>
          <w:sz w:val="28"/>
          <w:szCs w:val="28"/>
        </w:rPr>
        <w:lastRenderedPageBreak/>
        <w:t xml:space="preserve">среднемесячная заработная плата в организациях, осуществляющих деятельность на территории округа, по полному кругу ожидается в размере </w:t>
      </w:r>
      <w:r w:rsidR="00101D7A">
        <w:rPr>
          <w:rFonts w:ascii="Times New Roman" w:hAnsi="Times New Roman" w:cs="Times New Roman"/>
          <w:sz w:val="28"/>
          <w:szCs w:val="28"/>
        </w:rPr>
        <w:t>89413</w:t>
      </w:r>
      <w:r w:rsidR="00FB7186">
        <w:rPr>
          <w:rFonts w:ascii="Times New Roman" w:hAnsi="Times New Roman" w:cs="Times New Roman"/>
          <w:sz w:val="28"/>
          <w:szCs w:val="28"/>
        </w:rPr>
        <w:t xml:space="preserve"> рубл</w:t>
      </w:r>
      <w:r w:rsidR="00101D7A">
        <w:rPr>
          <w:rFonts w:ascii="Times New Roman" w:hAnsi="Times New Roman" w:cs="Times New Roman"/>
          <w:sz w:val="28"/>
          <w:szCs w:val="28"/>
        </w:rPr>
        <w:t>ей</w:t>
      </w:r>
      <w:r w:rsidR="00FB7186">
        <w:rPr>
          <w:rFonts w:ascii="Times New Roman" w:hAnsi="Times New Roman" w:cs="Times New Roman"/>
          <w:sz w:val="28"/>
          <w:szCs w:val="28"/>
        </w:rPr>
        <w:t xml:space="preserve">, </w:t>
      </w:r>
      <w:r w:rsidR="00101D7A">
        <w:rPr>
          <w:rFonts w:ascii="Times New Roman" w:hAnsi="Times New Roman" w:cs="Times New Roman"/>
          <w:sz w:val="28"/>
          <w:szCs w:val="28"/>
        </w:rPr>
        <w:t>что соответствуют уровню 2017 года</w:t>
      </w:r>
      <w:r w:rsidR="00FB7186">
        <w:rPr>
          <w:rFonts w:ascii="Times New Roman" w:hAnsi="Times New Roman" w:cs="Times New Roman"/>
          <w:sz w:val="28"/>
          <w:szCs w:val="28"/>
        </w:rPr>
        <w:t xml:space="preserve">. </w:t>
      </w:r>
      <w:r w:rsidR="00F86C47" w:rsidRPr="00BF6153">
        <w:rPr>
          <w:rFonts w:ascii="Times New Roman" w:hAnsi="Times New Roman" w:cs="Times New Roman"/>
          <w:sz w:val="28"/>
          <w:szCs w:val="28"/>
        </w:rPr>
        <w:t>Размер номинальной заработной платы в разрезе отдельных категорий работодателей за период 201</w:t>
      </w:r>
      <w:r w:rsidR="00101D7A">
        <w:rPr>
          <w:rFonts w:ascii="Times New Roman" w:hAnsi="Times New Roman" w:cs="Times New Roman"/>
          <w:sz w:val="28"/>
          <w:szCs w:val="28"/>
        </w:rPr>
        <w:t>5</w:t>
      </w:r>
      <w:r w:rsidR="00F86C47" w:rsidRPr="00BF6153">
        <w:rPr>
          <w:rFonts w:ascii="Times New Roman" w:hAnsi="Times New Roman" w:cs="Times New Roman"/>
          <w:sz w:val="28"/>
          <w:szCs w:val="28"/>
        </w:rPr>
        <w:t>-201</w:t>
      </w:r>
      <w:r w:rsidR="00101D7A">
        <w:rPr>
          <w:rFonts w:ascii="Times New Roman" w:hAnsi="Times New Roman" w:cs="Times New Roman"/>
          <w:sz w:val="28"/>
          <w:szCs w:val="28"/>
        </w:rPr>
        <w:t>8</w:t>
      </w:r>
      <w:r w:rsidR="00F86C47" w:rsidRPr="00BF6153">
        <w:rPr>
          <w:rFonts w:ascii="Times New Roman" w:hAnsi="Times New Roman" w:cs="Times New Roman"/>
          <w:sz w:val="28"/>
          <w:szCs w:val="28"/>
        </w:rPr>
        <w:t xml:space="preserve"> гг. представлен на рисунке 3. </w:t>
      </w:r>
      <w:r w:rsidR="004B5335" w:rsidRPr="00BF6153">
        <w:rPr>
          <w:rFonts w:ascii="Times New Roman" w:hAnsi="Times New Roman" w:cs="Times New Roman"/>
          <w:sz w:val="28"/>
          <w:szCs w:val="28"/>
        </w:rPr>
        <w:t>Информация о номинальной среднемесячной заработной плате представлена в таблице 3.</w:t>
      </w:r>
    </w:p>
    <w:p w:rsidR="006D472E" w:rsidRDefault="006D472E" w:rsidP="00CA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335" w:rsidRPr="004B5335" w:rsidRDefault="004B5335" w:rsidP="004B5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  <w:r w:rsidRPr="004B5335">
        <w:rPr>
          <w:rFonts w:ascii="Times New Roman" w:hAnsi="Times New Roman" w:cs="Times New Roman"/>
          <w:sz w:val="28"/>
          <w:szCs w:val="28"/>
        </w:rPr>
        <w:t>Номинальная среднемесячная заработная плата</w:t>
      </w:r>
    </w:p>
    <w:p w:rsidR="004B5335" w:rsidRPr="004B5335" w:rsidRDefault="004B5335" w:rsidP="004B5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335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276"/>
        <w:gridCol w:w="1276"/>
        <w:gridCol w:w="1417"/>
      </w:tblGrid>
      <w:tr w:rsidR="00101D7A" w:rsidRPr="004B5335" w:rsidTr="00237217">
        <w:trPr>
          <w:trHeight w:val="31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01D7A" w:rsidRPr="004B5335" w:rsidRDefault="00101D7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D7A" w:rsidRPr="004B5335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276" w:type="dxa"/>
            <w:vAlign w:val="center"/>
          </w:tcPr>
          <w:p w:rsidR="00101D7A" w:rsidRPr="004B5335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4B5335" w:rsidRDefault="00101D7A" w:rsidP="00474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700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1D7A" w:rsidRPr="004B5335" w:rsidRDefault="00101D7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101D7A" w:rsidRPr="004B5335" w:rsidRDefault="00101D7A" w:rsidP="00F2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5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1D7A" w:rsidRPr="00A514E1" w:rsidRDefault="00101D7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E1">
              <w:rPr>
                <w:rFonts w:ascii="Times New Roman" w:hAnsi="Times New Roman" w:cs="Times New Roman"/>
                <w:sz w:val="24"/>
                <w:szCs w:val="24"/>
              </w:rPr>
              <w:t>ожидаемое</w:t>
            </w:r>
          </w:p>
          <w:p w:rsidR="00101D7A" w:rsidRPr="004B5335" w:rsidRDefault="00101D7A" w:rsidP="00F2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5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14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01D7A" w:rsidRPr="004B5335" w:rsidTr="00237217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101D7A" w:rsidRPr="004B5335" w:rsidRDefault="00101D7A" w:rsidP="004B5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Работники крупных и средних организаций</w:t>
            </w:r>
          </w:p>
        </w:tc>
        <w:tc>
          <w:tcPr>
            <w:tcW w:w="1276" w:type="dxa"/>
            <w:vAlign w:val="center"/>
          </w:tcPr>
          <w:p w:rsidR="00101D7A" w:rsidRPr="004B5335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78278</w:t>
            </w:r>
          </w:p>
        </w:tc>
        <w:tc>
          <w:tcPr>
            <w:tcW w:w="1276" w:type="dxa"/>
            <w:vAlign w:val="center"/>
          </w:tcPr>
          <w:p w:rsidR="00101D7A" w:rsidRPr="00DE1E1E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8F8">
              <w:rPr>
                <w:rFonts w:ascii="Times New Roman" w:hAnsi="Times New Roman" w:cs="Times New Roman"/>
                <w:sz w:val="24"/>
                <w:szCs w:val="24"/>
              </w:rPr>
              <w:t>84214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4B5335" w:rsidRDefault="00F2544A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1D7A" w:rsidRPr="00DE1E1E" w:rsidRDefault="00F2544A" w:rsidP="00F25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1D7A" w:rsidRPr="00DE1E1E" w:rsidRDefault="00F2544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100353</w:t>
            </w:r>
          </w:p>
        </w:tc>
      </w:tr>
      <w:tr w:rsidR="00101D7A" w:rsidRPr="004B5335" w:rsidTr="00237217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101D7A" w:rsidRPr="004B5335" w:rsidRDefault="00EA6B4A" w:rsidP="00EA6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101D7A" w:rsidRPr="004B53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дошкольных учреждений</w:t>
            </w:r>
          </w:p>
        </w:tc>
        <w:tc>
          <w:tcPr>
            <w:tcW w:w="1276" w:type="dxa"/>
            <w:vAlign w:val="center"/>
          </w:tcPr>
          <w:p w:rsidR="00101D7A" w:rsidRPr="004B5335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37323</w:t>
            </w:r>
          </w:p>
        </w:tc>
        <w:tc>
          <w:tcPr>
            <w:tcW w:w="1276" w:type="dxa"/>
            <w:vAlign w:val="center"/>
          </w:tcPr>
          <w:p w:rsidR="00101D7A" w:rsidRPr="00A514E1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E1">
              <w:rPr>
                <w:rFonts w:ascii="Times New Roman" w:hAnsi="Times New Roman" w:cs="Times New Roman"/>
                <w:sz w:val="24"/>
                <w:szCs w:val="24"/>
              </w:rPr>
              <w:t>41475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4B5335" w:rsidRDefault="00B903B6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01D7A" w:rsidRPr="00A514E1" w:rsidRDefault="00EA6B4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1D7A" w:rsidRPr="00A514E1" w:rsidRDefault="00EA6B4A" w:rsidP="00EA6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61750</w:t>
            </w:r>
          </w:p>
        </w:tc>
      </w:tr>
      <w:tr w:rsidR="00101D7A" w:rsidRPr="004B5335" w:rsidTr="00EA6B4A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101D7A" w:rsidRPr="004B5335" w:rsidRDefault="00EA6B4A" w:rsidP="004B5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  <w:r w:rsidR="00101D7A" w:rsidRPr="004B53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учреждений</w:t>
            </w:r>
          </w:p>
        </w:tc>
        <w:tc>
          <w:tcPr>
            <w:tcW w:w="1276" w:type="dxa"/>
            <w:vAlign w:val="center"/>
          </w:tcPr>
          <w:p w:rsidR="00101D7A" w:rsidRPr="004B5335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66965</w:t>
            </w:r>
          </w:p>
        </w:tc>
        <w:tc>
          <w:tcPr>
            <w:tcW w:w="1276" w:type="dxa"/>
            <w:vAlign w:val="center"/>
          </w:tcPr>
          <w:p w:rsidR="00101D7A" w:rsidRPr="00DE1E1E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6153">
              <w:rPr>
                <w:rFonts w:ascii="Times New Roman" w:hAnsi="Times New Roman" w:cs="Times New Roman"/>
                <w:sz w:val="24"/>
                <w:szCs w:val="24"/>
              </w:rPr>
              <w:t>66253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4B5335" w:rsidRDefault="00B903B6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58069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DE1E1E" w:rsidRDefault="00EA6B4A" w:rsidP="001F0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6B4A">
              <w:rPr>
                <w:rFonts w:ascii="Times New Roman" w:hAnsi="Times New Roman" w:cs="Times New Roman"/>
                <w:sz w:val="24"/>
                <w:szCs w:val="24"/>
              </w:rPr>
              <w:t>69844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1D7A" w:rsidRPr="00DE1E1E" w:rsidRDefault="00EA6B4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69850</w:t>
            </w:r>
          </w:p>
        </w:tc>
      </w:tr>
      <w:tr w:rsidR="00101D7A" w:rsidRPr="004B5335" w:rsidTr="00EA6B4A">
        <w:trPr>
          <w:trHeight w:val="98"/>
        </w:trPr>
        <w:tc>
          <w:tcPr>
            <w:tcW w:w="3119" w:type="dxa"/>
            <w:shd w:val="clear" w:color="auto" w:fill="auto"/>
            <w:vAlign w:val="center"/>
            <w:hideMark/>
          </w:tcPr>
          <w:p w:rsidR="00101D7A" w:rsidRPr="004B5335" w:rsidRDefault="00101D7A" w:rsidP="004B5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101D7A" w:rsidRPr="004B5335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35">
              <w:rPr>
                <w:rFonts w:ascii="Times New Roman" w:hAnsi="Times New Roman" w:cs="Times New Roman"/>
                <w:sz w:val="24"/>
                <w:szCs w:val="24"/>
              </w:rPr>
              <w:t>45324</w:t>
            </w:r>
          </w:p>
        </w:tc>
        <w:tc>
          <w:tcPr>
            <w:tcW w:w="1276" w:type="dxa"/>
            <w:vAlign w:val="center"/>
          </w:tcPr>
          <w:p w:rsidR="00101D7A" w:rsidRPr="00A514E1" w:rsidRDefault="00101D7A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E1">
              <w:rPr>
                <w:rFonts w:ascii="Times New Roman" w:hAnsi="Times New Roman" w:cs="Times New Roman"/>
                <w:sz w:val="24"/>
                <w:szCs w:val="24"/>
              </w:rPr>
              <w:t>41217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4B5335" w:rsidRDefault="00B903B6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1D7A" w:rsidRPr="00A514E1" w:rsidRDefault="00B903B6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01D7A" w:rsidRPr="00A514E1" w:rsidRDefault="00EA6B4A" w:rsidP="004B5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68250</w:t>
            </w:r>
          </w:p>
        </w:tc>
      </w:tr>
    </w:tbl>
    <w:p w:rsidR="004B5335" w:rsidRDefault="004B5335" w:rsidP="004B5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983" w:rsidRDefault="0022400E" w:rsidP="00B6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среднемесячной заработной платы 201</w:t>
      </w:r>
      <w:r w:rsidR="005757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превышает величину прожиточного минимума по Магаданской области в </w:t>
      </w:r>
      <w:r w:rsidR="00575704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  <w:r w:rsidR="00FB7186">
        <w:rPr>
          <w:rFonts w:ascii="Times New Roman" w:hAnsi="Times New Roman" w:cs="Times New Roman"/>
          <w:sz w:val="28"/>
          <w:szCs w:val="28"/>
        </w:rPr>
        <w:t>Средний размер пенсионных начислений в 201</w:t>
      </w:r>
      <w:r w:rsidR="00575704">
        <w:rPr>
          <w:rFonts w:ascii="Times New Roman" w:hAnsi="Times New Roman" w:cs="Times New Roman"/>
          <w:sz w:val="28"/>
          <w:szCs w:val="28"/>
        </w:rPr>
        <w:t>8</w:t>
      </w:r>
      <w:r w:rsidR="00FB718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21EE">
        <w:rPr>
          <w:rFonts w:ascii="Times New Roman" w:hAnsi="Times New Roman" w:cs="Times New Roman"/>
          <w:sz w:val="28"/>
          <w:szCs w:val="28"/>
        </w:rPr>
        <w:t xml:space="preserve">предполагается в размере </w:t>
      </w:r>
      <w:r w:rsidR="00575704">
        <w:rPr>
          <w:rFonts w:ascii="Times New Roman" w:hAnsi="Times New Roman" w:cs="Times New Roman"/>
          <w:sz w:val="28"/>
          <w:szCs w:val="28"/>
        </w:rPr>
        <w:t>20648</w:t>
      </w:r>
      <w:r w:rsidR="000E21EE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DE1E1E">
        <w:rPr>
          <w:rFonts w:ascii="Times New Roman" w:hAnsi="Times New Roman" w:cs="Times New Roman"/>
          <w:sz w:val="28"/>
          <w:szCs w:val="28"/>
        </w:rPr>
        <w:t>2,</w:t>
      </w:r>
      <w:r w:rsidR="00575704">
        <w:rPr>
          <w:rFonts w:ascii="Times New Roman" w:hAnsi="Times New Roman" w:cs="Times New Roman"/>
          <w:sz w:val="28"/>
          <w:szCs w:val="28"/>
        </w:rPr>
        <w:t>2</w:t>
      </w:r>
      <w:r w:rsidR="000E21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E1E1E">
        <w:rPr>
          <w:rFonts w:ascii="Times New Roman" w:hAnsi="Times New Roman" w:cs="Times New Roman"/>
          <w:sz w:val="28"/>
          <w:szCs w:val="28"/>
        </w:rPr>
        <w:t>а</w:t>
      </w:r>
      <w:r w:rsidR="000E21EE">
        <w:rPr>
          <w:rFonts w:ascii="Times New Roman" w:hAnsi="Times New Roman" w:cs="Times New Roman"/>
          <w:sz w:val="28"/>
          <w:szCs w:val="28"/>
        </w:rPr>
        <w:t xml:space="preserve"> выше размера 201</w:t>
      </w:r>
      <w:r w:rsidR="00575704">
        <w:rPr>
          <w:rFonts w:ascii="Times New Roman" w:hAnsi="Times New Roman" w:cs="Times New Roman"/>
          <w:sz w:val="28"/>
          <w:szCs w:val="28"/>
        </w:rPr>
        <w:t>7</w:t>
      </w:r>
      <w:r w:rsidR="000E21EE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Среднемесячный размер пенсий превышает величину прожиточного минимума п</w:t>
      </w:r>
      <w:r w:rsidR="004949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470D">
        <w:rPr>
          <w:rFonts w:ascii="Times New Roman" w:hAnsi="Times New Roman" w:cs="Times New Roman"/>
          <w:sz w:val="28"/>
          <w:szCs w:val="28"/>
        </w:rPr>
        <w:t>1,12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836533" w:rsidRDefault="00265450" w:rsidP="00B6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50">
        <w:rPr>
          <w:rFonts w:ascii="Times New Roman" w:hAnsi="Times New Roman" w:cs="Times New Roman"/>
          <w:sz w:val="28"/>
          <w:szCs w:val="28"/>
        </w:rPr>
        <w:t>Среднемесячная номинальная заработная плата за восемь месяцев 201</w:t>
      </w:r>
      <w:r w:rsidR="00575704">
        <w:rPr>
          <w:rFonts w:ascii="Times New Roman" w:hAnsi="Times New Roman" w:cs="Times New Roman"/>
          <w:sz w:val="28"/>
          <w:szCs w:val="28"/>
        </w:rPr>
        <w:t>8</w:t>
      </w:r>
      <w:r w:rsidRPr="002654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5704">
        <w:rPr>
          <w:rFonts w:ascii="Times New Roman" w:hAnsi="Times New Roman" w:cs="Times New Roman"/>
          <w:sz w:val="28"/>
          <w:szCs w:val="28"/>
        </w:rPr>
        <w:t>осталась на уровне</w:t>
      </w:r>
      <w:r w:rsidRPr="0026545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575704">
        <w:rPr>
          <w:rFonts w:ascii="Times New Roman" w:hAnsi="Times New Roman" w:cs="Times New Roman"/>
          <w:sz w:val="28"/>
          <w:szCs w:val="28"/>
        </w:rPr>
        <w:t>ого</w:t>
      </w:r>
      <w:r w:rsidRPr="0026545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75704">
        <w:rPr>
          <w:rFonts w:ascii="Times New Roman" w:hAnsi="Times New Roman" w:cs="Times New Roman"/>
          <w:sz w:val="28"/>
          <w:szCs w:val="28"/>
        </w:rPr>
        <w:t>а</w:t>
      </w:r>
      <w:r w:rsidRPr="00265450">
        <w:rPr>
          <w:rFonts w:ascii="Times New Roman" w:hAnsi="Times New Roman" w:cs="Times New Roman"/>
          <w:sz w:val="28"/>
          <w:szCs w:val="28"/>
        </w:rPr>
        <w:t xml:space="preserve"> прошлого года и на </w:t>
      </w:r>
      <w:r w:rsidR="00C122D0">
        <w:rPr>
          <w:rFonts w:ascii="Times New Roman" w:hAnsi="Times New Roman" w:cs="Times New Roman"/>
          <w:sz w:val="28"/>
          <w:szCs w:val="28"/>
        </w:rPr>
        <w:t xml:space="preserve">19,9 </w:t>
      </w:r>
      <w:r w:rsidRPr="00265450"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="00C122D0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65450">
        <w:rPr>
          <w:rFonts w:ascii="Times New Roman" w:hAnsi="Times New Roman" w:cs="Times New Roman"/>
          <w:sz w:val="28"/>
          <w:szCs w:val="28"/>
        </w:rPr>
        <w:t xml:space="preserve">по сравнению с 2016 годом (значение аналогичного показателя по Магаданской области составляет соответственно </w:t>
      </w:r>
      <w:r w:rsidR="00C122D0">
        <w:rPr>
          <w:rFonts w:ascii="Times New Roman" w:hAnsi="Times New Roman" w:cs="Times New Roman"/>
          <w:sz w:val="28"/>
          <w:szCs w:val="28"/>
        </w:rPr>
        <w:t>1</w:t>
      </w:r>
      <w:r w:rsidRPr="00265450">
        <w:rPr>
          <w:rFonts w:ascii="Times New Roman" w:hAnsi="Times New Roman" w:cs="Times New Roman"/>
          <w:sz w:val="28"/>
          <w:szCs w:val="28"/>
        </w:rPr>
        <w:t>0,0 процентов и 4,3 процента).</w:t>
      </w:r>
    </w:p>
    <w:p w:rsidR="007A1166" w:rsidRDefault="00954B43" w:rsidP="00B6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757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757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годах отмечается превышение уровня средней заработной платы в Тенькинском городском округе над уровнем заработной платы в целом по Магаданской области. </w:t>
      </w:r>
    </w:p>
    <w:p w:rsidR="006F2C3C" w:rsidRDefault="006F2C3C" w:rsidP="0058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451" w:rsidRDefault="005F3C84" w:rsidP="00E044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Малое и среднее предпринимательство</w:t>
      </w:r>
    </w:p>
    <w:p w:rsidR="00645715" w:rsidRDefault="005F3C84" w:rsidP="005F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за последние 3 года стабильно, в 201</w:t>
      </w:r>
      <w:r w:rsidR="00C122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65BE" w:rsidRPr="005965BE">
        <w:rPr>
          <w:rFonts w:ascii="Times New Roman" w:hAnsi="Times New Roman" w:cs="Times New Roman"/>
          <w:sz w:val="28"/>
          <w:szCs w:val="28"/>
        </w:rPr>
        <w:t>осуществляют деятельность 5</w:t>
      </w:r>
      <w:r w:rsidR="00C122D0">
        <w:rPr>
          <w:rFonts w:ascii="Times New Roman" w:hAnsi="Times New Roman" w:cs="Times New Roman"/>
          <w:sz w:val="28"/>
          <w:szCs w:val="28"/>
        </w:rPr>
        <w:t>1</w:t>
      </w:r>
      <w:r w:rsidR="005965BE" w:rsidRPr="005965BE">
        <w:rPr>
          <w:rFonts w:ascii="Times New Roman" w:hAnsi="Times New Roman" w:cs="Times New Roman"/>
          <w:sz w:val="28"/>
          <w:szCs w:val="28"/>
        </w:rPr>
        <w:t xml:space="preserve"> мал</w:t>
      </w:r>
      <w:r w:rsidR="00C122D0">
        <w:rPr>
          <w:rFonts w:ascii="Times New Roman" w:hAnsi="Times New Roman" w:cs="Times New Roman"/>
          <w:sz w:val="28"/>
          <w:szCs w:val="28"/>
        </w:rPr>
        <w:t>ое</w:t>
      </w:r>
      <w:r w:rsidR="005965BE" w:rsidRPr="005965BE">
        <w:rPr>
          <w:rFonts w:ascii="Times New Roman" w:hAnsi="Times New Roman" w:cs="Times New Roman"/>
          <w:sz w:val="28"/>
          <w:szCs w:val="28"/>
        </w:rPr>
        <w:t xml:space="preserve"> и средн</w:t>
      </w:r>
      <w:r w:rsidR="00C122D0">
        <w:rPr>
          <w:rFonts w:ascii="Times New Roman" w:hAnsi="Times New Roman" w:cs="Times New Roman"/>
          <w:sz w:val="28"/>
          <w:szCs w:val="28"/>
        </w:rPr>
        <w:t>ее</w:t>
      </w:r>
      <w:r w:rsidR="005965BE" w:rsidRPr="005965BE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122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Основную долю субъектов малого и среднего бизнеса составляют золотодобывающие предприятия. </w:t>
      </w:r>
      <w:r w:rsidR="009831DB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организаций по полному кругу в 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 w:rsidR="009831DB">
        <w:rPr>
          <w:rFonts w:ascii="Times New Roman" w:hAnsi="Times New Roman" w:cs="Times New Roman"/>
          <w:sz w:val="28"/>
          <w:szCs w:val="28"/>
        </w:rPr>
        <w:t xml:space="preserve"> году составит 1</w:t>
      </w:r>
      <w:r w:rsidR="00954B43">
        <w:rPr>
          <w:rFonts w:ascii="Times New Roman" w:hAnsi="Times New Roman" w:cs="Times New Roman"/>
          <w:sz w:val="28"/>
          <w:szCs w:val="28"/>
        </w:rPr>
        <w:t>4,</w:t>
      </w:r>
      <w:r w:rsidR="00ED48B2">
        <w:rPr>
          <w:rFonts w:ascii="Times New Roman" w:hAnsi="Times New Roman" w:cs="Times New Roman"/>
          <w:sz w:val="28"/>
          <w:szCs w:val="28"/>
        </w:rPr>
        <w:t>1</w:t>
      </w:r>
      <w:r w:rsidR="009831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54B43">
        <w:rPr>
          <w:rFonts w:ascii="Times New Roman" w:hAnsi="Times New Roman" w:cs="Times New Roman"/>
          <w:sz w:val="28"/>
          <w:szCs w:val="28"/>
        </w:rPr>
        <w:t>а</w:t>
      </w:r>
      <w:r w:rsidR="009831DB">
        <w:rPr>
          <w:rFonts w:ascii="Times New Roman" w:hAnsi="Times New Roman" w:cs="Times New Roman"/>
          <w:sz w:val="28"/>
          <w:szCs w:val="28"/>
        </w:rPr>
        <w:t>.</w:t>
      </w:r>
      <w:r w:rsidR="00E07BEC" w:rsidRPr="00E07BEC">
        <w:rPr>
          <w:rFonts w:ascii="Times New Roman" w:hAnsi="Times New Roman" w:cs="Times New Roman"/>
          <w:sz w:val="28"/>
          <w:szCs w:val="28"/>
        </w:rPr>
        <w:t>В сфере малого и среднего предпринимательства в 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 w:rsidR="00E07BEC" w:rsidRPr="00E07BEC">
        <w:rPr>
          <w:rFonts w:ascii="Times New Roman" w:hAnsi="Times New Roman" w:cs="Times New Roman"/>
          <w:sz w:val="28"/>
          <w:szCs w:val="28"/>
        </w:rPr>
        <w:t xml:space="preserve"> году было занято </w:t>
      </w:r>
      <w:r w:rsidR="00592017" w:rsidRPr="00D6646A">
        <w:rPr>
          <w:rFonts w:ascii="Times New Roman" w:hAnsi="Times New Roman" w:cs="Times New Roman"/>
          <w:sz w:val="28"/>
          <w:szCs w:val="28"/>
        </w:rPr>
        <w:t>700</w:t>
      </w:r>
      <w:r w:rsidR="00E07BEC" w:rsidRPr="00E07BEC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Число индивидуальных предпринимателей в 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сократилось на </w:t>
      </w:r>
      <w:r w:rsidR="00ED48B2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D48B2">
        <w:rPr>
          <w:rFonts w:ascii="Times New Roman" w:hAnsi="Times New Roman" w:cs="Times New Roman"/>
          <w:sz w:val="28"/>
          <w:szCs w:val="28"/>
        </w:rPr>
        <w:t>ов</w:t>
      </w:r>
      <w:r w:rsidR="009831DB">
        <w:rPr>
          <w:rFonts w:ascii="Times New Roman" w:hAnsi="Times New Roman" w:cs="Times New Roman"/>
          <w:sz w:val="28"/>
          <w:szCs w:val="28"/>
        </w:rPr>
        <w:t>и составил</w:t>
      </w:r>
      <w:r w:rsidR="00085D43">
        <w:rPr>
          <w:rFonts w:ascii="Times New Roman" w:hAnsi="Times New Roman" w:cs="Times New Roman"/>
          <w:sz w:val="28"/>
          <w:szCs w:val="28"/>
        </w:rPr>
        <w:t>о</w:t>
      </w:r>
      <w:r w:rsidR="009831DB">
        <w:rPr>
          <w:rFonts w:ascii="Times New Roman" w:hAnsi="Times New Roman" w:cs="Times New Roman"/>
          <w:sz w:val="28"/>
          <w:szCs w:val="28"/>
        </w:rPr>
        <w:t xml:space="preserve"> 1</w:t>
      </w:r>
      <w:r w:rsidR="00ED48B2">
        <w:rPr>
          <w:rFonts w:ascii="Times New Roman" w:hAnsi="Times New Roman" w:cs="Times New Roman"/>
          <w:sz w:val="28"/>
          <w:szCs w:val="28"/>
        </w:rPr>
        <w:t>55</w:t>
      </w:r>
      <w:r w:rsidR="009831D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C14D1">
        <w:rPr>
          <w:rFonts w:ascii="Times New Roman" w:hAnsi="Times New Roman" w:cs="Times New Roman"/>
          <w:sz w:val="28"/>
          <w:szCs w:val="28"/>
        </w:rPr>
        <w:t xml:space="preserve"> Структура малого и среднего предпринимательства за период 201</w:t>
      </w:r>
      <w:r w:rsidR="00ED48B2">
        <w:rPr>
          <w:rFonts w:ascii="Times New Roman" w:hAnsi="Times New Roman" w:cs="Times New Roman"/>
          <w:sz w:val="28"/>
          <w:szCs w:val="28"/>
        </w:rPr>
        <w:t>5</w:t>
      </w:r>
      <w:r w:rsidR="004C14D1">
        <w:rPr>
          <w:rFonts w:ascii="Times New Roman" w:hAnsi="Times New Roman" w:cs="Times New Roman"/>
          <w:sz w:val="28"/>
          <w:szCs w:val="28"/>
        </w:rPr>
        <w:t>-201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 w:rsidR="004C14D1">
        <w:rPr>
          <w:rFonts w:ascii="Times New Roman" w:hAnsi="Times New Roman" w:cs="Times New Roman"/>
          <w:sz w:val="28"/>
          <w:szCs w:val="28"/>
        </w:rPr>
        <w:t xml:space="preserve"> гг. </w:t>
      </w:r>
      <w:r w:rsidR="004C14D1" w:rsidRPr="00BF6153">
        <w:rPr>
          <w:rFonts w:ascii="Times New Roman" w:hAnsi="Times New Roman" w:cs="Times New Roman"/>
          <w:sz w:val="28"/>
          <w:szCs w:val="28"/>
        </w:rPr>
        <w:t>представлена на рисунке 4</w:t>
      </w:r>
      <w:r w:rsidR="00645715" w:rsidRPr="00BF6153">
        <w:rPr>
          <w:rFonts w:ascii="Times New Roman" w:hAnsi="Times New Roman" w:cs="Times New Roman"/>
          <w:sz w:val="28"/>
          <w:szCs w:val="28"/>
        </w:rPr>
        <w:t xml:space="preserve"> и в таблице 4</w:t>
      </w:r>
      <w:r w:rsidR="004C14D1" w:rsidRPr="00BF6153">
        <w:rPr>
          <w:rFonts w:ascii="Times New Roman" w:hAnsi="Times New Roman" w:cs="Times New Roman"/>
          <w:sz w:val="28"/>
          <w:szCs w:val="28"/>
        </w:rPr>
        <w:t>.</w:t>
      </w:r>
    </w:p>
    <w:p w:rsidR="00922763" w:rsidRDefault="00922763" w:rsidP="005F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715" w:rsidRPr="00645715" w:rsidRDefault="00645715" w:rsidP="0064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 </w:t>
      </w:r>
      <w:r w:rsidRPr="00645715"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</w:t>
      </w:r>
    </w:p>
    <w:p w:rsidR="00645715" w:rsidRPr="00922763" w:rsidRDefault="00645715" w:rsidP="00645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763">
        <w:rPr>
          <w:rFonts w:ascii="Times New Roman" w:hAnsi="Times New Roman" w:cs="Times New Roman"/>
          <w:sz w:val="24"/>
          <w:szCs w:val="24"/>
        </w:rPr>
        <w:t>единиц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74"/>
        <w:gridCol w:w="1474"/>
        <w:gridCol w:w="1474"/>
        <w:gridCol w:w="1474"/>
        <w:gridCol w:w="1475"/>
      </w:tblGrid>
      <w:tr w:rsidR="00ED48B2" w:rsidRPr="00922763" w:rsidTr="00237217">
        <w:trPr>
          <w:trHeight w:val="315"/>
          <w:tblHeader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ED48B2" w:rsidRPr="00922763" w:rsidRDefault="00ED48B2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ED48B2" w:rsidRPr="00922763" w:rsidRDefault="00ED48B2" w:rsidP="00ED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года 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ED48B2" w:rsidRPr="00922763" w:rsidRDefault="00ED48B2" w:rsidP="00ED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</w:tr>
      <w:tr w:rsidR="00ED48B2" w:rsidRPr="00922763" w:rsidTr="00237217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D48B2" w:rsidRPr="00922763" w:rsidRDefault="00ED48B2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D48B2" w:rsidRPr="00592017" w:rsidRDefault="00ED48B2" w:rsidP="00FD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D48B2" w:rsidRPr="00592017" w:rsidRDefault="00ED48B2" w:rsidP="00592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ED48B2" w:rsidRPr="00922763" w:rsidTr="00237217">
        <w:trPr>
          <w:trHeight w:val="134"/>
        </w:trPr>
        <w:tc>
          <w:tcPr>
            <w:tcW w:w="2268" w:type="dxa"/>
            <w:shd w:val="clear" w:color="auto" w:fill="auto"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Количество средних предприятий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D48B2" w:rsidRPr="00922763" w:rsidRDefault="00ED48B2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D48B2" w:rsidRPr="00C21B19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D48B2" w:rsidRPr="00C21B19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8B2" w:rsidRPr="00922763" w:rsidTr="00237217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малых предприятий (без </w:t>
            </w:r>
            <w:proofErr w:type="spellStart"/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D48B2" w:rsidRPr="00922763" w:rsidRDefault="00ED48B2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D48B2" w:rsidRPr="00C21B19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D48B2" w:rsidRPr="00C21B19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B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48B2" w:rsidRPr="00922763" w:rsidTr="00237217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ED48B2" w:rsidRPr="00922763" w:rsidRDefault="00ED48B2" w:rsidP="00922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vAlign w:val="center"/>
          </w:tcPr>
          <w:p w:rsidR="00ED48B2" w:rsidRPr="00922763" w:rsidRDefault="00ED48B2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D48B2" w:rsidRPr="00922763" w:rsidRDefault="00ED48B2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D48B2" w:rsidRPr="00C21B19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D48B2" w:rsidRPr="00C21B19" w:rsidRDefault="00ED48B2" w:rsidP="0092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F3C84" w:rsidRDefault="005F3C84" w:rsidP="0064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763" w:rsidRDefault="00E07BEC" w:rsidP="004C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EC">
        <w:rPr>
          <w:rFonts w:ascii="Times New Roman" w:hAnsi="Times New Roman" w:cs="Times New Roman"/>
          <w:sz w:val="28"/>
          <w:szCs w:val="28"/>
        </w:rPr>
        <w:t>Малый и средний бизнес осуществляет свою деятельность во всех отраслях экономики Тенькинского городского округа и формирует 100% розничного товарооборота округа. Развитие малого и среднего предпринимательства является главным фактором, определяющим устойчивое развитие округа.</w:t>
      </w:r>
      <w:r w:rsidR="006D470D">
        <w:rPr>
          <w:rFonts w:ascii="Times New Roman" w:hAnsi="Times New Roman" w:cs="Times New Roman"/>
          <w:sz w:val="28"/>
          <w:szCs w:val="28"/>
        </w:rPr>
        <w:t xml:space="preserve"> </w:t>
      </w:r>
      <w:r w:rsidR="004C14D1">
        <w:rPr>
          <w:rFonts w:ascii="Times New Roman" w:hAnsi="Times New Roman" w:cs="Times New Roman"/>
          <w:sz w:val="28"/>
          <w:szCs w:val="28"/>
        </w:rPr>
        <w:t xml:space="preserve">В </w:t>
      </w:r>
      <w:r w:rsidR="00032197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4C14D1">
        <w:rPr>
          <w:rFonts w:ascii="Times New Roman" w:hAnsi="Times New Roman" w:cs="Times New Roman"/>
          <w:sz w:val="28"/>
          <w:szCs w:val="28"/>
        </w:rPr>
        <w:t xml:space="preserve"> уделя</w:t>
      </w:r>
      <w:r w:rsidR="00032197">
        <w:rPr>
          <w:rFonts w:ascii="Times New Roman" w:hAnsi="Times New Roman" w:cs="Times New Roman"/>
          <w:sz w:val="28"/>
          <w:szCs w:val="28"/>
        </w:rPr>
        <w:t>ется</w:t>
      </w:r>
      <w:r w:rsidR="004C14D1">
        <w:rPr>
          <w:rFonts w:ascii="Times New Roman" w:hAnsi="Times New Roman" w:cs="Times New Roman"/>
          <w:sz w:val="28"/>
          <w:szCs w:val="28"/>
        </w:rPr>
        <w:t xml:space="preserve"> большое внимание развитию и поддержке мало</w:t>
      </w:r>
      <w:r w:rsidR="00085D43">
        <w:rPr>
          <w:rFonts w:ascii="Times New Roman" w:hAnsi="Times New Roman" w:cs="Times New Roman"/>
          <w:sz w:val="28"/>
          <w:szCs w:val="28"/>
        </w:rPr>
        <w:t>го</w:t>
      </w:r>
      <w:r w:rsidR="004C14D1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085D43">
        <w:rPr>
          <w:rFonts w:ascii="Times New Roman" w:hAnsi="Times New Roman" w:cs="Times New Roman"/>
          <w:sz w:val="28"/>
          <w:szCs w:val="28"/>
        </w:rPr>
        <w:t>го</w:t>
      </w:r>
      <w:r w:rsidR="004C14D1"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085D43">
        <w:rPr>
          <w:rFonts w:ascii="Times New Roman" w:hAnsi="Times New Roman" w:cs="Times New Roman"/>
          <w:sz w:val="28"/>
          <w:szCs w:val="28"/>
        </w:rPr>
        <w:t>а</w:t>
      </w:r>
      <w:r w:rsidR="004C14D1">
        <w:rPr>
          <w:rFonts w:ascii="Times New Roman" w:hAnsi="Times New Roman" w:cs="Times New Roman"/>
          <w:sz w:val="28"/>
          <w:szCs w:val="28"/>
        </w:rPr>
        <w:t xml:space="preserve">. </w:t>
      </w:r>
      <w:r w:rsidR="00032197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4C14D1" w:rsidRPr="009831DB">
        <w:rPr>
          <w:rFonts w:ascii="Times New Roman" w:hAnsi="Times New Roman" w:cs="Times New Roman"/>
          <w:sz w:val="28"/>
          <w:szCs w:val="28"/>
        </w:rPr>
        <w:t>действует муниципальная программа «Поддержка и развитие малого и среднего предпринимательства в Тенькинском районе».</w:t>
      </w:r>
      <w:r w:rsidR="004C14D1">
        <w:rPr>
          <w:rFonts w:ascii="Times New Roman" w:hAnsi="Times New Roman" w:cs="Times New Roman"/>
          <w:sz w:val="28"/>
          <w:szCs w:val="28"/>
        </w:rPr>
        <w:t xml:space="preserve"> В 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 w:rsidR="004C14D1">
        <w:rPr>
          <w:rFonts w:ascii="Times New Roman" w:hAnsi="Times New Roman" w:cs="Times New Roman"/>
          <w:sz w:val="28"/>
          <w:szCs w:val="28"/>
        </w:rPr>
        <w:t xml:space="preserve"> году в рамках данной программы предполагается оказать поддержку </w:t>
      </w:r>
      <w:r w:rsidR="00FD425D" w:rsidRPr="00FD425D">
        <w:rPr>
          <w:rFonts w:ascii="Times New Roman" w:hAnsi="Times New Roman" w:cs="Times New Roman"/>
          <w:sz w:val="28"/>
          <w:szCs w:val="28"/>
        </w:rPr>
        <w:t>6</w:t>
      </w:r>
      <w:r w:rsidR="004C14D1" w:rsidRPr="00FD425D">
        <w:rPr>
          <w:rFonts w:ascii="Times New Roman" w:hAnsi="Times New Roman" w:cs="Times New Roman"/>
          <w:sz w:val="28"/>
          <w:szCs w:val="28"/>
        </w:rPr>
        <w:t xml:space="preserve"> субъектам</w:t>
      </w:r>
      <w:r w:rsidR="004C14D1">
        <w:rPr>
          <w:rFonts w:ascii="Times New Roman" w:hAnsi="Times New Roman" w:cs="Times New Roman"/>
          <w:sz w:val="28"/>
          <w:szCs w:val="28"/>
        </w:rPr>
        <w:t xml:space="preserve">. Сумма поддержки </w:t>
      </w:r>
      <w:r w:rsidR="004C14D1" w:rsidRPr="00FD425D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D470D">
        <w:rPr>
          <w:rFonts w:ascii="Times New Roman" w:hAnsi="Times New Roman" w:cs="Times New Roman"/>
          <w:sz w:val="28"/>
          <w:szCs w:val="28"/>
        </w:rPr>
        <w:t>301,2</w:t>
      </w:r>
      <w:r w:rsidR="004C14D1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922763">
        <w:rPr>
          <w:rFonts w:ascii="Times New Roman" w:hAnsi="Times New Roman" w:cs="Times New Roman"/>
          <w:sz w:val="28"/>
          <w:szCs w:val="28"/>
        </w:rPr>
        <w:t xml:space="preserve"> (</w:t>
      </w:r>
      <w:r w:rsidR="00922763" w:rsidRPr="0092276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D48B2" w:rsidRPr="006D470D">
        <w:rPr>
          <w:rFonts w:ascii="Times New Roman" w:hAnsi="Times New Roman" w:cs="Times New Roman"/>
          <w:sz w:val="28"/>
          <w:szCs w:val="28"/>
        </w:rPr>
        <w:t>51,2</w:t>
      </w:r>
      <w:r w:rsidR="00922763" w:rsidRPr="006D470D">
        <w:rPr>
          <w:rFonts w:ascii="Times New Roman" w:hAnsi="Times New Roman" w:cs="Times New Roman"/>
          <w:sz w:val="28"/>
          <w:szCs w:val="28"/>
        </w:rPr>
        <w:t xml:space="preserve"> тыс</w:t>
      </w:r>
      <w:r w:rsidR="00922763" w:rsidRPr="00922763">
        <w:rPr>
          <w:rFonts w:ascii="Times New Roman" w:hAnsi="Times New Roman" w:cs="Times New Roman"/>
          <w:sz w:val="28"/>
          <w:szCs w:val="28"/>
        </w:rPr>
        <w:t>. рублей – средства бюджета Магаданской области</w:t>
      </w:r>
      <w:r w:rsidR="00922763" w:rsidRPr="00FD425D">
        <w:rPr>
          <w:rFonts w:ascii="Times New Roman" w:hAnsi="Times New Roman" w:cs="Times New Roman"/>
          <w:sz w:val="28"/>
          <w:szCs w:val="28"/>
        </w:rPr>
        <w:t xml:space="preserve">), </w:t>
      </w:r>
      <w:r w:rsidR="004C14D1" w:rsidRPr="00FD425D">
        <w:rPr>
          <w:rFonts w:ascii="Times New Roman" w:hAnsi="Times New Roman" w:cs="Times New Roman"/>
          <w:sz w:val="28"/>
          <w:szCs w:val="28"/>
        </w:rPr>
        <w:t xml:space="preserve">что </w:t>
      </w:r>
      <w:r w:rsidR="00FD425D" w:rsidRPr="00FD425D">
        <w:rPr>
          <w:rFonts w:ascii="Times New Roman" w:hAnsi="Times New Roman" w:cs="Times New Roman"/>
          <w:sz w:val="28"/>
          <w:szCs w:val="28"/>
        </w:rPr>
        <w:t>ниже</w:t>
      </w:r>
      <w:r w:rsidR="004C14D1" w:rsidRPr="00FD425D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ED48B2">
        <w:rPr>
          <w:rFonts w:ascii="Times New Roman" w:hAnsi="Times New Roman" w:cs="Times New Roman"/>
          <w:sz w:val="28"/>
          <w:szCs w:val="28"/>
        </w:rPr>
        <w:t>7</w:t>
      </w:r>
      <w:r w:rsidR="004C14D1" w:rsidRPr="00FD425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D425D" w:rsidRPr="006D470D">
        <w:rPr>
          <w:rFonts w:ascii="Times New Roman" w:hAnsi="Times New Roman" w:cs="Times New Roman"/>
          <w:sz w:val="28"/>
          <w:szCs w:val="28"/>
        </w:rPr>
        <w:t>4,6</w:t>
      </w:r>
      <w:r w:rsidR="004C14D1" w:rsidRPr="00FD42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425D" w:rsidRPr="00FD425D">
        <w:rPr>
          <w:rFonts w:ascii="Times New Roman" w:hAnsi="Times New Roman" w:cs="Times New Roman"/>
          <w:sz w:val="28"/>
          <w:szCs w:val="28"/>
        </w:rPr>
        <w:t>а</w:t>
      </w:r>
      <w:r w:rsidR="004C14D1" w:rsidRPr="00FD425D">
        <w:rPr>
          <w:rFonts w:ascii="Times New Roman" w:hAnsi="Times New Roman" w:cs="Times New Roman"/>
          <w:sz w:val="28"/>
          <w:szCs w:val="28"/>
        </w:rPr>
        <w:t>.</w:t>
      </w:r>
      <w:r w:rsidR="006D470D">
        <w:rPr>
          <w:rFonts w:ascii="Times New Roman" w:hAnsi="Times New Roman" w:cs="Times New Roman"/>
          <w:sz w:val="28"/>
          <w:szCs w:val="28"/>
        </w:rPr>
        <w:t xml:space="preserve"> </w:t>
      </w:r>
      <w:r w:rsidR="00826553">
        <w:rPr>
          <w:rFonts w:ascii="Times New Roman" w:hAnsi="Times New Roman" w:cs="Times New Roman"/>
          <w:sz w:val="28"/>
          <w:szCs w:val="28"/>
        </w:rPr>
        <w:t>Снижение произошло из-за уменьшения выделенных в 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 w:rsidR="00826553">
        <w:rPr>
          <w:rFonts w:ascii="Times New Roman" w:hAnsi="Times New Roman" w:cs="Times New Roman"/>
          <w:sz w:val="28"/>
          <w:szCs w:val="28"/>
        </w:rPr>
        <w:t xml:space="preserve"> году средств бюджета Магаданской области на </w:t>
      </w:r>
      <w:r w:rsidR="00826553" w:rsidRPr="006D470D">
        <w:rPr>
          <w:rFonts w:ascii="Times New Roman" w:hAnsi="Times New Roman" w:cs="Times New Roman"/>
          <w:sz w:val="28"/>
          <w:szCs w:val="28"/>
        </w:rPr>
        <w:t>19,0 процентов</w:t>
      </w:r>
      <w:r w:rsidR="00826553">
        <w:rPr>
          <w:rFonts w:ascii="Times New Roman" w:hAnsi="Times New Roman" w:cs="Times New Roman"/>
          <w:sz w:val="28"/>
          <w:szCs w:val="28"/>
        </w:rPr>
        <w:t>.</w:t>
      </w:r>
    </w:p>
    <w:p w:rsidR="00922763" w:rsidRPr="00922763" w:rsidRDefault="00922763" w:rsidP="0092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63">
        <w:rPr>
          <w:rFonts w:ascii="Times New Roman" w:hAnsi="Times New Roman" w:cs="Times New Roman"/>
          <w:sz w:val="28"/>
          <w:szCs w:val="28"/>
        </w:rPr>
        <w:t>Наиболее востребованными видами поддержки в 201</w:t>
      </w:r>
      <w:r w:rsidR="00ED48B2">
        <w:rPr>
          <w:rFonts w:ascii="Times New Roman" w:hAnsi="Times New Roman" w:cs="Times New Roman"/>
          <w:sz w:val="28"/>
          <w:szCs w:val="28"/>
        </w:rPr>
        <w:t>8</w:t>
      </w:r>
      <w:r w:rsidRPr="009227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6553">
        <w:rPr>
          <w:rFonts w:ascii="Times New Roman" w:hAnsi="Times New Roman" w:cs="Times New Roman"/>
          <w:sz w:val="28"/>
          <w:szCs w:val="28"/>
        </w:rPr>
        <w:t>остаются</w:t>
      </w:r>
      <w:r w:rsidRPr="00922763">
        <w:rPr>
          <w:rFonts w:ascii="Times New Roman" w:hAnsi="Times New Roman" w:cs="Times New Roman"/>
          <w:sz w:val="28"/>
          <w:szCs w:val="28"/>
        </w:rPr>
        <w:t>:</w:t>
      </w:r>
    </w:p>
    <w:p w:rsidR="00922763" w:rsidRPr="00922763" w:rsidRDefault="00922763" w:rsidP="0092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63">
        <w:rPr>
          <w:rFonts w:ascii="Times New Roman" w:hAnsi="Times New Roman" w:cs="Times New Roman"/>
          <w:sz w:val="28"/>
          <w:szCs w:val="28"/>
        </w:rPr>
        <w:t>- субсидия в целях возмещения части затрат субъектам, производящим (реализующим) социально значимую продукцию, выполняющим социально значимые работы, оказывающим социально значимые услуги по другим приоритетным направлениям;</w:t>
      </w:r>
    </w:p>
    <w:p w:rsidR="00922763" w:rsidRPr="00922763" w:rsidRDefault="00922763" w:rsidP="0092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63">
        <w:rPr>
          <w:rFonts w:ascii="Times New Roman" w:hAnsi="Times New Roman" w:cs="Times New Roman"/>
          <w:sz w:val="28"/>
          <w:szCs w:val="28"/>
        </w:rPr>
        <w:t>- субсидия начинающим субъектам малого и среднего предпринимательства на создание и развитие собственного дела</w:t>
      </w:r>
      <w:r w:rsidR="00BC40B4">
        <w:rPr>
          <w:rFonts w:ascii="Times New Roman" w:hAnsi="Times New Roman" w:cs="Times New Roman"/>
          <w:sz w:val="28"/>
          <w:szCs w:val="28"/>
        </w:rPr>
        <w:t>.</w:t>
      </w:r>
    </w:p>
    <w:p w:rsidR="00622EF7" w:rsidRDefault="00622EF7" w:rsidP="00204A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2F7B" w:rsidRDefault="00DC2F7B" w:rsidP="00204A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Потребительский рынок</w:t>
      </w:r>
    </w:p>
    <w:p w:rsidR="004C14D1" w:rsidRDefault="00001949" w:rsidP="009A2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Розничный товарооборот на территории округа </w:t>
      </w:r>
      <w:r w:rsidRPr="000D601C">
        <w:rPr>
          <w:rFonts w:ascii="Times New Roman" w:hAnsi="Times New Roman" w:cs="Times New Roman"/>
          <w:sz w:val="28"/>
          <w:szCs w:val="28"/>
        </w:rPr>
        <w:t>формиру</w:t>
      </w:r>
      <w:r w:rsidR="009A2F99" w:rsidRPr="000D601C">
        <w:rPr>
          <w:rFonts w:ascii="Times New Roman" w:hAnsi="Times New Roman" w:cs="Times New Roman"/>
          <w:sz w:val="28"/>
          <w:szCs w:val="28"/>
        </w:rPr>
        <w:t>е</w:t>
      </w:r>
      <w:r w:rsidRPr="000D601C">
        <w:rPr>
          <w:rFonts w:ascii="Times New Roman" w:hAnsi="Times New Roman" w:cs="Times New Roman"/>
          <w:sz w:val="28"/>
          <w:szCs w:val="28"/>
        </w:rPr>
        <w:t>т 6</w:t>
      </w:r>
      <w:r w:rsidR="00B903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объектов розничной торговой сети</w:t>
      </w:r>
      <w:r w:rsidR="00D435A4">
        <w:rPr>
          <w:rFonts w:ascii="Times New Roman" w:hAnsi="Times New Roman" w:cs="Times New Roman"/>
          <w:sz w:val="28"/>
          <w:szCs w:val="28"/>
        </w:rPr>
        <w:t>,</w:t>
      </w:r>
      <w:r w:rsidR="00D435A4" w:rsidRPr="00D435A4">
        <w:rPr>
          <w:rFonts w:ascii="Times New Roman" w:hAnsi="Times New Roman" w:cs="Times New Roman"/>
          <w:sz w:val="28"/>
          <w:szCs w:val="28"/>
        </w:rPr>
        <w:t>в том числе 1 нестационарный объект и 6</w:t>
      </w:r>
      <w:r w:rsidR="00B903B6">
        <w:rPr>
          <w:rFonts w:ascii="Times New Roman" w:hAnsi="Times New Roman" w:cs="Times New Roman"/>
          <w:sz w:val="28"/>
          <w:szCs w:val="28"/>
        </w:rPr>
        <w:t>5</w:t>
      </w:r>
      <w:r w:rsidR="00D435A4" w:rsidRPr="00D435A4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B903B6">
        <w:rPr>
          <w:rFonts w:ascii="Times New Roman" w:hAnsi="Times New Roman" w:cs="Times New Roman"/>
          <w:sz w:val="28"/>
          <w:szCs w:val="28"/>
        </w:rPr>
        <w:t>ов</w:t>
      </w:r>
      <w:r w:rsidR="00D435A4">
        <w:rPr>
          <w:rFonts w:ascii="Times New Roman" w:hAnsi="Times New Roman" w:cs="Times New Roman"/>
          <w:sz w:val="28"/>
          <w:szCs w:val="28"/>
        </w:rPr>
        <w:t xml:space="preserve">, </w:t>
      </w:r>
      <w:r w:rsidR="009A2F99">
        <w:rPr>
          <w:rFonts w:ascii="Times New Roman" w:hAnsi="Times New Roman" w:cs="Times New Roman"/>
          <w:sz w:val="28"/>
          <w:szCs w:val="28"/>
        </w:rPr>
        <w:t xml:space="preserve">посредствам ввоза промышленных и продуктовых товаров из других городских округов Магаданской области и  регионов Российской Федерации. </w:t>
      </w:r>
      <w:r w:rsidR="00705C4C">
        <w:rPr>
          <w:rFonts w:ascii="Times New Roman" w:hAnsi="Times New Roman" w:cs="Times New Roman"/>
          <w:sz w:val="28"/>
          <w:szCs w:val="28"/>
        </w:rPr>
        <w:t xml:space="preserve">Число объектов розничной торговли остается стабильным. </w:t>
      </w:r>
      <w:r w:rsidR="009A2F99">
        <w:rPr>
          <w:rFonts w:ascii="Times New Roman" w:hAnsi="Times New Roman" w:cs="Times New Roman"/>
          <w:sz w:val="28"/>
          <w:szCs w:val="28"/>
        </w:rPr>
        <w:t xml:space="preserve">В </w:t>
      </w:r>
      <w:r w:rsidR="009A2F99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B903B6">
        <w:rPr>
          <w:rFonts w:ascii="Times New Roman" w:hAnsi="Times New Roman" w:cs="Times New Roman"/>
          <w:sz w:val="28"/>
          <w:szCs w:val="28"/>
        </w:rPr>
        <w:t>8</w:t>
      </w:r>
      <w:r w:rsidR="009A2F99">
        <w:rPr>
          <w:rFonts w:ascii="Times New Roman" w:hAnsi="Times New Roman" w:cs="Times New Roman"/>
          <w:sz w:val="28"/>
          <w:szCs w:val="28"/>
        </w:rPr>
        <w:t xml:space="preserve"> году розничный товарооборот </w:t>
      </w:r>
      <w:r w:rsidR="00B903B6">
        <w:rPr>
          <w:rFonts w:ascii="Times New Roman" w:hAnsi="Times New Roman" w:cs="Times New Roman"/>
          <w:sz w:val="28"/>
          <w:szCs w:val="28"/>
        </w:rPr>
        <w:t>крупных и средних торговых организаций ожидается в размере 62,8</w:t>
      </w:r>
      <w:r w:rsidR="009A2F99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5F3C84" w:rsidRDefault="00D869DF" w:rsidP="0058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общественного питания и бытовых услуг в 201</w:t>
      </w:r>
      <w:r w:rsidR="00B903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903B6">
        <w:rPr>
          <w:rFonts w:ascii="Times New Roman" w:hAnsi="Times New Roman" w:cs="Times New Roman"/>
          <w:sz w:val="28"/>
          <w:szCs w:val="28"/>
        </w:rPr>
        <w:t xml:space="preserve">увеличился в 25.4 раза по сравнению с </w:t>
      </w:r>
      <w:r w:rsidR="000D601C">
        <w:rPr>
          <w:rFonts w:ascii="Times New Roman" w:hAnsi="Times New Roman" w:cs="Times New Roman"/>
          <w:sz w:val="28"/>
          <w:szCs w:val="28"/>
        </w:rPr>
        <w:t>уровне</w:t>
      </w:r>
      <w:r w:rsidR="00B903B6">
        <w:rPr>
          <w:rFonts w:ascii="Times New Roman" w:hAnsi="Times New Roman" w:cs="Times New Roman"/>
          <w:sz w:val="28"/>
          <w:szCs w:val="28"/>
        </w:rPr>
        <w:t>м</w:t>
      </w:r>
      <w:r w:rsidR="000D601C">
        <w:rPr>
          <w:rFonts w:ascii="Times New Roman" w:hAnsi="Times New Roman" w:cs="Times New Roman"/>
          <w:sz w:val="28"/>
          <w:szCs w:val="28"/>
        </w:rPr>
        <w:t xml:space="preserve"> 201</w:t>
      </w:r>
      <w:r w:rsidR="00B903B6">
        <w:rPr>
          <w:rFonts w:ascii="Times New Roman" w:hAnsi="Times New Roman" w:cs="Times New Roman"/>
          <w:sz w:val="28"/>
          <w:szCs w:val="28"/>
        </w:rPr>
        <w:t>7</w:t>
      </w:r>
      <w:r w:rsidR="000D6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2C5B">
        <w:rPr>
          <w:rFonts w:ascii="Times New Roman" w:hAnsi="Times New Roman" w:cs="Times New Roman"/>
          <w:sz w:val="28"/>
          <w:szCs w:val="28"/>
        </w:rPr>
        <w:t>.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B903B6">
        <w:rPr>
          <w:rFonts w:ascii="Times New Roman" w:hAnsi="Times New Roman" w:cs="Times New Roman"/>
          <w:sz w:val="28"/>
          <w:szCs w:val="28"/>
        </w:rPr>
        <w:t xml:space="preserve">Рост произошел по средним и крупным предприятиям, а именно по столовым градообразующих предприятий округа. </w:t>
      </w:r>
      <w:r w:rsidR="00A67DF0">
        <w:rPr>
          <w:rFonts w:ascii="Times New Roman" w:hAnsi="Times New Roman" w:cs="Times New Roman"/>
          <w:sz w:val="28"/>
          <w:szCs w:val="28"/>
        </w:rPr>
        <w:t xml:space="preserve">Число общедоступных объектов </w:t>
      </w:r>
      <w:r w:rsidR="00C57DC6" w:rsidRPr="00C57DC6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3840EF">
        <w:rPr>
          <w:rFonts w:ascii="Times New Roman" w:hAnsi="Times New Roman" w:cs="Times New Roman"/>
          <w:sz w:val="28"/>
          <w:szCs w:val="28"/>
        </w:rPr>
        <w:t xml:space="preserve">, включая малые </w:t>
      </w:r>
      <w:proofErr w:type="gramStart"/>
      <w:r w:rsidR="003840EF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="00C75A2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840EF">
        <w:rPr>
          <w:rFonts w:ascii="Times New Roman" w:hAnsi="Times New Roman" w:cs="Times New Roman"/>
          <w:sz w:val="28"/>
          <w:szCs w:val="28"/>
        </w:rPr>
        <w:t>6</w:t>
      </w:r>
      <w:r w:rsidR="00C75A2A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D435A4">
        <w:rPr>
          <w:rFonts w:ascii="Times New Roman" w:hAnsi="Times New Roman" w:cs="Times New Roman"/>
          <w:sz w:val="28"/>
          <w:szCs w:val="28"/>
        </w:rPr>
        <w:t xml:space="preserve">, </w:t>
      </w:r>
      <w:r w:rsidR="00D435A4" w:rsidRPr="00DF4AA6">
        <w:rPr>
          <w:rFonts w:ascii="Times New Roman" w:hAnsi="Times New Roman" w:cs="Times New Roman"/>
          <w:sz w:val="28"/>
          <w:szCs w:val="28"/>
        </w:rPr>
        <w:t xml:space="preserve">из них 2 столовые с 70 посадочными местами и </w:t>
      </w:r>
      <w:r w:rsidR="003840EF">
        <w:rPr>
          <w:rFonts w:ascii="Times New Roman" w:hAnsi="Times New Roman" w:cs="Times New Roman"/>
          <w:sz w:val="28"/>
          <w:szCs w:val="28"/>
        </w:rPr>
        <w:t>4</w:t>
      </w:r>
      <w:r w:rsidR="00D435A4" w:rsidRPr="00DF4AA6">
        <w:rPr>
          <w:rFonts w:ascii="Times New Roman" w:hAnsi="Times New Roman" w:cs="Times New Roman"/>
          <w:sz w:val="28"/>
          <w:szCs w:val="28"/>
        </w:rPr>
        <w:t xml:space="preserve"> кафе на 1</w:t>
      </w:r>
      <w:r w:rsidR="003840EF">
        <w:rPr>
          <w:rFonts w:ascii="Times New Roman" w:hAnsi="Times New Roman" w:cs="Times New Roman"/>
          <w:sz w:val="28"/>
          <w:szCs w:val="28"/>
        </w:rPr>
        <w:t>7</w:t>
      </w:r>
      <w:r w:rsidR="00D435A4" w:rsidRPr="00DF4AA6">
        <w:rPr>
          <w:rFonts w:ascii="Times New Roman" w:hAnsi="Times New Roman" w:cs="Times New Roman"/>
          <w:sz w:val="28"/>
          <w:szCs w:val="28"/>
        </w:rPr>
        <w:t>0 посадочных мест</w:t>
      </w:r>
      <w:r w:rsidR="007C5B58">
        <w:rPr>
          <w:rFonts w:ascii="Times New Roman" w:hAnsi="Times New Roman" w:cs="Times New Roman"/>
          <w:sz w:val="28"/>
          <w:szCs w:val="28"/>
        </w:rPr>
        <w:t xml:space="preserve">. В округе </w:t>
      </w:r>
      <w:r w:rsidR="00C75A2A">
        <w:rPr>
          <w:rFonts w:ascii="Times New Roman" w:hAnsi="Times New Roman" w:cs="Times New Roman"/>
          <w:sz w:val="28"/>
          <w:szCs w:val="28"/>
        </w:rPr>
        <w:t xml:space="preserve">1 организация по оказанию бытовых услуг. </w:t>
      </w:r>
    </w:p>
    <w:p w:rsidR="00582C5B" w:rsidRDefault="00582C5B" w:rsidP="00582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потребительского рынка за период 201</w:t>
      </w:r>
      <w:r w:rsidR="00E413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413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Pr="00BF6153">
        <w:rPr>
          <w:rFonts w:ascii="Times New Roman" w:hAnsi="Times New Roman" w:cs="Times New Roman"/>
          <w:sz w:val="28"/>
          <w:szCs w:val="28"/>
        </w:rPr>
        <w:t xml:space="preserve">представлена на рисунке 5. </w:t>
      </w:r>
      <w:r w:rsidR="00C12656" w:rsidRPr="00BF6153">
        <w:rPr>
          <w:rFonts w:ascii="Times New Roman" w:hAnsi="Times New Roman" w:cs="Times New Roman"/>
          <w:sz w:val="28"/>
          <w:szCs w:val="28"/>
        </w:rPr>
        <w:t>Информация об объеме потребительского рынка представлена в таблице 5.</w:t>
      </w:r>
    </w:p>
    <w:p w:rsidR="00C12656" w:rsidRDefault="00C12656" w:rsidP="006D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656" w:rsidRPr="00C12656" w:rsidRDefault="00C12656" w:rsidP="00C12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5. </w:t>
      </w:r>
      <w:r w:rsidRPr="00C12656">
        <w:rPr>
          <w:rFonts w:ascii="Times New Roman" w:hAnsi="Times New Roman" w:cs="Times New Roman"/>
          <w:sz w:val="28"/>
          <w:szCs w:val="28"/>
        </w:rPr>
        <w:t>Потребительский рынок</w:t>
      </w:r>
    </w:p>
    <w:p w:rsidR="00C12656" w:rsidRPr="00C12656" w:rsidRDefault="00C12656" w:rsidP="00C12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2656">
        <w:rPr>
          <w:rFonts w:ascii="Times New Roman" w:hAnsi="Times New Roman" w:cs="Times New Roman"/>
          <w:sz w:val="24"/>
          <w:szCs w:val="24"/>
        </w:rPr>
        <w:t xml:space="preserve">млн. рублей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74"/>
        <w:gridCol w:w="1474"/>
        <w:gridCol w:w="1474"/>
        <w:gridCol w:w="1474"/>
        <w:gridCol w:w="1475"/>
      </w:tblGrid>
      <w:tr w:rsidR="00E41337" w:rsidRPr="00C12656" w:rsidTr="00237217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41337" w:rsidRPr="00C12656" w:rsidRDefault="00E4133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E41337" w:rsidRPr="00C12656" w:rsidRDefault="00E41337" w:rsidP="000D6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41337" w:rsidRPr="00C12656" w:rsidRDefault="00E4133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E41337" w:rsidRPr="00C12656" w:rsidRDefault="00E41337" w:rsidP="00E4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41337" w:rsidRPr="00C12656" w:rsidRDefault="00E4133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E41337" w:rsidRPr="00C12656" w:rsidRDefault="00E41337" w:rsidP="00E41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  <w:r w:rsidR="00AB2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1337" w:rsidRPr="00C12656" w:rsidTr="00237217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E41337" w:rsidRPr="00C12656" w:rsidRDefault="00E41337" w:rsidP="00C12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41337" w:rsidRPr="00C12656" w:rsidRDefault="00E41337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41337" w:rsidRPr="00144EA7" w:rsidRDefault="00E4133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41337" w:rsidRPr="00144EA7" w:rsidRDefault="00E4133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513,1</w:t>
            </w:r>
          </w:p>
        </w:tc>
      </w:tr>
      <w:tr w:rsidR="00E41337" w:rsidRPr="00C12656" w:rsidTr="00237217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E41337" w:rsidRPr="00C12656" w:rsidRDefault="00E41337" w:rsidP="00C12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proofErr w:type="gramStart"/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C12656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41337" w:rsidRPr="00C12656" w:rsidRDefault="00237217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41337" w:rsidRPr="00F279BA" w:rsidRDefault="0023721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41337" w:rsidRPr="00E16A51" w:rsidRDefault="0023721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267,7</w:t>
            </w:r>
          </w:p>
        </w:tc>
      </w:tr>
      <w:tr w:rsidR="00E41337" w:rsidRPr="00C12656" w:rsidTr="00237217">
        <w:trPr>
          <w:trHeight w:val="70"/>
        </w:trPr>
        <w:tc>
          <w:tcPr>
            <w:tcW w:w="2268" w:type="dxa"/>
            <w:shd w:val="clear" w:color="auto" w:fill="auto"/>
            <w:vAlign w:val="center"/>
            <w:hideMark/>
          </w:tcPr>
          <w:p w:rsidR="00E41337" w:rsidRPr="00C12656" w:rsidRDefault="00E41337" w:rsidP="00C12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Платные услуги населению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5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74" w:type="dxa"/>
            <w:vAlign w:val="center"/>
          </w:tcPr>
          <w:p w:rsidR="00E41337" w:rsidRPr="00C12656" w:rsidRDefault="00E41337" w:rsidP="0023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41337" w:rsidRPr="00237217" w:rsidRDefault="00237217" w:rsidP="0075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E41337" w:rsidRPr="00237217" w:rsidRDefault="00237217" w:rsidP="00C1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E41337" w:rsidRPr="00E16A51" w:rsidRDefault="00237217" w:rsidP="00F2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</w:tr>
    </w:tbl>
    <w:p w:rsidR="00E10BF8" w:rsidRDefault="00E10BF8" w:rsidP="00E1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BF8" w:rsidRDefault="00E10BF8" w:rsidP="00E1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BF8">
        <w:rPr>
          <w:rFonts w:ascii="Times New Roman" w:hAnsi="Times New Roman" w:cs="Times New Roman"/>
          <w:sz w:val="28"/>
          <w:szCs w:val="28"/>
        </w:rPr>
        <w:t>За 9 месяцев 201</w:t>
      </w:r>
      <w:r w:rsidR="00237217">
        <w:rPr>
          <w:rFonts w:ascii="Times New Roman" w:hAnsi="Times New Roman" w:cs="Times New Roman"/>
          <w:sz w:val="28"/>
          <w:szCs w:val="28"/>
        </w:rPr>
        <w:t>8</w:t>
      </w:r>
      <w:r w:rsidRPr="00E10BF8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237217">
        <w:rPr>
          <w:rFonts w:ascii="Times New Roman" w:hAnsi="Times New Roman" w:cs="Times New Roman"/>
          <w:sz w:val="28"/>
          <w:szCs w:val="28"/>
        </w:rPr>
        <w:t>и</w:t>
      </w:r>
      <w:r w:rsidRPr="00E10BF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237217">
        <w:rPr>
          <w:rFonts w:ascii="Times New Roman" w:hAnsi="Times New Roman" w:cs="Times New Roman"/>
          <w:sz w:val="28"/>
          <w:szCs w:val="28"/>
        </w:rPr>
        <w:t>ы</w:t>
      </w:r>
      <w:r w:rsidRPr="00E10BF8">
        <w:rPr>
          <w:rFonts w:ascii="Times New Roman" w:hAnsi="Times New Roman" w:cs="Times New Roman"/>
          <w:sz w:val="28"/>
          <w:szCs w:val="28"/>
        </w:rPr>
        <w:t xml:space="preserve"> 3 областные универсальные ярмарки. До конца года будет проведен</w:t>
      </w:r>
      <w:r w:rsidR="00F279BA">
        <w:rPr>
          <w:rFonts w:ascii="Times New Roman" w:hAnsi="Times New Roman" w:cs="Times New Roman"/>
          <w:sz w:val="28"/>
          <w:szCs w:val="28"/>
        </w:rPr>
        <w:t>а</w:t>
      </w:r>
      <w:r w:rsidRPr="00E10BF8">
        <w:rPr>
          <w:rFonts w:ascii="Times New Roman" w:hAnsi="Times New Roman" w:cs="Times New Roman"/>
          <w:sz w:val="28"/>
          <w:szCs w:val="28"/>
        </w:rPr>
        <w:t xml:space="preserve"> еще </w:t>
      </w:r>
      <w:r w:rsidR="00F279BA">
        <w:rPr>
          <w:rFonts w:ascii="Times New Roman" w:hAnsi="Times New Roman" w:cs="Times New Roman"/>
          <w:sz w:val="28"/>
          <w:szCs w:val="28"/>
        </w:rPr>
        <w:t>1</w:t>
      </w:r>
      <w:r w:rsidRPr="00E10BF8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F279BA">
        <w:rPr>
          <w:rFonts w:ascii="Times New Roman" w:hAnsi="Times New Roman" w:cs="Times New Roman"/>
          <w:sz w:val="28"/>
          <w:szCs w:val="28"/>
        </w:rPr>
        <w:t>а</w:t>
      </w:r>
      <w:r w:rsidRPr="00E10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D07" w:rsidRPr="00E10BF8" w:rsidRDefault="00C82D07" w:rsidP="00E1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BF8">
        <w:rPr>
          <w:rFonts w:ascii="Times New Roman" w:hAnsi="Times New Roman" w:cs="Times New Roman"/>
          <w:sz w:val="28"/>
          <w:szCs w:val="28"/>
        </w:rPr>
        <w:t xml:space="preserve">Ярмарки пользуются огромным спросом среди населения </w:t>
      </w:r>
      <w:r w:rsidRPr="00C82D07">
        <w:rPr>
          <w:rFonts w:ascii="Times New Roman" w:hAnsi="Times New Roman" w:cs="Times New Roman"/>
          <w:sz w:val="28"/>
          <w:szCs w:val="28"/>
        </w:rPr>
        <w:t>округа.</w:t>
      </w:r>
    </w:p>
    <w:p w:rsidR="00C12656" w:rsidRDefault="00C12656" w:rsidP="00C1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16E" w:rsidRDefault="00282FCD" w:rsidP="00E10B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682B">
        <w:rPr>
          <w:rFonts w:ascii="Times New Roman" w:hAnsi="Times New Roman" w:cs="Times New Roman"/>
          <w:sz w:val="28"/>
          <w:szCs w:val="28"/>
        </w:rPr>
        <w:t>. Промышленное производство</w:t>
      </w:r>
    </w:p>
    <w:p w:rsidR="00103816" w:rsidRDefault="00103816" w:rsidP="00586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16">
        <w:rPr>
          <w:rFonts w:ascii="Times New Roman" w:hAnsi="Times New Roman" w:cs="Times New Roman"/>
          <w:sz w:val="28"/>
          <w:szCs w:val="28"/>
        </w:rPr>
        <w:t>Промышленность городского округа представлена тремя основными сферами экономической деятельности: добыча полезных ископаемых, обрабатывающие производства, производство и распределение электр</w:t>
      </w:r>
      <w:proofErr w:type="gramStart"/>
      <w:r w:rsidRPr="001038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3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3816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03816">
        <w:rPr>
          <w:rFonts w:ascii="Times New Roman" w:hAnsi="Times New Roman" w:cs="Times New Roman"/>
          <w:sz w:val="28"/>
          <w:szCs w:val="28"/>
        </w:rPr>
        <w:t xml:space="preserve"> и воды.</w:t>
      </w:r>
    </w:p>
    <w:p w:rsidR="00103816" w:rsidRPr="00103816" w:rsidRDefault="00586312" w:rsidP="0010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промышленного производства составляет добыча полезных ископаемых</w:t>
      </w:r>
      <w:r w:rsidR="00ED2D40">
        <w:rPr>
          <w:rFonts w:ascii="Times New Roman" w:hAnsi="Times New Roman" w:cs="Times New Roman"/>
          <w:sz w:val="28"/>
          <w:szCs w:val="28"/>
        </w:rPr>
        <w:t xml:space="preserve"> – рудного и россыпного золота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816" w:rsidRPr="00103816">
        <w:rPr>
          <w:rFonts w:ascii="Times New Roman" w:hAnsi="Times New Roman" w:cs="Times New Roman"/>
          <w:sz w:val="28"/>
          <w:szCs w:val="28"/>
        </w:rPr>
        <w:t>На территории Тенькинского городского округа в 201</w:t>
      </w:r>
      <w:r w:rsidR="00237217">
        <w:rPr>
          <w:rFonts w:ascii="Times New Roman" w:hAnsi="Times New Roman" w:cs="Times New Roman"/>
          <w:sz w:val="28"/>
          <w:szCs w:val="28"/>
        </w:rPr>
        <w:t>8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году вели добычу драгоценного металла 2</w:t>
      </w:r>
      <w:r w:rsidR="00237217">
        <w:rPr>
          <w:rFonts w:ascii="Times New Roman" w:hAnsi="Times New Roman" w:cs="Times New Roman"/>
          <w:sz w:val="28"/>
          <w:szCs w:val="28"/>
        </w:rPr>
        <w:t>5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37217">
        <w:rPr>
          <w:rFonts w:ascii="Times New Roman" w:hAnsi="Times New Roman" w:cs="Times New Roman"/>
          <w:sz w:val="28"/>
          <w:szCs w:val="28"/>
        </w:rPr>
        <w:t>й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из </w:t>
      </w:r>
      <w:r w:rsidR="00237217">
        <w:rPr>
          <w:rFonts w:ascii="Times New Roman" w:hAnsi="Times New Roman" w:cs="Times New Roman"/>
          <w:sz w:val="28"/>
          <w:szCs w:val="28"/>
        </w:rPr>
        <w:t>32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имеющих лицензии на освоение рудных и россыпных месторождений. На 01.10.201</w:t>
      </w:r>
      <w:r w:rsidR="00237217">
        <w:rPr>
          <w:rFonts w:ascii="Times New Roman" w:hAnsi="Times New Roman" w:cs="Times New Roman"/>
          <w:sz w:val="28"/>
          <w:szCs w:val="28"/>
        </w:rPr>
        <w:t>8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года было добыто </w:t>
      </w:r>
      <w:r w:rsidR="00237217">
        <w:rPr>
          <w:rFonts w:ascii="Times New Roman" w:hAnsi="Times New Roman" w:cs="Times New Roman"/>
          <w:sz w:val="28"/>
          <w:szCs w:val="28"/>
        </w:rPr>
        <w:t>9475,4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кг золота, из них </w:t>
      </w:r>
      <w:r w:rsidR="00237217">
        <w:rPr>
          <w:rFonts w:ascii="Times New Roman" w:hAnsi="Times New Roman" w:cs="Times New Roman"/>
          <w:sz w:val="28"/>
          <w:szCs w:val="28"/>
        </w:rPr>
        <w:t>1215,01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кг – россыпное, </w:t>
      </w:r>
      <w:r w:rsidR="00237217">
        <w:rPr>
          <w:rFonts w:ascii="Times New Roman" w:hAnsi="Times New Roman" w:cs="Times New Roman"/>
          <w:sz w:val="28"/>
          <w:szCs w:val="28"/>
        </w:rPr>
        <w:t>8260,4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 – рудное золото. Попутно было добыто </w:t>
      </w:r>
      <w:r w:rsidR="00237217">
        <w:rPr>
          <w:rFonts w:ascii="Times New Roman" w:hAnsi="Times New Roman" w:cs="Times New Roman"/>
          <w:sz w:val="28"/>
          <w:szCs w:val="28"/>
        </w:rPr>
        <w:t xml:space="preserve">2411,7 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кг серебра. Добыча россыпного золота </w:t>
      </w:r>
      <w:r w:rsidR="00237217">
        <w:rPr>
          <w:rFonts w:ascii="Times New Roman" w:hAnsi="Times New Roman" w:cs="Times New Roman"/>
          <w:sz w:val="28"/>
          <w:szCs w:val="28"/>
        </w:rPr>
        <w:t xml:space="preserve">уменьшилась по сравнению с уровнем 2017 года в связи с невыполнением плана по некоторым предприятиям, в том числе: </w:t>
      </w:r>
      <w:proofErr w:type="gramStart"/>
      <w:r w:rsidR="00237217" w:rsidRPr="00103816">
        <w:rPr>
          <w:rFonts w:ascii="Times New Roman" w:hAnsi="Times New Roman" w:cs="Times New Roman"/>
          <w:sz w:val="28"/>
          <w:szCs w:val="28"/>
        </w:rPr>
        <w:t>ООО «Конго»</w:t>
      </w:r>
      <w:r w:rsidR="00237217">
        <w:rPr>
          <w:rFonts w:ascii="Times New Roman" w:hAnsi="Times New Roman" w:cs="Times New Roman"/>
          <w:sz w:val="28"/>
          <w:szCs w:val="28"/>
        </w:rPr>
        <w:t xml:space="preserve"> (-397,9 кг), </w:t>
      </w:r>
      <w:r w:rsidR="00237217" w:rsidRPr="00103816">
        <w:rPr>
          <w:rFonts w:ascii="Times New Roman" w:hAnsi="Times New Roman" w:cs="Times New Roman"/>
          <w:sz w:val="28"/>
          <w:szCs w:val="28"/>
        </w:rPr>
        <w:t>ООО «а/с Энергия»</w:t>
      </w:r>
      <w:r w:rsidR="00237217">
        <w:rPr>
          <w:rFonts w:ascii="Times New Roman" w:hAnsi="Times New Roman" w:cs="Times New Roman"/>
          <w:sz w:val="28"/>
          <w:szCs w:val="28"/>
        </w:rPr>
        <w:t xml:space="preserve"> (-32,9 кг), </w:t>
      </w:r>
      <w:r w:rsidR="00237217" w:rsidRPr="00103816">
        <w:rPr>
          <w:rFonts w:ascii="Times New Roman" w:hAnsi="Times New Roman" w:cs="Times New Roman"/>
          <w:sz w:val="28"/>
          <w:szCs w:val="28"/>
        </w:rPr>
        <w:t>ООО «Дражник»</w:t>
      </w:r>
      <w:r w:rsidR="00237217">
        <w:rPr>
          <w:rFonts w:ascii="Times New Roman" w:hAnsi="Times New Roman" w:cs="Times New Roman"/>
          <w:sz w:val="28"/>
          <w:szCs w:val="28"/>
        </w:rPr>
        <w:t xml:space="preserve"> (-41,7)</w:t>
      </w:r>
      <w:proofErr w:type="gramEnd"/>
      <w:r w:rsidR="00103816" w:rsidRPr="00103816">
        <w:rPr>
          <w:rFonts w:ascii="Times New Roman" w:hAnsi="Times New Roman" w:cs="Times New Roman"/>
          <w:sz w:val="28"/>
          <w:szCs w:val="28"/>
        </w:rPr>
        <w:t>.</w:t>
      </w:r>
      <w:r w:rsidR="00237217">
        <w:rPr>
          <w:rFonts w:ascii="Times New Roman" w:hAnsi="Times New Roman" w:cs="Times New Roman"/>
          <w:sz w:val="28"/>
          <w:szCs w:val="28"/>
        </w:rPr>
        <w:t>Тем не менее</w:t>
      </w:r>
      <w:r w:rsidR="00E04451">
        <w:rPr>
          <w:rFonts w:ascii="Times New Roman" w:hAnsi="Times New Roman" w:cs="Times New Roman"/>
          <w:sz w:val="28"/>
          <w:szCs w:val="28"/>
        </w:rPr>
        <w:t>,</w:t>
      </w:r>
      <w:r w:rsidR="00237217">
        <w:rPr>
          <w:rFonts w:ascii="Times New Roman" w:hAnsi="Times New Roman" w:cs="Times New Roman"/>
          <w:sz w:val="28"/>
          <w:szCs w:val="28"/>
        </w:rPr>
        <w:t xml:space="preserve"> удалось сохранить объем добытого россыпного золота на уровне свыше 1 тысячи тонн. </w:t>
      </w:r>
      <w:r w:rsidR="00103816" w:rsidRPr="00103816">
        <w:rPr>
          <w:rFonts w:ascii="Times New Roman" w:hAnsi="Times New Roman" w:cs="Times New Roman"/>
          <w:sz w:val="28"/>
          <w:szCs w:val="28"/>
        </w:rPr>
        <w:t xml:space="preserve">Сохранение стабильного уровня добычи россыпного золота в муниципальном образовании неизменно </w:t>
      </w:r>
      <w:r w:rsidR="00103816" w:rsidRPr="00103816">
        <w:rPr>
          <w:rFonts w:ascii="Times New Roman" w:hAnsi="Times New Roman" w:cs="Times New Roman"/>
          <w:sz w:val="28"/>
          <w:szCs w:val="28"/>
        </w:rPr>
        <w:lastRenderedPageBreak/>
        <w:t>связано со стабильной работой наиболее крупных предприятий ООО «Гран», ООО «Диана».</w:t>
      </w:r>
    </w:p>
    <w:p w:rsidR="008A5BFB" w:rsidRDefault="00103816" w:rsidP="00103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16">
        <w:rPr>
          <w:rFonts w:ascii="Times New Roman" w:hAnsi="Times New Roman" w:cs="Times New Roman"/>
          <w:sz w:val="28"/>
          <w:szCs w:val="28"/>
        </w:rPr>
        <w:t>Рост добычи золота за 9 месяцев 201</w:t>
      </w:r>
      <w:r w:rsidR="009E5CE6">
        <w:rPr>
          <w:rFonts w:ascii="Times New Roman" w:hAnsi="Times New Roman" w:cs="Times New Roman"/>
          <w:sz w:val="28"/>
          <w:szCs w:val="28"/>
        </w:rPr>
        <w:t>8</w:t>
      </w:r>
      <w:r w:rsidRPr="0010381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E5CE6">
        <w:rPr>
          <w:rFonts w:ascii="Times New Roman" w:hAnsi="Times New Roman" w:cs="Times New Roman"/>
          <w:sz w:val="28"/>
          <w:szCs w:val="28"/>
        </w:rPr>
        <w:t>54,7</w:t>
      </w:r>
      <w:r w:rsidRPr="00103816">
        <w:rPr>
          <w:rFonts w:ascii="Times New Roman" w:hAnsi="Times New Roman" w:cs="Times New Roman"/>
          <w:sz w:val="28"/>
          <w:szCs w:val="28"/>
        </w:rPr>
        <w:t xml:space="preserve"> процентов к аналогичному периоду 201</w:t>
      </w:r>
      <w:r w:rsidR="009E5CE6">
        <w:rPr>
          <w:rFonts w:ascii="Times New Roman" w:hAnsi="Times New Roman" w:cs="Times New Roman"/>
          <w:sz w:val="28"/>
          <w:szCs w:val="28"/>
        </w:rPr>
        <w:t>7</w:t>
      </w:r>
      <w:r w:rsidRPr="00103816">
        <w:rPr>
          <w:rFonts w:ascii="Times New Roman" w:hAnsi="Times New Roman" w:cs="Times New Roman"/>
          <w:sz w:val="28"/>
          <w:szCs w:val="28"/>
        </w:rPr>
        <w:t xml:space="preserve"> года, в том числе рост добычи рудного золота </w:t>
      </w:r>
      <w:r w:rsidR="00085D43">
        <w:rPr>
          <w:rFonts w:ascii="Times New Roman" w:hAnsi="Times New Roman" w:cs="Times New Roman"/>
          <w:sz w:val="28"/>
          <w:szCs w:val="28"/>
        </w:rPr>
        <w:t xml:space="preserve">– </w:t>
      </w:r>
      <w:r w:rsidRPr="00103816">
        <w:rPr>
          <w:rFonts w:ascii="Times New Roman" w:hAnsi="Times New Roman" w:cs="Times New Roman"/>
          <w:sz w:val="28"/>
          <w:szCs w:val="28"/>
        </w:rPr>
        <w:t>в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750E6F">
        <w:rPr>
          <w:rFonts w:ascii="Times New Roman" w:hAnsi="Times New Roman" w:cs="Times New Roman"/>
          <w:sz w:val="28"/>
          <w:szCs w:val="28"/>
        </w:rPr>
        <w:t>1,8</w:t>
      </w:r>
      <w:r w:rsidRPr="00103816">
        <w:rPr>
          <w:rFonts w:ascii="Times New Roman" w:hAnsi="Times New Roman" w:cs="Times New Roman"/>
          <w:sz w:val="28"/>
          <w:szCs w:val="28"/>
        </w:rPr>
        <w:t xml:space="preserve"> раз. Рост показателя связан с реализацией промышленного проекта по освоению месторождения «</w:t>
      </w:r>
      <w:proofErr w:type="spellStart"/>
      <w:r w:rsidR="009E5CE6">
        <w:rPr>
          <w:rFonts w:ascii="Times New Roman" w:hAnsi="Times New Roman" w:cs="Times New Roman"/>
          <w:sz w:val="28"/>
          <w:szCs w:val="28"/>
        </w:rPr>
        <w:t>Наталкинское</w:t>
      </w:r>
      <w:proofErr w:type="spellEnd"/>
      <w:r w:rsidR="00E04451">
        <w:rPr>
          <w:rFonts w:ascii="Times New Roman" w:hAnsi="Times New Roman" w:cs="Times New Roman"/>
          <w:sz w:val="28"/>
          <w:szCs w:val="28"/>
        </w:rPr>
        <w:t>»</w:t>
      </w:r>
      <w:r w:rsidR="009E5CE6">
        <w:rPr>
          <w:rFonts w:ascii="Times New Roman" w:hAnsi="Times New Roman" w:cs="Times New Roman"/>
          <w:sz w:val="28"/>
          <w:szCs w:val="28"/>
        </w:rPr>
        <w:t xml:space="preserve"> компанией АО «Полюс Магадан»</w:t>
      </w:r>
      <w:r w:rsidRPr="00103816">
        <w:rPr>
          <w:rFonts w:ascii="Times New Roman" w:hAnsi="Times New Roman" w:cs="Times New Roman"/>
          <w:sz w:val="28"/>
          <w:szCs w:val="28"/>
        </w:rPr>
        <w:t>». Предприятием, осваивающим данное месторождение, за 9 месяцев 201</w:t>
      </w:r>
      <w:r w:rsidR="009E5CE6">
        <w:rPr>
          <w:rFonts w:ascii="Times New Roman" w:hAnsi="Times New Roman" w:cs="Times New Roman"/>
          <w:sz w:val="28"/>
          <w:szCs w:val="28"/>
        </w:rPr>
        <w:t>8</w:t>
      </w:r>
      <w:r w:rsidRPr="00103816">
        <w:rPr>
          <w:rFonts w:ascii="Times New Roman" w:hAnsi="Times New Roman" w:cs="Times New Roman"/>
          <w:sz w:val="28"/>
          <w:szCs w:val="28"/>
        </w:rPr>
        <w:t xml:space="preserve"> года добыто </w:t>
      </w:r>
      <w:r w:rsidR="009E5CE6">
        <w:rPr>
          <w:rFonts w:ascii="Times New Roman" w:hAnsi="Times New Roman" w:cs="Times New Roman"/>
          <w:sz w:val="28"/>
          <w:szCs w:val="28"/>
        </w:rPr>
        <w:t>3542,03</w:t>
      </w:r>
      <w:r w:rsidRPr="00103816">
        <w:rPr>
          <w:rFonts w:ascii="Times New Roman" w:hAnsi="Times New Roman" w:cs="Times New Roman"/>
          <w:sz w:val="28"/>
          <w:szCs w:val="28"/>
        </w:rPr>
        <w:t xml:space="preserve"> кг золота. </w:t>
      </w:r>
      <w:r w:rsidR="00ED2D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этим </w:t>
      </w:r>
      <w:r w:rsidR="00750E6F">
        <w:rPr>
          <w:rFonts w:ascii="Times New Roman" w:hAnsi="Times New Roman" w:cs="Times New Roman"/>
          <w:sz w:val="28"/>
          <w:szCs w:val="28"/>
        </w:rPr>
        <w:t>к концу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ED2D40">
        <w:rPr>
          <w:rFonts w:ascii="Times New Roman" w:hAnsi="Times New Roman" w:cs="Times New Roman"/>
          <w:sz w:val="28"/>
          <w:szCs w:val="28"/>
        </w:rPr>
        <w:t>201</w:t>
      </w:r>
      <w:r w:rsidR="009E5CE6">
        <w:rPr>
          <w:rFonts w:ascii="Times New Roman" w:hAnsi="Times New Roman" w:cs="Times New Roman"/>
          <w:sz w:val="28"/>
          <w:szCs w:val="28"/>
        </w:rPr>
        <w:t>8</w:t>
      </w:r>
      <w:r w:rsidR="00ED2D40">
        <w:rPr>
          <w:rFonts w:ascii="Times New Roman" w:hAnsi="Times New Roman" w:cs="Times New Roman"/>
          <w:sz w:val="28"/>
          <w:szCs w:val="28"/>
        </w:rPr>
        <w:t xml:space="preserve"> год</w:t>
      </w:r>
      <w:r w:rsidR="00750E6F">
        <w:rPr>
          <w:rFonts w:ascii="Times New Roman" w:hAnsi="Times New Roman" w:cs="Times New Roman"/>
          <w:sz w:val="28"/>
          <w:szCs w:val="28"/>
        </w:rPr>
        <w:t>а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5B2D5C">
        <w:rPr>
          <w:rFonts w:ascii="Times New Roman" w:hAnsi="Times New Roman" w:cs="Times New Roman"/>
          <w:sz w:val="28"/>
          <w:szCs w:val="28"/>
        </w:rPr>
        <w:t>наблю</w:t>
      </w:r>
      <w:r w:rsidR="00ED2D40">
        <w:rPr>
          <w:rFonts w:ascii="Times New Roman" w:hAnsi="Times New Roman" w:cs="Times New Roman"/>
          <w:sz w:val="28"/>
          <w:szCs w:val="28"/>
        </w:rPr>
        <w:t>да</w:t>
      </w:r>
      <w:r w:rsidR="00750E6F">
        <w:rPr>
          <w:rFonts w:ascii="Times New Roman" w:hAnsi="Times New Roman" w:cs="Times New Roman"/>
          <w:sz w:val="28"/>
          <w:szCs w:val="28"/>
        </w:rPr>
        <w:t>ется</w:t>
      </w:r>
      <w:r w:rsidR="00ED2D40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750E6F">
        <w:rPr>
          <w:rFonts w:ascii="Times New Roman" w:hAnsi="Times New Roman" w:cs="Times New Roman"/>
          <w:sz w:val="28"/>
          <w:szCs w:val="28"/>
        </w:rPr>
        <w:t xml:space="preserve"> на </w:t>
      </w:r>
      <w:r w:rsidR="009E5CE6">
        <w:rPr>
          <w:rFonts w:ascii="Times New Roman" w:hAnsi="Times New Roman" w:cs="Times New Roman"/>
          <w:sz w:val="28"/>
          <w:szCs w:val="28"/>
        </w:rPr>
        <w:t>51</w:t>
      </w:r>
      <w:r w:rsidR="00750E6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750E6F">
        <w:rPr>
          <w:rFonts w:ascii="Times New Roman" w:hAnsi="Times New Roman" w:cs="Times New Roman"/>
          <w:sz w:val="28"/>
          <w:szCs w:val="28"/>
        </w:rPr>
        <w:t>по сравнению с 201</w:t>
      </w:r>
      <w:r w:rsidR="009E5CE6">
        <w:rPr>
          <w:rFonts w:ascii="Times New Roman" w:hAnsi="Times New Roman" w:cs="Times New Roman"/>
          <w:sz w:val="28"/>
          <w:szCs w:val="28"/>
        </w:rPr>
        <w:t>7</w:t>
      </w:r>
      <w:r w:rsidR="00750E6F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D2D40">
        <w:rPr>
          <w:rFonts w:ascii="Times New Roman" w:hAnsi="Times New Roman" w:cs="Times New Roman"/>
          <w:sz w:val="28"/>
          <w:szCs w:val="28"/>
        </w:rPr>
        <w:t>объема отгруженных товаров собственного производства организаций, осуществляющих деятельность по добыче полезных ископаемых на территории Тенькинского городского округа.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62143C" w:rsidRPr="0062143C">
        <w:rPr>
          <w:rFonts w:ascii="Times New Roman" w:hAnsi="Times New Roman" w:cs="Times New Roman"/>
          <w:sz w:val="28"/>
          <w:szCs w:val="28"/>
        </w:rPr>
        <w:t>Стабильная работа предприятий в золотодобывающей отрасли является особенно важным фактором для дальнейшего развития Тенькинского городского округа.</w:t>
      </w:r>
    </w:p>
    <w:p w:rsidR="006139AE" w:rsidRDefault="009E069E" w:rsidP="009E0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D27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B7348">
        <w:rPr>
          <w:rFonts w:ascii="Times New Roman" w:hAnsi="Times New Roman" w:cs="Times New Roman"/>
          <w:sz w:val="28"/>
          <w:szCs w:val="28"/>
        </w:rPr>
        <w:t>наблюд</w:t>
      </w:r>
      <w:r>
        <w:rPr>
          <w:rFonts w:ascii="Times New Roman" w:hAnsi="Times New Roman" w:cs="Times New Roman"/>
          <w:sz w:val="28"/>
          <w:szCs w:val="28"/>
        </w:rPr>
        <w:t>ается незначительное увеличение объема обрабатывающ</w:t>
      </w:r>
      <w:r w:rsidR="00A82C5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A82C56">
        <w:rPr>
          <w:rFonts w:ascii="Times New Roman" w:hAnsi="Times New Roman" w:cs="Times New Roman"/>
          <w:sz w:val="28"/>
          <w:szCs w:val="28"/>
        </w:rPr>
        <w:t>, что связано с инфляционными процессами. Стоит отметить стабильную работу предприяти</w:t>
      </w:r>
      <w:r w:rsidR="00623D89">
        <w:rPr>
          <w:rFonts w:ascii="Times New Roman" w:hAnsi="Times New Roman" w:cs="Times New Roman"/>
          <w:sz w:val="28"/>
          <w:szCs w:val="28"/>
        </w:rPr>
        <w:t>й обрабатывающих производств.</w:t>
      </w:r>
    </w:p>
    <w:p w:rsidR="006139AE" w:rsidRDefault="00623D89" w:rsidP="00623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и распределение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воды в 201</w:t>
      </w:r>
      <w:r w:rsidR="009E5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претерпело незначительное снижение в части выпуска продукции, что обусловлено сокращением </w:t>
      </w:r>
      <w:r w:rsidR="00F21235">
        <w:rPr>
          <w:rFonts w:ascii="Times New Roman" w:hAnsi="Times New Roman" w:cs="Times New Roman"/>
          <w:sz w:val="28"/>
          <w:szCs w:val="28"/>
        </w:rPr>
        <w:t xml:space="preserve">последние три года </w:t>
      </w:r>
      <w:r>
        <w:rPr>
          <w:rFonts w:ascii="Times New Roman" w:hAnsi="Times New Roman" w:cs="Times New Roman"/>
          <w:sz w:val="28"/>
          <w:szCs w:val="28"/>
        </w:rPr>
        <w:t>объема отапливаемых помещений на территории округа, а также снижением потребления (экономией) коммунальных услуг населением и организациями, подключенными к централизованным источникам тепло-, электро-, водоснабжения. При этом объем отгруженных товаров в суммовом эквиваленте в 201</w:t>
      </w:r>
      <w:r w:rsidR="009E5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61E4">
        <w:rPr>
          <w:rFonts w:ascii="Times New Roman" w:hAnsi="Times New Roman" w:cs="Times New Roman"/>
          <w:sz w:val="28"/>
          <w:szCs w:val="28"/>
        </w:rPr>
        <w:t>к 201</w:t>
      </w:r>
      <w:r w:rsidR="009E5CE6">
        <w:rPr>
          <w:rFonts w:ascii="Times New Roman" w:hAnsi="Times New Roman" w:cs="Times New Roman"/>
          <w:sz w:val="28"/>
          <w:szCs w:val="28"/>
        </w:rPr>
        <w:t>7</w:t>
      </w:r>
      <w:r w:rsidR="004F61E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предположительно увеличится на </w:t>
      </w:r>
      <w:r w:rsidR="009E5CE6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21235">
        <w:rPr>
          <w:rFonts w:ascii="Times New Roman" w:hAnsi="Times New Roman" w:cs="Times New Roman"/>
          <w:sz w:val="28"/>
          <w:szCs w:val="28"/>
        </w:rPr>
        <w:t>ов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805F6E">
        <w:rPr>
          <w:rFonts w:ascii="Times New Roman" w:hAnsi="Times New Roman" w:cs="Times New Roman"/>
          <w:sz w:val="28"/>
          <w:szCs w:val="28"/>
        </w:rPr>
        <w:t xml:space="preserve">за счет удорожания </w:t>
      </w:r>
      <w:r w:rsidR="002C2251">
        <w:rPr>
          <w:rFonts w:ascii="Times New Roman" w:hAnsi="Times New Roman" w:cs="Times New Roman"/>
          <w:sz w:val="28"/>
          <w:szCs w:val="28"/>
        </w:rPr>
        <w:t>себестоимости</w:t>
      </w:r>
      <w:r w:rsidR="00805F6E">
        <w:rPr>
          <w:rFonts w:ascii="Times New Roman" w:hAnsi="Times New Roman" w:cs="Times New Roman"/>
          <w:sz w:val="28"/>
          <w:szCs w:val="28"/>
        </w:rPr>
        <w:t xml:space="preserve"> единицы продукции. </w:t>
      </w:r>
    </w:p>
    <w:p w:rsidR="001504E3" w:rsidRDefault="001504E3" w:rsidP="0015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промышленного производства по основным и постоянным секторам промышленности в динамике 201</w:t>
      </w:r>
      <w:r w:rsidR="009E5C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E5C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представлены </w:t>
      </w:r>
      <w:r w:rsidRPr="004E2B5B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847219">
        <w:rPr>
          <w:rFonts w:ascii="Times New Roman" w:hAnsi="Times New Roman" w:cs="Times New Roman"/>
          <w:sz w:val="28"/>
          <w:szCs w:val="28"/>
        </w:rPr>
        <w:t>6</w:t>
      </w:r>
      <w:r w:rsidRPr="004E2B5B">
        <w:rPr>
          <w:rFonts w:ascii="Times New Roman" w:hAnsi="Times New Roman" w:cs="Times New Roman"/>
          <w:sz w:val="28"/>
          <w:szCs w:val="28"/>
        </w:rPr>
        <w:t>. Показатели промышленного производства представлены в таблице 6.</w:t>
      </w:r>
    </w:p>
    <w:p w:rsidR="00070E3E" w:rsidRDefault="00070E3E" w:rsidP="0015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E3E" w:rsidRPr="00070E3E" w:rsidRDefault="00070E3E" w:rsidP="00070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6. </w:t>
      </w:r>
      <w:r w:rsidRPr="00070E3E">
        <w:rPr>
          <w:rFonts w:ascii="Times New Roman" w:hAnsi="Times New Roman" w:cs="Times New Roman"/>
          <w:sz w:val="28"/>
          <w:szCs w:val="28"/>
        </w:rPr>
        <w:t>Показатели промышленного производства</w:t>
      </w:r>
    </w:p>
    <w:p w:rsidR="00070E3E" w:rsidRPr="00070E3E" w:rsidRDefault="00070E3E" w:rsidP="00070E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E3E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89"/>
        <w:gridCol w:w="1389"/>
        <w:gridCol w:w="1389"/>
        <w:gridCol w:w="1389"/>
        <w:gridCol w:w="1531"/>
      </w:tblGrid>
      <w:tr w:rsidR="009E5CE6" w:rsidRPr="00070E3E" w:rsidTr="00EF5664">
        <w:trPr>
          <w:trHeight w:val="3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E5CE6" w:rsidRPr="00070E3E" w:rsidRDefault="009E5CE6" w:rsidP="00070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9E5CE6" w:rsidRPr="00070E3E" w:rsidRDefault="009E5CE6" w:rsidP="00F2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9E5CE6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9E5CE6" w:rsidRPr="00070E3E" w:rsidRDefault="009E5CE6" w:rsidP="009E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5CE6" w:rsidRPr="00070E3E" w:rsidRDefault="009E5CE6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9E5CE6" w:rsidRPr="00070E3E" w:rsidRDefault="009E5CE6" w:rsidP="009E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</w:tr>
      <w:tr w:rsidR="009E5CE6" w:rsidRPr="00070E3E" w:rsidTr="00EF5664">
        <w:trPr>
          <w:trHeight w:val="70"/>
        </w:trPr>
        <w:tc>
          <w:tcPr>
            <w:tcW w:w="2552" w:type="dxa"/>
            <w:shd w:val="clear" w:color="auto" w:fill="auto"/>
            <w:vAlign w:val="center"/>
            <w:hideMark/>
          </w:tcPr>
          <w:p w:rsidR="009E5CE6" w:rsidRPr="00070E3E" w:rsidRDefault="009E5CE6" w:rsidP="00070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7793,9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16472,7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E91239" w:rsidP="00AB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16626,1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9E5CE6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17128,2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5CE6" w:rsidRPr="00070E3E" w:rsidRDefault="00E91239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21837,6</w:t>
            </w:r>
          </w:p>
        </w:tc>
      </w:tr>
      <w:tr w:rsidR="009E5CE6" w:rsidRPr="00070E3E" w:rsidTr="00EF5664">
        <w:trPr>
          <w:trHeight w:val="70"/>
        </w:trPr>
        <w:tc>
          <w:tcPr>
            <w:tcW w:w="2552" w:type="dxa"/>
            <w:shd w:val="clear" w:color="auto" w:fill="auto"/>
            <w:vAlign w:val="center"/>
            <w:hideMark/>
          </w:tcPr>
          <w:p w:rsidR="009E5CE6" w:rsidRPr="00070E3E" w:rsidRDefault="009E5CE6" w:rsidP="00070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E91239" w:rsidP="009E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9E5CE6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5CE6" w:rsidRPr="00070E3E" w:rsidRDefault="00E91239" w:rsidP="00F2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E5CE6" w:rsidRPr="00070E3E" w:rsidTr="00EF5664">
        <w:trPr>
          <w:trHeight w:val="70"/>
        </w:trPr>
        <w:tc>
          <w:tcPr>
            <w:tcW w:w="2552" w:type="dxa"/>
            <w:shd w:val="clear" w:color="auto" w:fill="auto"/>
            <w:vAlign w:val="center"/>
            <w:hideMark/>
          </w:tcPr>
          <w:p w:rsidR="009E5CE6" w:rsidRPr="00070E3E" w:rsidRDefault="009E5CE6" w:rsidP="00070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</w:t>
            </w:r>
            <w:proofErr w:type="gramStart"/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proofErr w:type="gramEnd"/>
            <w:r w:rsidRPr="00070E3E">
              <w:rPr>
                <w:rFonts w:ascii="Times New Roman" w:hAnsi="Times New Roman" w:cs="Times New Roman"/>
                <w:sz w:val="24"/>
                <w:szCs w:val="24"/>
              </w:rPr>
              <w:t xml:space="preserve">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энергии и воды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389" w:type="dxa"/>
            <w:vAlign w:val="center"/>
          </w:tcPr>
          <w:p w:rsidR="009E5CE6" w:rsidRPr="00070E3E" w:rsidRDefault="009E5CE6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E91239" w:rsidP="00AB2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E5CE6" w:rsidRPr="00070E3E" w:rsidRDefault="009E5CE6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E5CE6" w:rsidRPr="00070E3E" w:rsidRDefault="00E91239" w:rsidP="00070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</w:tr>
    </w:tbl>
    <w:p w:rsidR="003573E8" w:rsidRDefault="003573E8" w:rsidP="000A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B5B" w:rsidRDefault="008B40D2" w:rsidP="008B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промышленного производства в 201</w:t>
      </w:r>
      <w:r w:rsidR="00E912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ожидается в размере </w:t>
      </w:r>
      <w:r w:rsidR="00CB6BBD">
        <w:rPr>
          <w:rFonts w:ascii="Times New Roman" w:hAnsi="Times New Roman" w:cs="Times New Roman"/>
          <w:sz w:val="28"/>
          <w:szCs w:val="28"/>
        </w:rPr>
        <w:t>1</w:t>
      </w:r>
      <w:r w:rsidR="00E91239">
        <w:rPr>
          <w:rFonts w:ascii="Times New Roman" w:hAnsi="Times New Roman" w:cs="Times New Roman"/>
          <w:sz w:val="28"/>
          <w:szCs w:val="28"/>
        </w:rPr>
        <w:t>52,0</w:t>
      </w:r>
      <w:r>
        <w:rPr>
          <w:rFonts w:ascii="Times New Roman" w:hAnsi="Times New Roman" w:cs="Times New Roman"/>
          <w:sz w:val="28"/>
          <w:szCs w:val="28"/>
        </w:rPr>
        <w:t xml:space="preserve"> процентов, что на </w:t>
      </w:r>
      <w:r w:rsidR="00E91239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91239">
        <w:rPr>
          <w:rFonts w:ascii="Times New Roman" w:hAnsi="Times New Roman" w:cs="Times New Roman"/>
          <w:sz w:val="28"/>
          <w:szCs w:val="28"/>
        </w:rPr>
        <w:t>а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E9123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индекса 201</w:t>
      </w:r>
      <w:r w:rsidR="00E912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613C" w:rsidRDefault="0079613C" w:rsidP="008B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9AE" w:rsidRDefault="00282FCD" w:rsidP="00204A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Инвестиции</w:t>
      </w:r>
    </w:p>
    <w:p w:rsidR="00AB29ED" w:rsidRDefault="001854BB" w:rsidP="0018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годы характерны значительным притоком инвестиций в реальные сектора экономики. Инвестиционная привлекательность округа в основном основана на ресурсном потенциале округа – это крупнейшие золоторудные месторождения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Наталкинское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«Павлик». </w:t>
      </w:r>
    </w:p>
    <w:p w:rsidR="001854BB" w:rsidRDefault="00D55F97" w:rsidP="0018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поток инвестиций в экономику округа наблюдался в </w:t>
      </w:r>
      <w:r w:rsidR="0079613C">
        <w:rPr>
          <w:rFonts w:ascii="Times New Roman" w:hAnsi="Times New Roman" w:cs="Times New Roman"/>
          <w:sz w:val="28"/>
          <w:szCs w:val="28"/>
        </w:rPr>
        <w:t>2015-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961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годах. </w:t>
      </w:r>
      <w:r w:rsidR="00D96EEA" w:rsidRPr="00D96EEA">
        <w:rPr>
          <w:rFonts w:ascii="Times New Roman" w:hAnsi="Times New Roman" w:cs="Times New Roman"/>
          <w:sz w:val="28"/>
          <w:szCs w:val="28"/>
        </w:rPr>
        <w:t>За период 9 месяцев 201</w:t>
      </w:r>
      <w:r w:rsidR="0079613C">
        <w:rPr>
          <w:rFonts w:ascii="Times New Roman" w:hAnsi="Times New Roman" w:cs="Times New Roman"/>
          <w:sz w:val="28"/>
          <w:szCs w:val="28"/>
        </w:rPr>
        <w:t>8</w:t>
      </w:r>
      <w:r w:rsidR="00D96EEA" w:rsidRPr="00D96EEA">
        <w:rPr>
          <w:rFonts w:ascii="Times New Roman" w:hAnsi="Times New Roman" w:cs="Times New Roman"/>
          <w:sz w:val="28"/>
          <w:szCs w:val="28"/>
        </w:rPr>
        <w:t xml:space="preserve"> года общий объем инвестиций в основной капитал, направленных на развитие экономики и социальной сферы, составил </w:t>
      </w:r>
      <w:r w:rsidR="0079613C">
        <w:rPr>
          <w:rFonts w:ascii="Times New Roman" w:hAnsi="Times New Roman" w:cs="Times New Roman"/>
          <w:sz w:val="28"/>
          <w:szCs w:val="28"/>
        </w:rPr>
        <w:t>17590,1</w:t>
      </w:r>
      <w:r w:rsidR="00D96EEA" w:rsidRPr="00D96EEA">
        <w:rPr>
          <w:rFonts w:ascii="Times New Roman" w:hAnsi="Times New Roman" w:cs="Times New Roman"/>
          <w:sz w:val="28"/>
          <w:szCs w:val="28"/>
        </w:rPr>
        <w:t xml:space="preserve"> млн. рублей за счет всех источников финансирования (</w:t>
      </w:r>
      <w:r w:rsidR="0079613C">
        <w:rPr>
          <w:rFonts w:ascii="Times New Roman" w:hAnsi="Times New Roman" w:cs="Times New Roman"/>
          <w:sz w:val="28"/>
          <w:szCs w:val="28"/>
        </w:rPr>
        <w:t>71,7</w:t>
      </w:r>
      <w:r w:rsidR="00D96EEA" w:rsidRPr="00D96EEA">
        <w:rPr>
          <w:rFonts w:ascii="Times New Roman" w:hAnsi="Times New Roman" w:cs="Times New Roman"/>
          <w:sz w:val="28"/>
          <w:szCs w:val="28"/>
        </w:rPr>
        <w:t xml:space="preserve"> процентов от общего объема инвестиций Магаданской области). </w:t>
      </w:r>
      <w:r w:rsidR="00DA5127">
        <w:rPr>
          <w:rFonts w:ascii="Times New Roman" w:hAnsi="Times New Roman" w:cs="Times New Roman"/>
          <w:sz w:val="28"/>
          <w:szCs w:val="28"/>
        </w:rPr>
        <w:t>Приток инвестиций в основной капитал в 201</w:t>
      </w:r>
      <w:r w:rsidR="0079613C">
        <w:rPr>
          <w:rFonts w:ascii="Times New Roman" w:hAnsi="Times New Roman" w:cs="Times New Roman"/>
          <w:sz w:val="28"/>
          <w:szCs w:val="28"/>
        </w:rPr>
        <w:t>8</w:t>
      </w:r>
      <w:r w:rsidR="00DA5127">
        <w:rPr>
          <w:rFonts w:ascii="Times New Roman" w:hAnsi="Times New Roman" w:cs="Times New Roman"/>
          <w:sz w:val="28"/>
          <w:szCs w:val="28"/>
        </w:rPr>
        <w:t xml:space="preserve"> году ожидается в размере </w:t>
      </w:r>
      <w:r>
        <w:rPr>
          <w:rFonts w:ascii="Times New Roman" w:hAnsi="Times New Roman" w:cs="Times New Roman"/>
          <w:sz w:val="28"/>
          <w:szCs w:val="28"/>
        </w:rPr>
        <w:t>18500,0</w:t>
      </w:r>
      <w:r w:rsidR="00E808BD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79613C">
        <w:rPr>
          <w:rFonts w:ascii="Times New Roman" w:hAnsi="Times New Roman" w:cs="Times New Roman"/>
          <w:sz w:val="28"/>
          <w:szCs w:val="28"/>
        </w:rPr>
        <w:t>ниже уровня 2017 года на 116 %</w:t>
      </w:r>
      <w:r w:rsidR="00E808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Снижение связано с уменьшением инвестиционной активности золотодобывающих организаций. </w:t>
      </w:r>
      <w:r w:rsidR="00E808BD">
        <w:rPr>
          <w:rFonts w:ascii="Times New Roman" w:hAnsi="Times New Roman" w:cs="Times New Roman"/>
          <w:sz w:val="28"/>
          <w:szCs w:val="28"/>
        </w:rPr>
        <w:t xml:space="preserve">Более 95 процентов </w:t>
      </w:r>
      <w:r w:rsidR="00D544BC">
        <w:rPr>
          <w:rFonts w:ascii="Times New Roman" w:hAnsi="Times New Roman" w:cs="Times New Roman"/>
          <w:sz w:val="28"/>
          <w:szCs w:val="28"/>
        </w:rPr>
        <w:t xml:space="preserve">ожидаемых </w:t>
      </w:r>
      <w:r w:rsidR="00C711B1">
        <w:rPr>
          <w:rFonts w:ascii="Times New Roman" w:hAnsi="Times New Roman" w:cs="Times New Roman"/>
          <w:sz w:val="28"/>
          <w:szCs w:val="28"/>
        </w:rPr>
        <w:t>инвестиций направл</w:t>
      </w:r>
      <w:r w:rsidR="001B6CF0">
        <w:rPr>
          <w:rFonts w:ascii="Times New Roman" w:hAnsi="Times New Roman" w:cs="Times New Roman"/>
          <w:sz w:val="28"/>
          <w:szCs w:val="28"/>
        </w:rPr>
        <w:t>яется</w:t>
      </w:r>
      <w:r w:rsidR="00C711B1">
        <w:rPr>
          <w:rFonts w:ascii="Times New Roman" w:hAnsi="Times New Roman" w:cs="Times New Roman"/>
          <w:sz w:val="28"/>
          <w:szCs w:val="28"/>
        </w:rPr>
        <w:t xml:space="preserve"> в </w:t>
      </w:r>
      <w:r w:rsidR="008E44DB">
        <w:rPr>
          <w:rFonts w:ascii="Times New Roman" w:hAnsi="Times New Roman" w:cs="Times New Roman"/>
          <w:sz w:val="28"/>
          <w:szCs w:val="28"/>
        </w:rPr>
        <w:t>горнодобывающую промышленность.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8E44DB">
        <w:rPr>
          <w:rFonts w:ascii="Times New Roman" w:hAnsi="Times New Roman" w:cs="Times New Roman"/>
          <w:sz w:val="28"/>
          <w:szCs w:val="28"/>
        </w:rPr>
        <w:t>Значительный о</w:t>
      </w:r>
      <w:r w:rsidR="008E44DB" w:rsidRPr="008E44DB">
        <w:rPr>
          <w:rFonts w:ascii="Times New Roman" w:hAnsi="Times New Roman" w:cs="Times New Roman"/>
          <w:sz w:val="28"/>
          <w:szCs w:val="28"/>
        </w:rPr>
        <w:t>бъем инвестиций</w:t>
      </w:r>
      <w:r w:rsidR="008E44DB">
        <w:rPr>
          <w:rFonts w:ascii="Times New Roman" w:hAnsi="Times New Roman" w:cs="Times New Roman"/>
          <w:sz w:val="28"/>
          <w:szCs w:val="28"/>
        </w:rPr>
        <w:t xml:space="preserve"> (</w:t>
      </w:r>
      <w:r w:rsidR="00D544BC">
        <w:rPr>
          <w:rFonts w:ascii="Times New Roman" w:hAnsi="Times New Roman" w:cs="Times New Roman"/>
          <w:sz w:val="28"/>
          <w:szCs w:val="28"/>
        </w:rPr>
        <w:t>более 50</w:t>
      </w:r>
      <w:r w:rsidR="008E44DB"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="0032016B">
        <w:rPr>
          <w:rFonts w:ascii="Times New Roman" w:hAnsi="Times New Roman" w:cs="Times New Roman"/>
          <w:sz w:val="28"/>
          <w:szCs w:val="28"/>
        </w:rPr>
        <w:t xml:space="preserve">объема инвестиций по </w:t>
      </w:r>
      <w:r w:rsidR="002746A8">
        <w:rPr>
          <w:rFonts w:ascii="Times New Roman" w:hAnsi="Times New Roman" w:cs="Times New Roman"/>
          <w:sz w:val="28"/>
          <w:szCs w:val="28"/>
        </w:rPr>
        <w:t xml:space="preserve">Магаданской </w:t>
      </w:r>
      <w:r w:rsidR="0032016B">
        <w:rPr>
          <w:rFonts w:ascii="Times New Roman" w:hAnsi="Times New Roman" w:cs="Times New Roman"/>
          <w:sz w:val="28"/>
          <w:szCs w:val="28"/>
        </w:rPr>
        <w:t>области</w:t>
      </w:r>
      <w:r w:rsidR="008E44DB">
        <w:rPr>
          <w:rFonts w:ascii="Times New Roman" w:hAnsi="Times New Roman" w:cs="Times New Roman"/>
          <w:sz w:val="28"/>
          <w:szCs w:val="28"/>
        </w:rPr>
        <w:t xml:space="preserve">) </w:t>
      </w:r>
      <w:r w:rsidR="008E44DB" w:rsidRPr="008E44DB">
        <w:rPr>
          <w:rFonts w:ascii="Times New Roman" w:hAnsi="Times New Roman" w:cs="Times New Roman"/>
          <w:sz w:val="28"/>
          <w:szCs w:val="28"/>
        </w:rPr>
        <w:t xml:space="preserve">обеспечен </w:t>
      </w:r>
      <w:r w:rsidR="00E93508" w:rsidRPr="008E44DB">
        <w:rPr>
          <w:rFonts w:ascii="Times New Roman" w:hAnsi="Times New Roman" w:cs="Times New Roman"/>
          <w:sz w:val="28"/>
          <w:szCs w:val="28"/>
        </w:rPr>
        <w:t>вводом в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D70DF2">
        <w:rPr>
          <w:rFonts w:ascii="Times New Roman" w:hAnsi="Times New Roman" w:cs="Times New Roman"/>
          <w:sz w:val="28"/>
          <w:szCs w:val="28"/>
        </w:rPr>
        <w:t>э</w:t>
      </w:r>
      <w:r w:rsidR="00E93508" w:rsidRPr="008E44DB">
        <w:rPr>
          <w:rFonts w:ascii="Times New Roman" w:hAnsi="Times New Roman" w:cs="Times New Roman"/>
          <w:sz w:val="28"/>
          <w:szCs w:val="28"/>
        </w:rPr>
        <w:t>ксплуатацию новых месторождений</w:t>
      </w:r>
      <w:r w:rsidR="00D70DF2">
        <w:rPr>
          <w:rFonts w:ascii="Times New Roman" w:hAnsi="Times New Roman" w:cs="Times New Roman"/>
          <w:sz w:val="28"/>
          <w:szCs w:val="28"/>
        </w:rPr>
        <w:t>,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8E44DB" w:rsidRPr="008E44DB">
        <w:rPr>
          <w:rFonts w:ascii="Times New Roman" w:hAnsi="Times New Roman" w:cs="Times New Roman"/>
          <w:sz w:val="28"/>
          <w:szCs w:val="28"/>
        </w:rPr>
        <w:t>расширением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="00D70DF2" w:rsidRPr="008E44DB">
        <w:rPr>
          <w:rFonts w:ascii="Times New Roman" w:hAnsi="Times New Roman" w:cs="Times New Roman"/>
          <w:sz w:val="28"/>
          <w:szCs w:val="28"/>
        </w:rPr>
        <w:t>деятельности по добыче полезных ископаемых</w:t>
      </w:r>
      <w:r w:rsidR="00916622">
        <w:rPr>
          <w:rFonts w:ascii="Times New Roman" w:hAnsi="Times New Roman" w:cs="Times New Roman"/>
          <w:sz w:val="28"/>
          <w:szCs w:val="28"/>
        </w:rPr>
        <w:t xml:space="preserve">, производством строительных работ </w:t>
      </w:r>
      <w:r w:rsidR="00E77C89">
        <w:rPr>
          <w:rFonts w:ascii="Times New Roman" w:hAnsi="Times New Roman" w:cs="Times New Roman"/>
          <w:sz w:val="28"/>
          <w:szCs w:val="28"/>
        </w:rPr>
        <w:t>на месторождениях</w:t>
      </w:r>
      <w:r w:rsidR="009B24EC">
        <w:rPr>
          <w:rFonts w:ascii="Times New Roman" w:hAnsi="Times New Roman" w:cs="Times New Roman"/>
          <w:sz w:val="28"/>
          <w:szCs w:val="28"/>
        </w:rPr>
        <w:t>,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необходимость</w:t>
      </w:r>
      <w:r w:rsidR="00085D43">
        <w:rPr>
          <w:rFonts w:ascii="Times New Roman" w:hAnsi="Times New Roman" w:cs="Times New Roman"/>
          <w:sz w:val="28"/>
          <w:szCs w:val="28"/>
        </w:rPr>
        <w:t>ю</w:t>
      </w:r>
      <w:r w:rsidR="009B24EC">
        <w:rPr>
          <w:rFonts w:ascii="Times New Roman" w:hAnsi="Times New Roman" w:cs="Times New Roman"/>
          <w:sz w:val="28"/>
          <w:szCs w:val="28"/>
        </w:rPr>
        <w:t xml:space="preserve"> создания энергетической и транспортной инфраструктуры, необходимой для осуществления добычи драгоценных металлов.</w:t>
      </w:r>
    </w:p>
    <w:p w:rsidR="008E44DB" w:rsidRPr="008E44DB" w:rsidRDefault="002746A8" w:rsidP="00E93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A8">
        <w:rPr>
          <w:rFonts w:ascii="Times New Roman" w:hAnsi="Times New Roman" w:cs="Times New Roman"/>
          <w:sz w:val="28"/>
          <w:szCs w:val="28"/>
        </w:rPr>
        <w:t xml:space="preserve">Отдельные инвестиционные проекты, предполагаемые к реализации на территории Тенькинского городского округа включены в каталог инвестиционных проектов Магаданской области. Это проекты по использованию ресурсного потенциала </w:t>
      </w:r>
      <w:proofErr w:type="spellStart"/>
      <w:r w:rsidRPr="002746A8">
        <w:rPr>
          <w:rFonts w:ascii="Times New Roman" w:hAnsi="Times New Roman" w:cs="Times New Roman"/>
          <w:sz w:val="28"/>
          <w:szCs w:val="28"/>
        </w:rPr>
        <w:t>Яно</w:t>
      </w:r>
      <w:proofErr w:type="spellEnd"/>
      <w:r w:rsidRPr="002746A8">
        <w:rPr>
          <w:rFonts w:ascii="Times New Roman" w:hAnsi="Times New Roman" w:cs="Times New Roman"/>
          <w:sz w:val="28"/>
          <w:szCs w:val="28"/>
        </w:rPr>
        <w:t>-Колымской золоторудной провинции: «Освоение золоторудного месторождения «</w:t>
      </w:r>
      <w:proofErr w:type="spellStart"/>
      <w:r w:rsidRPr="002746A8">
        <w:rPr>
          <w:rFonts w:ascii="Times New Roman" w:hAnsi="Times New Roman" w:cs="Times New Roman"/>
          <w:sz w:val="28"/>
          <w:szCs w:val="28"/>
        </w:rPr>
        <w:t>Дегдекан</w:t>
      </w:r>
      <w:proofErr w:type="spellEnd"/>
      <w:r w:rsidRPr="002746A8">
        <w:rPr>
          <w:rFonts w:ascii="Times New Roman" w:hAnsi="Times New Roman" w:cs="Times New Roman"/>
          <w:sz w:val="28"/>
          <w:szCs w:val="28"/>
        </w:rPr>
        <w:t>», «Освоение золоторудного месторождения «</w:t>
      </w:r>
      <w:proofErr w:type="spellStart"/>
      <w:r w:rsidRPr="002746A8">
        <w:rPr>
          <w:rFonts w:ascii="Times New Roman" w:hAnsi="Times New Roman" w:cs="Times New Roman"/>
          <w:sz w:val="28"/>
          <w:szCs w:val="28"/>
        </w:rPr>
        <w:t>Игуменовское</w:t>
      </w:r>
      <w:proofErr w:type="spellEnd"/>
      <w:r w:rsidRPr="002746A8">
        <w:rPr>
          <w:rFonts w:ascii="Times New Roman" w:hAnsi="Times New Roman" w:cs="Times New Roman"/>
          <w:sz w:val="28"/>
          <w:szCs w:val="28"/>
        </w:rPr>
        <w:t>»,  «Освоение золоторудного месторождения «</w:t>
      </w:r>
      <w:proofErr w:type="spellStart"/>
      <w:r w:rsidRPr="002746A8">
        <w:rPr>
          <w:rFonts w:ascii="Times New Roman" w:hAnsi="Times New Roman" w:cs="Times New Roman"/>
          <w:sz w:val="28"/>
          <w:szCs w:val="28"/>
        </w:rPr>
        <w:t>Родионовское</w:t>
      </w:r>
      <w:proofErr w:type="spellEnd"/>
      <w:r w:rsidRPr="002746A8">
        <w:rPr>
          <w:rFonts w:ascii="Times New Roman" w:hAnsi="Times New Roman" w:cs="Times New Roman"/>
          <w:sz w:val="28"/>
          <w:szCs w:val="28"/>
        </w:rPr>
        <w:t xml:space="preserve">», «Освоение </w:t>
      </w:r>
      <w:proofErr w:type="spellStart"/>
      <w:r w:rsidRPr="002746A8">
        <w:rPr>
          <w:rFonts w:ascii="Times New Roman" w:hAnsi="Times New Roman" w:cs="Times New Roman"/>
          <w:sz w:val="28"/>
          <w:szCs w:val="28"/>
        </w:rPr>
        <w:t>Азиальской</w:t>
      </w:r>
      <w:proofErr w:type="spellEnd"/>
      <w:r w:rsidRPr="002746A8">
        <w:rPr>
          <w:rFonts w:ascii="Times New Roman" w:hAnsi="Times New Roman" w:cs="Times New Roman"/>
          <w:sz w:val="28"/>
          <w:szCs w:val="28"/>
        </w:rPr>
        <w:t xml:space="preserve"> перспективной площади», «Освоение </w:t>
      </w:r>
      <w:proofErr w:type="spellStart"/>
      <w:r w:rsidRPr="002746A8">
        <w:rPr>
          <w:rFonts w:ascii="Times New Roman" w:hAnsi="Times New Roman" w:cs="Times New Roman"/>
          <w:sz w:val="28"/>
          <w:szCs w:val="28"/>
        </w:rPr>
        <w:t>Таяхтахской</w:t>
      </w:r>
      <w:proofErr w:type="spellEnd"/>
      <w:r w:rsidRPr="002746A8">
        <w:rPr>
          <w:rFonts w:ascii="Times New Roman" w:hAnsi="Times New Roman" w:cs="Times New Roman"/>
          <w:sz w:val="28"/>
          <w:szCs w:val="28"/>
        </w:rPr>
        <w:t xml:space="preserve"> перспективной площади».</w:t>
      </w:r>
    </w:p>
    <w:p w:rsidR="000B6D3C" w:rsidRDefault="002746A8" w:rsidP="00C2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капитал в динамике 201</w:t>
      </w:r>
      <w:r w:rsidR="00AB27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B27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Pr="004E2B5B">
        <w:rPr>
          <w:rFonts w:ascii="Times New Roman" w:hAnsi="Times New Roman" w:cs="Times New Roman"/>
          <w:sz w:val="28"/>
          <w:szCs w:val="28"/>
        </w:rPr>
        <w:t xml:space="preserve">. представлены на рисунке </w:t>
      </w:r>
      <w:r w:rsidR="00847219">
        <w:rPr>
          <w:rFonts w:ascii="Times New Roman" w:hAnsi="Times New Roman" w:cs="Times New Roman"/>
          <w:sz w:val="28"/>
          <w:szCs w:val="28"/>
        </w:rPr>
        <w:t>7</w:t>
      </w:r>
      <w:r w:rsidRPr="004E2B5B">
        <w:rPr>
          <w:rFonts w:ascii="Times New Roman" w:hAnsi="Times New Roman" w:cs="Times New Roman"/>
          <w:sz w:val="28"/>
          <w:szCs w:val="28"/>
        </w:rPr>
        <w:t xml:space="preserve">. </w:t>
      </w:r>
      <w:r w:rsidR="00471439" w:rsidRPr="004E2B5B">
        <w:rPr>
          <w:rFonts w:ascii="Times New Roman" w:hAnsi="Times New Roman" w:cs="Times New Roman"/>
          <w:sz w:val="28"/>
          <w:szCs w:val="28"/>
        </w:rPr>
        <w:t>Информация об объемах инвестиций представлена в таблице 7</w:t>
      </w:r>
      <w:r w:rsidR="00471439">
        <w:rPr>
          <w:rFonts w:ascii="Times New Roman" w:hAnsi="Times New Roman" w:cs="Times New Roman"/>
          <w:sz w:val="28"/>
          <w:szCs w:val="28"/>
        </w:rPr>
        <w:t>.</w:t>
      </w:r>
    </w:p>
    <w:p w:rsidR="00471439" w:rsidRDefault="00471439" w:rsidP="00C2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439" w:rsidRPr="00471439" w:rsidRDefault="00471439" w:rsidP="00471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7. </w:t>
      </w:r>
      <w:r w:rsidRPr="00471439">
        <w:rPr>
          <w:rFonts w:ascii="Times New Roman" w:hAnsi="Times New Roman" w:cs="Times New Roman"/>
          <w:sz w:val="28"/>
          <w:szCs w:val="28"/>
        </w:rPr>
        <w:t>Инвестиции в основной капитал</w:t>
      </w:r>
    </w:p>
    <w:p w:rsidR="00471439" w:rsidRPr="00471439" w:rsidRDefault="00471439" w:rsidP="004714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439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W w:w="9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502"/>
        <w:gridCol w:w="1502"/>
        <w:gridCol w:w="1502"/>
        <w:gridCol w:w="1502"/>
        <w:gridCol w:w="1503"/>
      </w:tblGrid>
      <w:tr w:rsidR="0079613C" w:rsidRPr="00471439" w:rsidTr="00EF5664">
        <w:trPr>
          <w:trHeight w:val="315"/>
        </w:trPr>
        <w:tc>
          <w:tcPr>
            <w:tcW w:w="2142" w:type="dxa"/>
            <w:shd w:val="clear" w:color="auto" w:fill="auto"/>
            <w:vAlign w:val="center"/>
            <w:hideMark/>
          </w:tcPr>
          <w:p w:rsidR="0079613C" w:rsidRPr="00471439" w:rsidRDefault="0079613C" w:rsidP="0047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79613C" w:rsidRDefault="0079613C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613C" w:rsidRPr="00471439" w:rsidRDefault="0079613C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2" w:type="dxa"/>
            <w:vAlign w:val="center"/>
          </w:tcPr>
          <w:p w:rsidR="0079613C" w:rsidRDefault="0079613C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613C" w:rsidRPr="00471439" w:rsidRDefault="0079613C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9613C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9613C" w:rsidRPr="00471439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9613C" w:rsidRPr="00471439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79613C" w:rsidRPr="00471439" w:rsidRDefault="0079613C" w:rsidP="0079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9613C" w:rsidRPr="00471439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79613C" w:rsidRPr="00471439" w:rsidRDefault="0079613C" w:rsidP="0079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</w:tr>
      <w:tr w:rsidR="0079613C" w:rsidRPr="00471439" w:rsidTr="00EF5664">
        <w:trPr>
          <w:trHeight w:val="630"/>
        </w:trPr>
        <w:tc>
          <w:tcPr>
            <w:tcW w:w="2142" w:type="dxa"/>
            <w:shd w:val="clear" w:color="auto" w:fill="auto"/>
            <w:vAlign w:val="center"/>
            <w:hideMark/>
          </w:tcPr>
          <w:p w:rsidR="0079613C" w:rsidRPr="00471439" w:rsidRDefault="0079613C" w:rsidP="00E7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02" w:type="dxa"/>
            <w:vAlign w:val="center"/>
          </w:tcPr>
          <w:p w:rsidR="0079613C" w:rsidRPr="00471439" w:rsidRDefault="0079613C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39">
              <w:rPr>
                <w:rFonts w:ascii="Times New Roman" w:hAnsi="Times New Roman" w:cs="Times New Roman"/>
                <w:sz w:val="24"/>
                <w:szCs w:val="24"/>
              </w:rPr>
              <w:t>37196,9</w:t>
            </w:r>
          </w:p>
        </w:tc>
        <w:tc>
          <w:tcPr>
            <w:tcW w:w="1502" w:type="dxa"/>
            <w:vAlign w:val="center"/>
          </w:tcPr>
          <w:p w:rsidR="0079613C" w:rsidRPr="00471439" w:rsidRDefault="0079613C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18471,7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9613C" w:rsidRPr="00471439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22128,2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79613C" w:rsidRPr="00471439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17590,1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79613C" w:rsidRPr="00471439" w:rsidRDefault="0079613C" w:rsidP="0047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18500,0</w:t>
            </w:r>
          </w:p>
        </w:tc>
      </w:tr>
    </w:tbl>
    <w:p w:rsidR="00471439" w:rsidRDefault="00471439" w:rsidP="00471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ABC" w:rsidRDefault="003C0DD1" w:rsidP="0002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Тенькинского городского округа реализуются к</w:t>
      </w:r>
      <w:r w:rsidR="00020ABC">
        <w:rPr>
          <w:rFonts w:ascii="Times New Roman" w:hAnsi="Times New Roman" w:cs="Times New Roman"/>
          <w:sz w:val="28"/>
          <w:szCs w:val="28"/>
        </w:rPr>
        <w:t>рупные инвестиционные проекты</w:t>
      </w:r>
      <w:r w:rsidR="00020ABC" w:rsidRPr="00020ABC">
        <w:rPr>
          <w:rFonts w:ascii="Times New Roman" w:hAnsi="Times New Roman" w:cs="Times New Roman"/>
          <w:sz w:val="28"/>
          <w:szCs w:val="28"/>
        </w:rPr>
        <w:t>:</w:t>
      </w:r>
    </w:p>
    <w:p w:rsidR="00020ABC" w:rsidRPr="00020ABC" w:rsidRDefault="00020ABC" w:rsidP="00020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ABC">
        <w:rPr>
          <w:rFonts w:ascii="Times New Roman" w:hAnsi="Times New Roman" w:cs="Times New Roman"/>
          <w:sz w:val="28"/>
          <w:szCs w:val="28"/>
        </w:rPr>
        <w:t>1. Создание горно-металлургиче</w:t>
      </w:r>
      <w:r w:rsidR="00E04451">
        <w:rPr>
          <w:rFonts w:ascii="Times New Roman" w:hAnsi="Times New Roman" w:cs="Times New Roman"/>
          <w:sz w:val="28"/>
          <w:szCs w:val="28"/>
        </w:rPr>
        <w:t>с</w:t>
      </w:r>
      <w:r w:rsidRPr="00020ABC">
        <w:rPr>
          <w:rFonts w:ascii="Times New Roman" w:hAnsi="Times New Roman" w:cs="Times New Roman"/>
          <w:sz w:val="28"/>
          <w:szCs w:val="28"/>
        </w:rPr>
        <w:t>кого комплекса на базе золоторудных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Pr="00020ABC">
        <w:rPr>
          <w:rFonts w:ascii="Times New Roman" w:hAnsi="Times New Roman" w:cs="Times New Roman"/>
          <w:sz w:val="28"/>
          <w:szCs w:val="28"/>
        </w:rPr>
        <w:t>месторождений «Павлик», «Павлик -2», «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Родионовское</w:t>
      </w:r>
      <w:proofErr w:type="spellEnd"/>
      <w:r w:rsidRPr="00020ABC">
        <w:rPr>
          <w:rFonts w:ascii="Times New Roman" w:hAnsi="Times New Roman" w:cs="Times New Roman"/>
          <w:sz w:val="28"/>
          <w:szCs w:val="28"/>
        </w:rPr>
        <w:t>».</w:t>
      </w:r>
    </w:p>
    <w:p w:rsidR="00020ABC" w:rsidRPr="00020ABC" w:rsidRDefault="00020ABC" w:rsidP="00020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ABC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3C0DD1">
        <w:rPr>
          <w:rFonts w:ascii="Times New Roman" w:hAnsi="Times New Roman" w:cs="Times New Roman"/>
          <w:sz w:val="28"/>
          <w:szCs w:val="28"/>
        </w:rPr>
        <w:t>,</w:t>
      </w:r>
      <w:r w:rsidRPr="00020ABC">
        <w:rPr>
          <w:rFonts w:ascii="Times New Roman" w:hAnsi="Times New Roman" w:cs="Times New Roman"/>
          <w:sz w:val="28"/>
          <w:szCs w:val="28"/>
        </w:rPr>
        <w:t xml:space="preserve"> осуществляемый АО «ЗРК Павлик»</w:t>
      </w:r>
      <w:r w:rsidR="003C0DD1">
        <w:rPr>
          <w:rFonts w:ascii="Times New Roman" w:hAnsi="Times New Roman" w:cs="Times New Roman"/>
          <w:sz w:val="28"/>
          <w:szCs w:val="28"/>
        </w:rPr>
        <w:t>,</w:t>
      </w:r>
      <w:r w:rsidRPr="00020ABC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доразведку</w:t>
      </w:r>
      <w:proofErr w:type="spellEnd"/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Pr="00020ABC">
        <w:rPr>
          <w:rFonts w:ascii="Times New Roman" w:hAnsi="Times New Roman" w:cs="Times New Roman"/>
          <w:sz w:val="28"/>
          <w:szCs w:val="28"/>
        </w:rPr>
        <w:t>месторождения, строительство горно-обогатительного комбината, переработку руды на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020ABC">
        <w:rPr>
          <w:rFonts w:ascii="Times New Roman" w:hAnsi="Times New Roman" w:cs="Times New Roman"/>
          <w:sz w:val="28"/>
          <w:szCs w:val="28"/>
        </w:rPr>
        <w:t xml:space="preserve"> фабрике. На месторождении утверждены запасы золота в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Pr="00020ABC">
        <w:rPr>
          <w:rFonts w:ascii="Times New Roman" w:hAnsi="Times New Roman" w:cs="Times New Roman"/>
          <w:sz w:val="28"/>
          <w:szCs w:val="28"/>
        </w:rPr>
        <w:t>количестве 154 т</w:t>
      </w:r>
      <w:r w:rsidR="003C0DD1">
        <w:rPr>
          <w:rFonts w:ascii="Times New Roman" w:hAnsi="Times New Roman" w:cs="Times New Roman"/>
          <w:sz w:val="28"/>
          <w:szCs w:val="28"/>
        </w:rPr>
        <w:t>онн</w:t>
      </w:r>
      <w:r w:rsidRPr="00020ABC">
        <w:rPr>
          <w:rFonts w:ascii="Times New Roman" w:hAnsi="Times New Roman" w:cs="Times New Roman"/>
          <w:sz w:val="28"/>
          <w:szCs w:val="28"/>
        </w:rPr>
        <w:t>, серебра</w:t>
      </w:r>
      <w:r w:rsidR="003C0DD1">
        <w:rPr>
          <w:rFonts w:ascii="Times New Roman" w:hAnsi="Times New Roman" w:cs="Times New Roman"/>
          <w:sz w:val="28"/>
          <w:szCs w:val="28"/>
        </w:rPr>
        <w:t xml:space="preserve"> – </w:t>
      </w:r>
      <w:r w:rsidRPr="00020ABC">
        <w:rPr>
          <w:rFonts w:ascii="Times New Roman" w:hAnsi="Times New Roman" w:cs="Times New Roman"/>
          <w:sz w:val="28"/>
          <w:szCs w:val="28"/>
        </w:rPr>
        <w:t>39,7 т</w:t>
      </w:r>
      <w:r w:rsidR="003C0DD1">
        <w:rPr>
          <w:rFonts w:ascii="Times New Roman" w:hAnsi="Times New Roman" w:cs="Times New Roman"/>
          <w:sz w:val="28"/>
          <w:szCs w:val="28"/>
        </w:rPr>
        <w:t>онн</w:t>
      </w:r>
      <w:r w:rsidRPr="00020ABC">
        <w:rPr>
          <w:rFonts w:ascii="Times New Roman" w:hAnsi="Times New Roman" w:cs="Times New Roman"/>
          <w:sz w:val="28"/>
          <w:szCs w:val="28"/>
        </w:rPr>
        <w:t>. Построены объекты горно-обогатительного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Pr="00020ABC">
        <w:rPr>
          <w:rFonts w:ascii="Times New Roman" w:hAnsi="Times New Roman" w:cs="Times New Roman"/>
          <w:sz w:val="28"/>
          <w:szCs w:val="28"/>
        </w:rPr>
        <w:t xml:space="preserve">комбината, осуществлен ввод в эксплуатацию 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020ABC">
        <w:rPr>
          <w:rFonts w:ascii="Times New Roman" w:hAnsi="Times New Roman" w:cs="Times New Roman"/>
          <w:sz w:val="28"/>
          <w:szCs w:val="28"/>
        </w:rPr>
        <w:t xml:space="preserve"> фабрики ГОК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Pr="00020ABC">
        <w:rPr>
          <w:rFonts w:ascii="Times New Roman" w:hAnsi="Times New Roman" w:cs="Times New Roman"/>
          <w:sz w:val="28"/>
          <w:szCs w:val="28"/>
        </w:rPr>
        <w:t xml:space="preserve">«Павлик». </w:t>
      </w:r>
    </w:p>
    <w:p w:rsidR="00020ABC" w:rsidRPr="00020ABC" w:rsidRDefault="00020ABC" w:rsidP="00FE2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ABC">
        <w:rPr>
          <w:rFonts w:ascii="Times New Roman" w:hAnsi="Times New Roman" w:cs="Times New Roman"/>
          <w:sz w:val="28"/>
          <w:szCs w:val="28"/>
        </w:rPr>
        <w:t>2. Строительство горнодобывающего и перерабатывающего предприятия на базе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Наталкинского</w:t>
      </w:r>
      <w:proofErr w:type="spellEnd"/>
      <w:r w:rsidRPr="00020ABC">
        <w:rPr>
          <w:rFonts w:ascii="Times New Roman" w:hAnsi="Times New Roman" w:cs="Times New Roman"/>
          <w:sz w:val="28"/>
          <w:szCs w:val="28"/>
        </w:rPr>
        <w:t xml:space="preserve"> золоторудного месторождения.</w:t>
      </w:r>
    </w:p>
    <w:p w:rsidR="00022A4D" w:rsidRDefault="00020ABC" w:rsidP="00FE2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ABC">
        <w:rPr>
          <w:rFonts w:ascii="Times New Roman" w:hAnsi="Times New Roman" w:cs="Times New Roman"/>
          <w:sz w:val="28"/>
          <w:szCs w:val="28"/>
        </w:rPr>
        <w:t>Проект</w:t>
      </w:r>
      <w:r w:rsidR="00BB2846">
        <w:rPr>
          <w:rFonts w:ascii="Times New Roman" w:hAnsi="Times New Roman" w:cs="Times New Roman"/>
          <w:sz w:val="28"/>
          <w:szCs w:val="28"/>
        </w:rPr>
        <w:t>,</w:t>
      </w:r>
      <w:r w:rsidRPr="00020ABC">
        <w:rPr>
          <w:rFonts w:ascii="Times New Roman" w:hAnsi="Times New Roman" w:cs="Times New Roman"/>
          <w:sz w:val="28"/>
          <w:szCs w:val="28"/>
        </w:rPr>
        <w:t xml:space="preserve"> осуществляемый АО «Рудник имени Матросова»</w:t>
      </w:r>
      <w:r w:rsidR="00BB2846">
        <w:rPr>
          <w:rFonts w:ascii="Times New Roman" w:hAnsi="Times New Roman" w:cs="Times New Roman"/>
          <w:sz w:val="28"/>
          <w:szCs w:val="28"/>
        </w:rPr>
        <w:t>,</w:t>
      </w:r>
      <w:r w:rsidRPr="00020ABC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E04451">
        <w:rPr>
          <w:rFonts w:ascii="Times New Roman" w:hAnsi="Times New Roman" w:cs="Times New Roman"/>
          <w:sz w:val="28"/>
          <w:szCs w:val="28"/>
        </w:rPr>
        <w:t xml:space="preserve"> </w:t>
      </w:r>
      <w:r w:rsidRPr="00020ABC">
        <w:rPr>
          <w:rFonts w:ascii="Times New Roman" w:hAnsi="Times New Roman" w:cs="Times New Roman"/>
          <w:sz w:val="28"/>
          <w:szCs w:val="28"/>
        </w:rPr>
        <w:t>строительство объектов горно-обогатительного комбината, строительство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020ABC">
        <w:rPr>
          <w:rFonts w:ascii="Times New Roman" w:hAnsi="Times New Roman" w:cs="Times New Roman"/>
          <w:sz w:val="28"/>
          <w:szCs w:val="28"/>
        </w:rPr>
        <w:t xml:space="preserve"> фабрики. Продолжается строительство объектов горно-обогатительного комбината. Завершено строительство тоннеля, соединяющего карьер с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ABC">
        <w:rPr>
          <w:rFonts w:ascii="Times New Roman" w:hAnsi="Times New Roman" w:cs="Times New Roman"/>
          <w:sz w:val="28"/>
          <w:szCs w:val="28"/>
        </w:rPr>
        <w:t>золотоизвлекательной</w:t>
      </w:r>
      <w:proofErr w:type="spellEnd"/>
      <w:r w:rsidRPr="00020ABC">
        <w:rPr>
          <w:rFonts w:ascii="Times New Roman" w:hAnsi="Times New Roman" w:cs="Times New Roman"/>
          <w:sz w:val="28"/>
          <w:szCs w:val="28"/>
        </w:rPr>
        <w:t xml:space="preserve"> фабрикой.</w:t>
      </w:r>
    </w:p>
    <w:p w:rsidR="00020ABC" w:rsidRDefault="0079613C" w:rsidP="00FE2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022A4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022A4D" w:rsidRPr="00022A4D">
        <w:rPr>
          <w:rFonts w:ascii="Times New Roman" w:hAnsi="Times New Roman" w:cs="Times New Roman"/>
          <w:sz w:val="28"/>
          <w:szCs w:val="28"/>
        </w:rPr>
        <w:t xml:space="preserve"> промышленную эксплуатацию с полным циклом обогащения руды.</w:t>
      </w:r>
    </w:p>
    <w:p w:rsidR="005D6388" w:rsidRDefault="00A30ED1" w:rsidP="00A30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Строительств</w:t>
      </w:r>
      <w:r w:rsidR="005D6388">
        <w:rPr>
          <w:rFonts w:ascii="Times New Roman" w:hAnsi="Times New Roman" w:cs="Times New Roman"/>
          <w:sz w:val="28"/>
          <w:szCs w:val="28"/>
        </w:rPr>
        <w:t>о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двухцепной</w:t>
      </w:r>
      <w:proofErr w:type="spellEnd"/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«Усть-Омчуг</w:t>
      </w:r>
      <w:r w:rsidR="003C0D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Омчак Новая»</w:t>
      </w:r>
      <w:r w:rsidR="005D6388">
        <w:rPr>
          <w:rFonts w:ascii="Times New Roman" w:hAnsi="Times New Roman" w:cs="Times New Roman"/>
          <w:sz w:val="28"/>
          <w:szCs w:val="28"/>
        </w:rPr>
        <w:t>.</w:t>
      </w:r>
    </w:p>
    <w:p w:rsidR="00DF0FDE" w:rsidRDefault="00022A4D" w:rsidP="00951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A4D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между АО «Рудник имени Матросова» и Министерством Российской федерации по развитию Дальнего Востока,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022A4D">
        <w:rPr>
          <w:rFonts w:ascii="Times New Roman" w:hAnsi="Times New Roman" w:cs="Times New Roman"/>
          <w:sz w:val="28"/>
          <w:szCs w:val="28"/>
        </w:rPr>
        <w:t xml:space="preserve">«Рудник имени Матросова» </w:t>
      </w:r>
      <w:r w:rsidR="00DF0FDE">
        <w:rPr>
          <w:rFonts w:ascii="Times New Roman" w:hAnsi="Times New Roman" w:cs="Times New Roman"/>
          <w:sz w:val="28"/>
          <w:szCs w:val="28"/>
        </w:rPr>
        <w:t>начало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="00DF0FDE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022A4D">
        <w:rPr>
          <w:rFonts w:ascii="Times New Roman" w:hAnsi="Times New Roman" w:cs="Times New Roman"/>
          <w:sz w:val="28"/>
          <w:szCs w:val="28"/>
        </w:rPr>
        <w:t>строительство объекта инфраструктуры «Линия электропередачи 220 кВ «Усть-Омчуг – Омчак Новая» с распределительным пунктом и подстанцией с использованием бюджетных средств на сумму 9,9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71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176EE" w:rsidRPr="00020ABC" w:rsidRDefault="003176EE" w:rsidP="0002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AC8" w:rsidRDefault="002C1387" w:rsidP="00204A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Жилищно-коммунальное хозяйство, благоустройство</w:t>
      </w:r>
    </w:p>
    <w:p w:rsidR="002C1387" w:rsidRDefault="001B6CF0" w:rsidP="00672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28D2" w:rsidRPr="006728D2">
        <w:rPr>
          <w:rFonts w:ascii="Times New Roman" w:hAnsi="Times New Roman" w:cs="Times New Roman"/>
          <w:sz w:val="28"/>
          <w:szCs w:val="28"/>
        </w:rPr>
        <w:t>оммунальный комплекс Тенькинского городского округа обслужива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6728D2" w:rsidRPr="006728D2">
        <w:rPr>
          <w:rFonts w:ascii="Times New Roman" w:hAnsi="Times New Roman" w:cs="Times New Roman"/>
          <w:sz w:val="28"/>
          <w:szCs w:val="28"/>
        </w:rPr>
        <w:t xml:space="preserve">две организации: </w:t>
      </w:r>
      <w:r w:rsidR="0079613C">
        <w:rPr>
          <w:rFonts w:ascii="Times New Roman" w:hAnsi="Times New Roman" w:cs="Times New Roman"/>
          <w:sz w:val="28"/>
          <w:szCs w:val="28"/>
        </w:rPr>
        <w:t>ООО «Тенька»</w:t>
      </w:r>
      <w:r w:rsidR="006728D2" w:rsidRPr="006728D2">
        <w:rPr>
          <w:rFonts w:ascii="Times New Roman" w:hAnsi="Times New Roman" w:cs="Times New Roman"/>
          <w:sz w:val="28"/>
          <w:szCs w:val="28"/>
        </w:rPr>
        <w:t xml:space="preserve"> (теплоснабжение, водоснабжение, канализация, электроснабжение</w:t>
      </w:r>
      <w:r w:rsidR="00951371">
        <w:rPr>
          <w:rFonts w:ascii="Times New Roman" w:hAnsi="Times New Roman" w:cs="Times New Roman"/>
          <w:sz w:val="28"/>
          <w:szCs w:val="28"/>
        </w:rPr>
        <w:t xml:space="preserve"> в поселке Мадаун</w:t>
      </w:r>
      <w:r w:rsidR="006728D2" w:rsidRPr="006728D2">
        <w:rPr>
          <w:rFonts w:ascii="Times New Roman" w:hAnsi="Times New Roman" w:cs="Times New Roman"/>
          <w:sz w:val="28"/>
          <w:szCs w:val="28"/>
        </w:rPr>
        <w:t xml:space="preserve">) и </w:t>
      </w:r>
      <w:r w:rsidR="006728D2">
        <w:rPr>
          <w:rFonts w:ascii="Times New Roman" w:hAnsi="Times New Roman" w:cs="Times New Roman"/>
          <w:sz w:val="28"/>
          <w:szCs w:val="28"/>
        </w:rPr>
        <w:t>П</w:t>
      </w:r>
      <w:r w:rsidR="006728D2" w:rsidRPr="006728D2">
        <w:rPr>
          <w:rFonts w:ascii="Times New Roman" w:hAnsi="Times New Roman" w:cs="Times New Roman"/>
          <w:sz w:val="28"/>
          <w:szCs w:val="28"/>
        </w:rPr>
        <w:t>АО Энергетики и электрификации «Магаданэнерго» (электроснабжение). Обслуживание жилищного фонда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6728D2" w:rsidRPr="006728D2">
        <w:rPr>
          <w:rFonts w:ascii="Times New Roman" w:hAnsi="Times New Roman" w:cs="Times New Roman"/>
          <w:sz w:val="28"/>
          <w:szCs w:val="28"/>
        </w:rPr>
        <w:t xml:space="preserve"> МУП «Ж</w:t>
      </w:r>
      <w:r w:rsidR="0079613C">
        <w:rPr>
          <w:rFonts w:ascii="Times New Roman" w:hAnsi="Times New Roman" w:cs="Times New Roman"/>
          <w:sz w:val="28"/>
          <w:szCs w:val="28"/>
        </w:rPr>
        <w:t>ЭУ</w:t>
      </w:r>
      <w:r w:rsidR="006728D2" w:rsidRPr="006728D2">
        <w:rPr>
          <w:rFonts w:ascii="Times New Roman" w:hAnsi="Times New Roman" w:cs="Times New Roman"/>
          <w:sz w:val="28"/>
          <w:szCs w:val="28"/>
        </w:rPr>
        <w:t>», МУП «</w:t>
      </w:r>
      <w:proofErr w:type="spellStart"/>
      <w:r w:rsidR="006728D2" w:rsidRPr="006728D2">
        <w:rPr>
          <w:rFonts w:ascii="Times New Roman" w:hAnsi="Times New Roman" w:cs="Times New Roman"/>
          <w:sz w:val="28"/>
          <w:szCs w:val="28"/>
        </w:rPr>
        <w:t>Омчакжилкомуслуги</w:t>
      </w:r>
      <w:proofErr w:type="spellEnd"/>
      <w:r w:rsidR="006728D2" w:rsidRPr="006728D2">
        <w:rPr>
          <w:rFonts w:ascii="Times New Roman" w:hAnsi="Times New Roman" w:cs="Times New Roman"/>
          <w:sz w:val="28"/>
          <w:szCs w:val="28"/>
        </w:rPr>
        <w:t>», а также товариществ</w:t>
      </w:r>
      <w:r w:rsidR="00BB15A0">
        <w:rPr>
          <w:rFonts w:ascii="Times New Roman" w:hAnsi="Times New Roman" w:cs="Times New Roman"/>
          <w:sz w:val="28"/>
          <w:szCs w:val="28"/>
        </w:rPr>
        <w:t>о</w:t>
      </w:r>
      <w:r w:rsidR="006728D2" w:rsidRPr="006728D2">
        <w:rPr>
          <w:rFonts w:ascii="Times New Roman" w:hAnsi="Times New Roman" w:cs="Times New Roman"/>
          <w:sz w:val="28"/>
          <w:szCs w:val="28"/>
        </w:rPr>
        <w:t xml:space="preserve"> собственников жилья «Черемушки» и </w:t>
      </w:r>
      <w:r w:rsidR="00BB15A0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недвижимости </w:t>
      </w:r>
      <w:r w:rsidR="006728D2" w:rsidRPr="006728D2">
        <w:rPr>
          <w:rFonts w:ascii="Times New Roman" w:hAnsi="Times New Roman" w:cs="Times New Roman"/>
          <w:sz w:val="28"/>
          <w:szCs w:val="28"/>
        </w:rPr>
        <w:t xml:space="preserve">«Уют». </w:t>
      </w:r>
      <w:proofErr w:type="spellStart"/>
      <w:r w:rsidRPr="001B6CF0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1B6CF0">
        <w:rPr>
          <w:rFonts w:ascii="Times New Roman" w:hAnsi="Times New Roman" w:cs="Times New Roman"/>
          <w:sz w:val="28"/>
          <w:szCs w:val="28"/>
        </w:rPr>
        <w:t xml:space="preserve"> организацией  эксплуатируется 6 котельных, 26,4 километра тепловых сетей в двухтрубном исчислении, 21,6 километров водопроводных сетей, 7,5 километров канализационных сетей, одно очистное сооружение канализации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CF0" w:rsidRDefault="0079613C" w:rsidP="00672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новых предприятий ООО «Тенька» и МУП «ЖЭУ», </w:t>
      </w:r>
      <w:r w:rsidR="007C2A0C">
        <w:rPr>
          <w:rFonts w:ascii="Times New Roman" w:hAnsi="Times New Roman" w:cs="Times New Roman"/>
          <w:sz w:val="28"/>
          <w:szCs w:val="28"/>
        </w:rPr>
        <w:t>предприятия жилищно-коммунального комплекса не име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7C2A0C">
        <w:rPr>
          <w:rFonts w:ascii="Times New Roman" w:hAnsi="Times New Roman" w:cs="Times New Roman"/>
          <w:sz w:val="28"/>
          <w:szCs w:val="28"/>
        </w:rPr>
        <w:t xml:space="preserve"> возможности проведения в полной мере ремонтных работ, осуществления реконструкции и модернизации оборудования объектов жилищно-коммунальной инфраструктуры.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917921">
        <w:rPr>
          <w:rFonts w:ascii="Times New Roman" w:hAnsi="Times New Roman" w:cs="Times New Roman"/>
          <w:sz w:val="28"/>
          <w:szCs w:val="28"/>
        </w:rPr>
        <w:t>За 9 месяцев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179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0147">
        <w:rPr>
          <w:rFonts w:ascii="Times New Roman" w:hAnsi="Times New Roman" w:cs="Times New Roman"/>
          <w:sz w:val="28"/>
          <w:szCs w:val="28"/>
        </w:rPr>
        <w:t xml:space="preserve"> были осуществлены </w:t>
      </w:r>
      <w:r w:rsidR="000F08ED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7C2A0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85D43">
        <w:rPr>
          <w:rFonts w:ascii="Times New Roman" w:hAnsi="Times New Roman" w:cs="Times New Roman"/>
          <w:sz w:val="28"/>
          <w:szCs w:val="28"/>
        </w:rPr>
        <w:t>,</w:t>
      </w:r>
      <w:r w:rsidR="000F08ED">
        <w:rPr>
          <w:rFonts w:ascii="Times New Roman" w:hAnsi="Times New Roman" w:cs="Times New Roman"/>
          <w:sz w:val="28"/>
          <w:szCs w:val="28"/>
        </w:rPr>
        <w:t xml:space="preserve"> текущие ремонты котельного оборудования, арматуры на сетях водоснабжения и канализации</w:t>
      </w:r>
      <w:r w:rsidR="00A03308">
        <w:rPr>
          <w:rFonts w:ascii="Times New Roman" w:hAnsi="Times New Roman" w:cs="Times New Roman"/>
          <w:sz w:val="28"/>
          <w:szCs w:val="28"/>
        </w:rPr>
        <w:t xml:space="preserve">, подготовлены к предстоящему отопительному периоду </w:t>
      </w:r>
      <w:r w:rsidR="00951371">
        <w:rPr>
          <w:rFonts w:ascii="Times New Roman" w:hAnsi="Times New Roman" w:cs="Times New Roman"/>
          <w:sz w:val="28"/>
          <w:szCs w:val="28"/>
        </w:rPr>
        <w:t>89</w:t>
      </w:r>
      <w:r w:rsidR="00A0330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A03308" w:rsidRPr="00A03308">
        <w:rPr>
          <w:rFonts w:ascii="Times New Roman" w:hAnsi="Times New Roman" w:cs="Times New Roman"/>
          <w:sz w:val="28"/>
          <w:szCs w:val="28"/>
        </w:rPr>
        <w:t>: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r w:rsidR="00EF5BB8" w:rsidRPr="00EF5BB8">
        <w:rPr>
          <w:rFonts w:ascii="Times New Roman" w:hAnsi="Times New Roman" w:cs="Times New Roman"/>
          <w:sz w:val="28"/>
          <w:szCs w:val="28"/>
        </w:rPr>
        <w:t xml:space="preserve">проведены мероприятия по ремонту внутридомовых сетей центрального </w:t>
      </w:r>
      <w:r w:rsidR="00EF5BB8" w:rsidRPr="00EF5BB8">
        <w:rPr>
          <w:rFonts w:ascii="Times New Roman" w:hAnsi="Times New Roman" w:cs="Times New Roman"/>
          <w:sz w:val="28"/>
          <w:szCs w:val="28"/>
        </w:rPr>
        <w:lastRenderedPageBreak/>
        <w:t>отопления, холодного и горячего водоснабжения, внутридомовых систем канализации, крыш и кровель, фасадов зданий, подвальных помещений</w:t>
      </w:r>
      <w:r w:rsidR="00596927">
        <w:rPr>
          <w:rFonts w:ascii="Times New Roman" w:hAnsi="Times New Roman" w:cs="Times New Roman"/>
          <w:sz w:val="28"/>
          <w:szCs w:val="28"/>
        </w:rPr>
        <w:t>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 проведение ремонтных работ по подготовке к отопительному</w:t>
      </w:r>
      <w:r w:rsidRPr="006916C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6CE">
        <w:rPr>
          <w:rFonts w:ascii="Times New Roman" w:hAnsi="Times New Roman" w:cs="Times New Roman"/>
          <w:sz w:val="28"/>
          <w:szCs w:val="28"/>
        </w:rPr>
        <w:t xml:space="preserve"> 2018-2019гг</w:t>
      </w:r>
      <w:r>
        <w:rPr>
          <w:rFonts w:ascii="Times New Roman" w:hAnsi="Times New Roman" w:cs="Times New Roman"/>
          <w:sz w:val="28"/>
          <w:szCs w:val="28"/>
        </w:rPr>
        <w:t>. направлялись внебюджетные средства Особой экономической зоны, бюджета муниципального образования «Тенькинский городской округ». На</w:t>
      </w:r>
      <w:r w:rsidRPr="001B6CF0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6CF0">
        <w:rPr>
          <w:rFonts w:ascii="Times New Roman" w:hAnsi="Times New Roman" w:cs="Times New Roman"/>
          <w:sz w:val="28"/>
          <w:szCs w:val="28"/>
        </w:rPr>
        <w:t xml:space="preserve"> объектов коммунального комплекса Тенькинского городского округа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6CF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6CF0">
        <w:rPr>
          <w:rFonts w:ascii="Times New Roman" w:hAnsi="Times New Roman" w:cs="Times New Roman"/>
          <w:sz w:val="28"/>
          <w:szCs w:val="28"/>
        </w:rPr>
        <w:t xml:space="preserve"> годов было </w:t>
      </w:r>
      <w:r>
        <w:rPr>
          <w:rFonts w:ascii="Times New Roman" w:hAnsi="Times New Roman" w:cs="Times New Roman"/>
          <w:sz w:val="28"/>
          <w:szCs w:val="28"/>
        </w:rPr>
        <w:t xml:space="preserve">направлено 25,8 </w:t>
      </w:r>
      <w:r w:rsidRPr="001049B3">
        <w:rPr>
          <w:rFonts w:ascii="Times New Roman" w:hAnsi="Times New Roman" w:cs="Times New Roman"/>
          <w:sz w:val="28"/>
          <w:szCs w:val="28"/>
        </w:rPr>
        <w:t>млн. рублей, в том числе</w:t>
      </w:r>
      <w:r w:rsidRPr="0065611D">
        <w:rPr>
          <w:rFonts w:ascii="Times New Roman" w:hAnsi="Times New Roman" w:cs="Times New Roman"/>
          <w:sz w:val="28"/>
          <w:szCs w:val="28"/>
        </w:rPr>
        <w:t xml:space="preserve">:20,0 </w:t>
      </w:r>
      <w:r>
        <w:rPr>
          <w:rFonts w:ascii="Times New Roman" w:hAnsi="Times New Roman" w:cs="Times New Roman"/>
          <w:sz w:val="28"/>
          <w:szCs w:val="28"/>
        </w:rPr>
        <w:t>млн. рублей -</w:t>
      </w:r>
      <w:r w:rsidR="00AB2716">
        <w:rPr>
          <w:rFonts w:ascii="Times New Roman" w:hAnsi="Times New Roman" w:cs="Times New Roman"/>
          <w:sz w:val="28"/>
          <w:szCs w:val="28"/>
        </w:rPr>
        <w:t xml:space="preserve"> </w:t>
      </w:r>
      <w:r w:rsidRPr="0065611D">
        <w:rPr>
          <w:rFonts w:ascii="Times New Roman" w:hAnsi="Times New Roman" w:cs="Times New Roman"/>
          <w:sz w:val="28"/>
          <w:szCs w:val="28"/>
        </w:rPr>
        <w:t>средства Особой экономической зоны</w:t>
      </w:r>
      <w:r>
        <w:rPr>
          <w:rFonts w:ascii="Times New Roman" w:hAnsi="Times New Roman" w:cs="Times New Roman"/>
          <w:sz w:val="28"/>
          <w:szCs w:val="28"/>
        </w:rPr>
        <w:t xml:space="preserve">; 4,5млн. рублей - средства </w:t>
      </w:r>
      <w:r w:rsidRPr="001049B3">
        <w:rPr>
          <w:rFonts w:ascii="Times New Roman" w:hAnsi="Times New Roman" w:cs="Times New Roman"/>
          <w:sz w:val="28"/>
          <w:szCs w:val="28"/>
        </w:rPr>
        <w:t>местного бюджета муниципального образования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1049B3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средств управляющих компаний, ТСЖ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-1,3 </w:t>
      </w:r>
      <w:r w:rsidRPr="001049B3">
        <w:rPr>
          <w:rFonts w:ascii="Times New Roman" w:eastAsia="Times New Roman" w:hAnsi="Times New Roman" w:cs="Times New Roman"/>
          <w:sz w:val="28"/>
          <w:szCs w:val="28"/>
          <w:lang w:eastAsia="ar-SA"/>
        </w:rPr>
        <w:t>млн. рублей.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6CE">
        <w:rPr>
          <w:rFonts w:ascii="Times New Roman" w:hAnsi="Times New Roman" w:cs="Times New Roman"/>
          <w:sz w:val="28"/>
          <w:szCs w:val="28"/>
        </w:rPr>
        <w:t xml:space="preserve">На объекты коммунального комплекса городского округа были получены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6916CE">
        <w:rPr>
          <w:rFonts w:ascii="Times New Roman" w:hAnsi="Times New Roman" w:cs="Times New Roman"/>
          <w:sz w:val="28"/>
          <w:szCs w:val="28"/>
        </w:rPr>
        <w:t xml:space="preserve"> готовности к эксплуатации в отопительный период 2018-2019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6916CE">
        <w:rPr>
          <w:rFonts w:ascii="Times New Roman" w:hAnsi="Times New Roman" w:cs="Times New Roman"/>
          <w:sz w:val="28"/>
          <w:szCs w:val="28"/>
        </w:rPr>
        <w:t>гг. В ходе проверки готовности теплоснабжающих организаций и потребителей тепловой энергии муниципального образования «Тенькинский городской округ» Магаданской области к  работе в отопительный период  2018-2019 годов выданы паспорта готовности к отопительному периоду на 7 объектов коммунальной инфраструктуры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а также выдан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D975D1">
        <w:rPr>
          <w:rFonts w:ascii="Times New Roman" w:eastAsia="Times New Roman" w:hAnsi="Times New Roman"/>
          <w:sz w:val="28"/>
          <w:szCs w:val="28"/>
        </w:rPr>
        <w:t>паспорт готовнос</w:t>
      </w:r>
      <w:r>
        <w:rPr>
          <w:rFonts w:ascii="Times New Roman" w:eastAsia="Times New Roman" w:hAnsi="Times New Roman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отопительному периоду 2018-</w:t>
      </w:r>
      <w:r w:rsidRPr="00D975D1">
        <w:rPr>
          <w:rFonts w:ascii="Times New Roman" w:eastAsia="Times New Roman" w:hAnsi="Times New Roman"/>
          <w:sz w:val="28"/>
          <w:szCs w:val="28"/>
        </w:rPr>
        <w:t xml:space="preserve">2019гг. </w:t>
      </w:r>
      <w:proofErr w:type="spellStart"/>
      <w:r w:rsidRPr="00D975D1">
        <w:rPr>
          <w:rFonts w:ascii="Times New Roman" w:eastAsia="Times New Roman" w:hAnsi="Times New Roman"/>
          <w:sz w:val="28"/>
          <w:szCs w:val="28"/>
        </w:rPr>
        <w:t>ресурсоснабжающей</w:t>
      </w:r>
      <w:proofErr w:type="spellEnd"/>
      <w:r w:rsidRPr="00D975D1">
        <w:rPr>
          <w:rFonts w:ascii="Times New Roman" w:eastAsia="Times New Roman" w:hAnsi="Times New Roman"/>
          <w:sz w:val="28"/>
          <w:szCs w:val="28"/>
        </w:rPr>
        <w:t xml:space="preserve"> организац</w:t>
      </w:r>
      <w:proofErr w:type="gramStart"/>
      <w:r w:rsidRPr="00D975D1">
        <w:rPr>
          <w:rFonts w:ascii="Times New Roman" w:eastAsia="Times New Roman" w:hAnsi="Times New Roman"/>
          <w:sz w:val="28"/>
          <w:szCs w:val="28"/>
        </w:rPr>
        <w:t>ии ООО</w:t>
      </w:r>
      <w:proofErr w:type="gramEnd"/>
      <w:r w:rsidRPr="00D975D1">
        <w:rPr>
          <w:rFonts w:ascii="Times New Roman" w:eastAsia="Times New Roman" w:hAnsi="Times New Roman"/>
          <w:sz w:val="28"/>
          <w:szCs w:val="28"/>
        </w:rPr>
        <w:t xml:space="preserve"> «Тенька»</w:t>
      </w:r>
      <w:r w:rsidRPr="00D975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01D5">
        <w:rPr>
          <w:rFonts w:ascii="Times New Roman" w:hAnsi="Times New Roman" w:cs="Times New Roman"/>
          <w:sz w:val="28"/>
          <w:szCs w:val="28"/>
        </w:rPr>
        <w:t xml:space="preserve"> пас</w:t>
      </w:r>
      <w:r>
        <w:rPr>
          <w:rFonts w:ascii="Times New Roman" w:hAnsi="Times New Roman" w:cs="Times New Roman"/>
          <w:sz w:val="28"/>
          <w:szCs w:val="28"/>
        </w:rPr>
        <w:t>портов -</w:t>
      </w:r>
      <w:r w:rsidRPr="005A01D5">
        <w:rPr>
          <w:rFonts w:ascii="Times New Roman" w:hAnsi="Times New Roman" w:cs="Times New Roman"/>
          <w:sz w:val="28"/>
          <w:szCs w:val="28"/>
        </w:rPr>
        <w:t xml:space="preserve"> потребителям тепловой энергии, а также 84 паспортов готовности многоквартирных домов к эксплуатации в зимних условиях.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7B5">
        <w:rPr>
          <w:rFonts w:ascii="Times New Roman" w:hAnsi="Times New Roman" w:cs="Times New Roman"/>
          <w:sz w:val="28"/>
          <w:szCs w:val="28"/>
        </w:rPr>
        <w:t>Потребность в топливе на прохождение отопительного периода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07B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107B5">
        <w:rPr>
          <w:rFonts w:ascii="Times New Roman" w:hAnsi="Times New Roman" w:cs="Times New Roman"/>
          <w:sz w:val="28"/>
          <w:szCs w:val="28"/>
        </w:rPr>
        <w:t xml:space="preserve"> годов в Тенькинском городском округе составл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AB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33 850</w:t>
      </w:r>
      <w:r w:rsidRPr="00F107B5">
        <w:rPr>
          <w:rFonts w:ascii="Times New Roman" w:hAnsi="Times New Roman" w:cs="Times New Roman"/>
          <w:sz w:val="28"/>
          <w:szCs w:val="28"/>
        </w:rPr>
        <w:t xml:space="preserve"> тонн твердого топлива (уг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07B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07B5">
        <w:rPr>
          <w:rFonts w:ascii="Times New Roman" w:hAnsi="Times New Roman" w:cs="Times New Roman"/>
          <w:sz w:val="28"/>
          <w:szCs w:val="28"/>
        </w:rPr>
        <w:t xml:space="preserve">), </w:t>
      </w:r>
      <w:r w:rsidRPr="00C40513">
        <w:rPr>
          <w:rFonts w:ascii="Times New Roman" w:hAnsi="Times New Roman" w:cs="Times New Roman"/>
          <w:sz w:val="28"/>
          <w:szCs w:val="28"/>
        </w:rPr>
        <w:t>383,4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660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107B5">
        <w:rPr>
          <w:rFonts w:ascii="Times New Roman" w:hAnsi="Times New Roman" w:cs="Times New Roman"/>
          <w:sz w:val="28"/>
          <w:szCs w:val="28"/>
        </w:rPr>
        <w:t xml:space="preserve"> жидкого топлива, необходимого для электроснабжения пос</w:t>
      </w:r>
      <w:r>
        <w:rPr>
          <w:rFonts w:ascii="Times New Roman" w:hAnsi="Times New Roman" w:cs="Times New Roman"/>
          <w:sz w:val="28"/>
          <w:szCs w:val="28"/>
        </w:rPr>
        <w:t>елка</w:t>
      </w:r>
      <w:r w:rsidRPr="00F107B5">
        <w:rPr>
          <w:rFonts w:ascii="Times New Roman" w:hAnsi="Times New Roman" w:cs="Times New Roman"/>
          <w:sz w:val="28"/>
          <w:szCs w:val="28"/>
        </w:rPr>
        <w:t xml:space="preserve"> Мадаун. В целях осуществления </w:t>
      </w:r>
      <w:proofErr w:type="gramStart"/>
      <w:r w:rsidRPr="00F107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07B5">
        <w:rPr>
          <w:rFonts w:ascii="Times New Roman" w:hAnsi="Times New Roman" w:cs="Times New Roman"/>
          <w:sz w:val="28"/>
          <w:szCs w:val="28"/>
        </w:rPr>
        <w:t xml:space="preserve"> завозом, расходом и остатками топливно-энергетических ресурсов на объектах жизнеобеспечения администрацией округа осуществляется ежедневный мониторинг завоза и остатков топлива на котельных округа.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2018 </w:t>
      </w:r>
      <w:r w:rsidRPr="00C0750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07505">
        <w:rPr>
          <w:rFonts w:ascii="Times New Roman" w:hAnsi="Times New Roman" w:cs="Times New Roman"/>
          <w:sz w:val="28"/>
          <w:szCs w:val="28"/>
        </w:rPr>
        <w:t>на объектах коммунальной инфраструктуры, а также жилищном фонде Тенькинского городского округа не было допущено серьезных аварийных ситуаций, повлекших длительное отключение электро-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505">
        <w:rPr>
          <w:rFonts w:ascii="Times New Roman" w:hAnsi="Times New Roman" w:cs="Times New Roman"/>
          <w:sz w:val="28"/>
          <w:szCs w:val="28"/>
        </w:rPr>
        <w:t xml:space="preserve"> тепло</w:t>
      </w:r>
      <w:r>
        <w:rPr>
          <w:rFonts w:ascii="Times New Roman" w:hAnsi="Times New Roman" w:cs="Times New Roman"/>
          <w:sz w:val="28"/>
          <w:szCs w:val="28"/>
        </w:rPr>
        <w:t>-, водос</w:t>
      </w:r>
      <w:r w:rsidRPr="00C07505">
        <w:rPr>
          <w:rFonts w:ascii="Times New Roman" w:hAnsi="Times New Roman" w:cs="Times New Roman"/>
          <w:sz w:val="28"/>
          <w:szCs w:val="28"/>
        </w:rPr>
        <w:t>набжения потребителей.</w:t>
      </w:r>
    </w:p>
    <w:p w:rsidR="00EF5664" w:rsidRPr="00F47866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66">
        <w:rPr>
          <w:rFonts w:ascii="Times New Roman" w:hAnsi="Times New Roman" w:cs="Times New Roman"/>
          <w:sz w:val="28"/>
          <w:szCs w:val="28"/>
        </w:rPr>
        <w:t>В 2018 году продолжилось переселение граждан из аварийного жилищного фонда. В рамках программы «Переселение из ветхого и аварийного жилищного фонда» за 9 месяцев 2018 года переселено:</w:t>
      </w:r>
    </w:p>
    <w:p w:rsidR="00EF5664" w:rsidRPr="00F47866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66">
        <w:rPr>
          <w:rFonts w:ascii="Times New Roman" w:hAnsi="Times New Roman" w:cs="Times New Roman"/>
          <w:sz w:val="28"/>
          <w:szCs w:val="28"/>
        </w:rPr>
        <w:t>- поселок Омчак – 1  семья (1 человек)</w:t>
      </w:r>
      <w:r w:rsidR="00DE7D9F">
        <w:rPr>
          <w:rFonts w:ascii="Times New Roman" w:hAnsi="Times New Roman" w:cs="Times New Roman"/>
          <w:sz w:val="28"/>
          <w:szCs w:val="28"/>
        </w:rPr>
        <w:t>,</w:t>
      </w:r>
      <w:r w:rsidRPr="00F47866">
        <w:rPr>
          <w:rFonts w:ascii="Times New Roman" w:hAnsi="Times New Roman" w:cs="Times New Roman"/>
          <w:sz w:val="28"/>
          <w:szCs w:val="28"/>
        </w:rPr>
        <w:t xml:space="preserve"> предоставлено жилое помещение в поселке Усть-Омчуг;</w:t>
      </w:r>
    </w:p>
    <w:p w:rsidR="00EF5664" w:rsidRPr="00F47866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66">
        <w:rPr>
          <w:rFonts w:ascii="Times New Roman" w:hAnsi="Times New Roman" w:cs="Times New Roman"/>
          <w:sz w:val="28"/>
          <w:szCs w:val="28"/>
        </w:rPr>
        <w:t>- поселок Омчак – 1 семья (2 человека)</w:t>
      </w:r>
      <w:r w:rsidR="00DE7D9F">
        <w:rPr>
          <w:rFonts w:ascii="Times New Roman" w:hAnsi="Times New Roman" w:cs="Times New Roman"/>
          <w:sz w:val="28"/>
          <w:szCs w:val="28"/>
        </w:rPr>
        <w:t>,</w:t>
      </w:r>
      <w:r w:rsidRPr="00F47866">
        <w:rPr>
          <w:rFonts w:ascii="Times New Roman" w:hAnsi="Times New Roman" w:cs="Times New Roman"/>
          <w:sz w:val="28"/>
          <w:szCs w:val="28"/>
        </w:rPr>
        <w:t xml:space="preserve"> путем заключения договоров мены предоставлены жилые помещения в поселке Омчак.</w:t>
      </w:r>
    </w:p>
    <w:p w:rsidR="00EF5664" w:rsidRPr="00F47866" w:rsidRDefault="00DE7D9F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поселок Усть-Омчуг – 3 семьи</w:t>
      </w:r>
      <w:r w:rsidR="00EF5664" w:rsidRPr="00F47866">
        <w:rPr>
          <w:rFonts w:ascii="Times New Roman" w:hAnsi="Times New Roman" w:cs="Times New Roman"/>
          <w:sz w:val="28"/>
          <w:szCs w:val="28"/>
        </w:rPr>
        <w:t xml:space="preserve"> (4 человека)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664" w:rsidRPr="00F47866">
        <w:rPr>
          <w:rFonts w:ascii="Times New Roman" w:hAnsi="Times New Roman" w:cs="Times New Roman"/>
          <w:sz w:val="28"/>
          <w:szCs w:val="28"/>
        </w:rPr>
        <w:t xml:space="preserve"> предоставлено жилое помещение в поселке Усть-Омчуг;</w:t>
      </w:r>
    </w:p>
    <w:p w:rsidR="00EF5664" w:rsidRPr="00F47866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66">
        <w:rPr>
          <w:rFonts w:ascii="Times New Roman" w:hAnsi="Times New Roman" w:cs="Times New Roman"/>
          <w:sz w:val="28"/>
          <w:szCs w:val="28"/>
        </w:rPr>
        <w:t>До конца 2018 года планируется переселить:</w:t>
      </w:r>
    </w:p>
    <w:p w:rsidR="00EF5664" w:rsidRPr="00F47866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66">
        <w:rPr>
          <w:rFonts w:ascii="Times New Roman" w:hAnsi="Times New Roman" w:cs="Times New Roman"/>
          <w:sz w:val="28"/>
          <w:szCs w:val="28"/>
        </w:rPr>
        <w:t>- поселок Омчак – 1 семья (2 человека)</w:t>
      </w:r>
      <w:r w:rsidR="00DE7D9F">
        <w:rPr>
          <w:rFonts w:ascii="Times New Roman" w:hAnsi="Times New Roman" w:cs="Times New Roman"/>
          <w:sz w:val="28"/>
          <w:szCs w:val="28"/>
        </w:rPr>
        <w:t>,</w:t>
      </w:r>
      <w:r w:rsidRPr="00F47866">
        <w:rPr>
          <w:rFonts w:ascii="Times New Roman" w:hAnsi="Times New Roman" w:cs="Times New Roman"/>
          <w:sz w:val="28"/>
          <w:szCs w:val="28"/>
        </w:rPr>
        <w:t xml:space="preserve"> путем предоставления жилого помещения в поселке Усть-Омчуг;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866">
        <w:rPr>
          <w:rFonts w:ascii="Times New Roman" w:hAnsi="Times New Roman" w:cs="Times New Roman"/>
          <w:sz w:val="28"/>
          <w:szCs w:val="28"/>
        </w:rPr>
        <w:lastRenderedPageBreak/>
        <w:t>- поселок Усть-Омчуг – 1 семья (1 человек)</w:t>
      </w:r>
      <w:r w:rsidR="00DE7D9F">
        <w:rPr>
          <w:rFonts w:ascii="Times New Roman" w:hAnsi="Times New Roman" w:cs="Times New Roman"/>
          <w:sz w:val="28"/>
          <w:szCs w:val="28"/>
        </w:rPr>
        <w:t>,</w:t>
      </w:r>
      <w:r w:rsidRPr="00F47866">
        <w:rPr>
          <w:rFonts w:ascii="Times New Roman" w:hAnsi="Times New Roman" w:cs="Times New Roman"/>
          <w:sz w:val="28"/>
          <w:szCs w:val="28"/>
        </w:rPr>
        <w:t xml:space="preserve"> путем предоставления жилого помещения в поселке Усть-Омчуг.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05E48">
        <w:rPr>
          <w:rFonts w:ascii="Times New Roman" w:eastAsia="Times New Roman" w:hAnsi="Times New Roman"/>
          <w:sz w:val="28"/>
          <w:szCs w:val="28"/>
        </w:rPr>
        <w:t>Во исполнение распоряжения губернатора Магаданской области от 24.05.2018г.№ 287-р «Об организации проведения месячника чистоты на территории муниципальных образований Магаданской области»,  распоряжения администрации Тенькинского городского округа Магаданской области от 08.05.2018 № 143-ра «Об организации и проведения на территории муниципального образования «Тенькинский городской округ» Магаданской области «Месячника чистоты» на территории Тенькинского городского округа состоялись субботники по санитарной очистке территорий населенных пунктов, в</w:t>
      </w:r>
      <w:proofErr w:type="gramEnd"/>
      <w:r w:rsidRPr="00405E48">
        <w:rPr>
          <w:rFonts w:ascii="Times New Roman" w:eastAsia="Times New Roman" w:hAnsi="Times New Roman"/>
          <w:sz w:val="28"/>
          <w:szCs w:val="28"/>
        </w:rPr>
        <w:t xml:space="preserve"> которых участвовали </w:t>
      </w:r>
      <w:r w:rsidRPr="001F1F8D">
        <w:rPr>
          <w:rFonts w:ascii="Times New Roman" w:eastAsia="Times New Roman" w:hAnsi="Times New Roman"/>
          <w:sz w:val="28"/>
          <w:szCs w:val="28"/>
        </w:rPr>
        <w:t>27 предприятий и учреждений Тенькинского городского округа</w:t>
      </w:r>
      <w:r>
        <w:rPr>
          <w:rFonts w:ascii="Times New Roman" w:eastAsia="Times New Roman" w:hAnsi="Times New Roman"/>
          <w:sz w:val="28"/>
          <w:szCs w:val="28"/>
        </w:rPr>
        <w:t>, приняло активное участие</w:t>
      </w:r>
      <w:r w:rsidR="00AB271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559 </w:t>
      </w:r>
      <w:r w:rsidRPr="001F1F8D">
        <w:rPr>
          <w:rFonts w:ascii="Times New Roman" w:eastAsia="Times New Roman" w:hAnsi="Times New Roman"/>
          <w:sz w:val="28"/>
          <w:szCs w:val="28"/>
        </w:rPr>
        <w:t>человека</w:t>
      </w:r>
      <w:r w:rsidRPr="00A51EEB">
        <w:rPr>
          <w:rFonts w:ascii="Times New Roman" w:eastAsia="Times New Roman" w:hAnsi="Times New Roman"/>
          <w:sz w:val="28"/>
          <w:szCs w:val="28"/>
        </w:rPr>
        <w:t xml:space="preserve">, вывезено более </w:t>
      </w:r>
      <w:r>
        <w:rPr>
          <w:rFonts w:ascii="Times New Roman" w:eastAsia="Times New Roman" w:hAnsi="Times New Roman"/>
          <w:sz w:val="28"/>
          <w:szCs w:val="28"/>
        </w:rPr>
        <w:t>830</w:t>
      </w:r>
      <w:r w:rsidRPr="00A51EEB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A51EEB">
        <w:rPr>
          <w:rFonts w:ascii="Times New Roman" w:eastAsia="Times New Roman" w:hAnsi="Times New Roman"/>
          <w:sz w:val="28"/>
          <w:szCs w:val="28"/>
          <w:vertAlign w:val="superscript"/>
        </w:rPr>
        <w:t xml:space="preserve">3 </w:t>
      </w:r>
      <w:r w:rsidRPr="00A51EEB">
        <w:rPr>
          <w:rFonts w:ascii="Times New Roman" w:eastAsia="Times New Roman" w:hAnsi="Times New Roman"/>
          <w:sz w:val="28"/>
          <w:szCs w:val="28"/>
        </w:rPr>
        <w:t>мусора</w:t>
      </w:r>
      <w:r w:rsidRPr="00405E48">
        <w:rPr>
          <w:rFonts w:ascii="Times New Roman" w:eastAsia="Times New Roman" w:hAnsi="Times New Roman"/>
          <w:sz w:val="28"/>
          <w:szCs w:val="28"/>
        </w:rPr>
        <w:t>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65611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6561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</w:t>
      </w:r>
      <w:r w:rsidRPr="006561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5611D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Экологическая безопасность и охрана окружающей среды» на 2015 - 2020 годы</w:t>
      </w:r>
      <w:r w:rsidRPr="006561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E7D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администраций округа проведены </w:t>
      </w:r>
      <w:r>
        <w:rPr>
          <w:rFonts w:ascii="Times New Roman" w:hAnsi="Times New Roman" w:cs="Times New Roman"/>
          <w:sz w:val="28"/>
          <w:szCs w:val="28"/>
        </w:rPr>
        <w:t>мероприятия по сносу ветхого, заброшенного жилья в действующих поселках, в том числе</w:t>
      </w:r>
      <w:r w:rsidR="00DE7D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вдоль автомобильных дорог, расположенных на территории Тенькинского городского округа. </w:t>
      </w:r>
      <w:r w:rsidRPr="00D82FB8">
        <w:rPr>
          <w:rFonts w:ascii="Times New Roman" w:hAnsi="Times New Roman" w:cs="Times New Roman"/>
          <w:sz w:val="28"/>
          <w:szCs w:val="28"/>
        </w:rPr>
        <w:t>За период май – сентябрь 2018 года снесено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EF5664">
        <w:rPr>
          <w:rFonts w:ascii="Times New Roman" w:hAnsi="Times New Roman" w:cs="Times New Roman"/>
          <w:sz w:val="28"/>
          <w:szCs w:val="28"/>
        </w:rPr>
        <w:t>7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D82FB8">
        <w:rPr>
          <w:rFonts w:ascii="Times New Roman" w:hAnsi="Times New Roman" w:cs="Times New Roman"/>
          <w:sz w:val="28"/>
          <w:szCs w:val="28"/>
        </w:rPr>
        <w:t xml:space="preserve">объектов, вывезено более </w:t>
      </w:r>
      <w:r w:rsidRPr="007C6818">
        <w:rPr>
          <w:rFonts w:ascii="Times New Roman" w:hAnsi="Times New Roman" w:cs="Times New Roman"/>
          <w:sz w:val="28"/>
          <w:szCs w:val="28"/>
        </w:rPr>
        <w:t>2890</w:t>
      </w:r>
      <w:r w:rsidRPr="00D82FB8">
        <w:rPr>
          <w:rFonts w:ascii="Times New Roman" w:hAnsi="Times New Roman" w:cs="Times New Roman"/>
          <w:sz w:val="28"/>
          <w:szCs w:val="28"/>
        </w:rPr>
        <w:t>м</w:t>
      </w:r>
      <w:r w:rsidRPr="00D82FB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2FB8">
        <w:rPr>
          <w:rFonts w:ascii="Times New Roman" w:hAnsi="Times New Roman" w:cs="Times New Roman"/>
          <w:sz w:val="28"/>
          <w:szCs w:val="28"/>
        </w:rPr>
        <w:t xml:space="preserve"> мусора. 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5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рамках реализации муниципальной программы </w:t>
      </w:r>
      <w:r w:rsidRPr="0046555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«Тенькинский городской округ» на 2018-2022 гг.» проведены мероприятия по благоустройству дворовой территории в п. Усть-Омчуг (</w:t>
      </w:r>
      <w:r>
        <w:rPr>
          <w:rFonts w:ascii="Times New Roman" w:hAnsi="Times New Roman" w:cs="Times New Roman"/>
          <w:sz w:val="28"/>
          <w:szCs w:val="28"/>
        </w:rPr>
        <w:t>ул. Мира д.8;</w:t>
      </w:r>
      <w:r w:rsidRPr="0046555F">
        <w:rPr>
          <w:rFonts w:ascii="Times New Roman" w:hAnsi="Times New Roman" w:cs="Times New Roman"/>
          <w:sz w:val="28"/>
          <w:szCs w:val="28"/>
        </w:rPr>
        <w:t xml:space="preserve"> д.12), а также по благоустройству общественной территории (</w:t>
      </w:r>
      <w:r w:rsidRPr="000E2861">
        <w:rPr>
          <w:rFonts w:ascii="Times New Roman" w:hAnsi="Times New Roman" w:cs="Times New Roman"/>
          <w:sz w:val="28"/>
          <w:szCs w:val="28"/>
        </w:rPr>
        <w:t>площадь МБУК «Центр досуга и народного творчества» по ул. Победы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861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861">
        <w:rPr>
          <w:rFonts w:ascii="Times New Roman" w:hAnsi="Times New Roman" w:cs="Times New Roman"/>
          <w:sz w:val="28"/>
          <w:szCs w:val="28"/>
        </w:rPr>
        <w:t xml:space="preserve"> на реализацию указанных выше мероприятий в 2018 году составляет 8144,4  тыс. рублей</w:t>
      </w:r>
      <w:r>
        <w:rPr>
          <w:rFonts w:ascii="Times New Roman" w:hAnsi="Times New Roman" w:cs="Times New Roman"/>
          <w:sz w:val="28"/>
          <w:szCs w:val="28"/>
        </w:rPr>
        <w:t xml:space="preserve"> (федеральный бюджет</w:t>
      </w:r>
      <w:r w:rsidRPr="000E2861">
        <w:rPr>
          <w:rFonts w:ascii="Times New Roman" w:hAnsi="Times New Roman" w:cs="Times New Roman"/>
          <w:sz w:val="28"/>
          <w:szCs w:val="28"/>
        </w:rPr>
        <w:t xml:space="preserve"> – 811,1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бюджет</w:t>
      </w:r>
      <w:r w:rsidRPr="000E2861">
        <w:rPr>
          <w:rFonts w:ascii="Times New Roman" w:hAnsi="Times New Roman" w:cs="Times New Roman"/>
          <w:sz w:val="28"/>
          <w:szCs w:val="28"/>
        </w:rPr>
        <w:t xml:space="preserve"> – 80,3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0E2861">
        <w:rPr>
          <w:rFonts w:ascii="Times New Roman" w:hAnsi="Times New Roman" w:cs="Times New Roman"/>
          <w:sz w:val="28"/>
          <w:szCs w:val="28"/>
        </w:rPr>
        <w:t xml:space="preserve"> – 7253,0 тыс. рублей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благоустройство дворовых территорий многоквартирных домов</w:t>
      </w:r>
      <w:r w:rsidRPr="00370C1E">
        <w:rPr>
          <w:rFonts w:ascii="Times New Roman" w:hAnsi="Times New Roman" w:cs="Times New Roman"/>
          <w:sz w:val="28"/>
          <w:szCs w:val="28"/>
        </w:rPr>
        <w:t xml:space="preserve"> №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370C1E">
        <w:rPr>
          <w:rFonts w:ascii="Times New Roman" w:hAnsi="Times New Roman" w:cs="Times New Roman"/>
          <w:sz w:val="28"/>
          <w:szCs w:val="28"/>
        </w:rPr>
        <w:t>8, №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 w:rsidRPr="00370C1E">
        <w:rPr>
          <w:rFonts w:ascii="Times New Roman" w:hAnsi="Times New Roman" w:cs="Times New Roman"/>
          <w:sz w:val="28"/>
          <w:szCs w:val="28"/>
        </w:rPr>
        <w:t>12 по ул. Мира в п. Усть-Омчуг составил 2301,6 тыс. руб.</w:t>
      </w:r>
    </w:p>
    <w:p w:rsidR="00EF5664" w:rsidRDefault="00EF5664" w:rsidP="00EF5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70C1E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на благоустройство общественной территории, площадь МБУК «Центр досуга и народного творчества» по ул. Победы – </w:t>
      </w:r>
      <w:r w:rsidRPr="00224835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224835">
        <w:rPr>
          <w:rFonts w:ascii="Times New Roman" w:eastAsia="Times New Roman" w:hAnsi="Times New Roman" w:cs="Times New Roman"/>
          <w:iCs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224835">
        <w:rPr>
          <w:rFonts w:ascii="Times New Roman" w:eastAsia="Times New Roman" w:hAnsi="Times New Roman" w:cs="Times New Roman"/>
          <w:iCs/>
          <w:sz w:val="28"/>
          <w:szCs w:val="28"/>
        </w:rPr>
        <w:t xml:space="preserve">132 </w:t>
      </w:r>
      <w:r w:rsidRPr="00370C1E">
        <w:rPr>
          <w:rFonts w:ascii="Times New Roman" w:eastAsia="Times New Roman" w:hAnsi="Times New Roman" w:cs="Times New Roman"/>
          <w:iCs/>
          <w:sz w:val="28"/>
          <w:szCs w:val="28"/>
        </w:rPr>
        <w:t>тыс. рублей.</w:t>
      </w:r>
    </w:p>
    <w:p w:rsidR="00EF5664" w:rsidRPr="00224835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35">
        <w:rPr>
          <w:rFonts w:ascii="Times New Roman" w:hAnsi="Times New Roman" w:cs="Times New Roman"/>
          <w:sz w:val="28"/>
          <w:szCs w:val="28"/>
        </w:rPr>
        <w:t>С 2016 года на территории округа реализуется муниципальная программа «Благоустройство территории Тенькинского городского округа на 2016-2020 гг.»</w:t>
      </w:r>
    </w:p>
    <w:p w:rsidR="00EF5664" w:rsidRPr="00224835" w:rsidRDefault="00EF5664" w:rsidP="00EF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835">
        <w:rPr>
          <w:rFonts w:ascii="Times New Roman" w:hAnsi="Times New Roman" w:cs="Times New Roman"/>
          <w:sz w:val="28"/>
          <w:szCs w:val="28"/>
        </w:rPr>
        <w:t>В рамках реализации мероприятий данной программы в 2018 году, в соответствии с заключенным муниципальным контрак</w:t>
      </w:r>
      <w:r>
        <w:rPr>
          <w:rFonts w:ascii="Times New Roman" w:hAnsi="Times New Roman" w:cs="Times New Roman"/>
          <w:sz w:val="28"/>
          <w:szCs w:val="28"/>
        </w:rPr>
        <w:t>том, ООО «Сервис-Норд» выполнил</w:t>
      </w:r>
      <w:r w:rsidRPr="0022483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DE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модернизации</w:t>
      </w:r>
      <w:r w:rsidRPr="00224835">
        <w:rPr>
          <w:rFonts w:ascii="Times New Roman" w:hAnsi="Times New Roman" w:cs="Times New Roman"/>
          <w:sz w:val="28"/>
          <w:szCs w:val="28"/>
        </w:rPr>
        <w:t xml:space="preserve"> уличного освещения в посе</w:t>
      </w:r>
      <w:r>
        <w:rPr>
          <w:rFonts w:ascii="Times New Roman" w:hAnsi="Times New Roman" w:cs="Times New Roman"/>
          <w:sz w:val="28"/>
          <w:szCs w:val="28"/>
        </w:rPr>
        <w:t>лке Усть-Омчуг по улице</w:t>
      </w:r>
      <w:r w:rsidRPr="00224835">
        <w:rPr>
          <w:rFonts w:ascii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hAnsi="Times New Roman" w:cs="Times New Roman"/>
          <w:sz w:val="28"/>
          <w:szCs w:val="28"/>
        </w:rPr>
        <w:t xml:space="preserve">, улице Гагарина. </w:t>
      </w:r>
      <w:r w:rsidRPr="00224835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835">
        <w:rPr>
          <w:rFonts w:ascii="Times New Roman" w:hAnsi="Times New Roman" w:cs="Times New Roman"/>
          <w:sz w:val="28"/>
          <w:szCs w:val="28"/>
        </w:rPr>
        <w:t xml:space="preserve"> на реализацию указанного выше мероприятия в 2018 году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3507,8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руб. (</w:t>
      </w:r>
      <w:r w:rsidRPr="00224835">
        <w:rPr>
          <w:rFonts w:ascii="Times New Roman" w:hAnsi="Times New Roman" w:cs="Times New Roman"/>
          <w:sz w:val="28"/>
          <w:szCs w:val="28"/>
        </w:rPr>
        <w:t>областного бюджета – 2508,9 тыс.руб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224835">
        <w:rPr>
          <w:rFonts w:ascii="Times New Roman" w:hAnsi="Times New Roman" w:cs="Times New Roman"/>
          <w:sz w:val="28"/>
          <w:szCs w:val="28"/>
        </w:rPr>
        <w:t xml:space="preserve"> местного бюджета – 998,9 тыс.руб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3F239B" w:rsidRDefault="003F239B" w:rsidP="00E6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179" w:rsidRPr="00E62179" w:rsidRDefault="00E62179" w:rsidP="00E62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179">
        <w:rPr>
          <w:rFonts w:ascii="Times New Roman" w:hAnsi="Times New Roman" w:cs="Times New Roman"/>
          <w:sz w:val="28"/>
          <w:szCs w:val="28"/>
        </w:rPr>
        <w:t>9. Транспорт и связь</w:t>
      </w:r>
    </w:p>
    <w:p w:rsidR="00E62179" w:rsidRPr="00E62179" w:rsidRDefault="00E62179" w:rsidP="00E62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179">
        <w:rPr>
          <w:rFonts w:ascii="Times New Roman" w:hAnsi="Times New Roman" w:cs="Times New Roman"/>
          <w:sz w:val="28"/>
          <w:szCs w:val="28"/>
        </w:rPr>
        <w:t>Транспортную сеть Тенькинского городского округа составляет региональная автомобильная дорога «Палатка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2179">
        <w:rPr>
          <w:rFonts w:ascii="Times New Roman" w:hAnsi="Times New Roman" w:cs="Times New Roman"/>
          <w:sz w:val="28"/>
          <w:szCs w:val="28"/>
        </w:rPr>
        <w:t>Кулу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179"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 w:rsidRPr="00E62179">
        <w:rPr>
          <w:rFonts w:ascii="Times New Roman" w:hAnsi="Times New Roman" w:cs="Times New Roman"/>
          <w:sz w:val="28"/>
          <w:szCs w:val="28"/>
        </w:rPr>
        <w:t xml:space="preserve">», проходящая по территории округа, а также дороги общего пользования местного значения: </w:t>
      </w:r>
      <w:r w:rsidRPr="00C5729A">
        <w:rPr>
          <w:rFonts w:ascii="Times New Roman" w:hAnsi="Times New Roman" w:cs="Times New Roman"/>
          <w:sz w:val="28"/>
          <w:szCs w:val="28"/>
        </w:rPr>
        <w:t>автозимник «Омчак-</w:t>
      </w:r>
      <w:proofErr w:type="spellStart"/>
      <w:r w:rsidRPr="00C5729A">
        <w:rPr>
          <w:rFonts w:ascii="Times New Roman" w:hAnsi="Times New Roman" w:cs="Times New Roman"/>
          <w:sz w:val="28"/>
          <w:szCs w:val="28"/>
        </w:rPr>
        <w:t>Чигичинах</w:t>
      </w:r>
      <w:proofErr w:type="spellEnd"/>
      <w:r w:rsidRPr="00C5729A">
        <w:rPr>
          <w:rFonts w:ascii="Times New Roman" w:hAnsi="Times New Roman" w:cs="Times New Roman"/>
          <w:sz w:val="28"/>
          <w:szCs w:val="28"/>
        </w:rPr>
        <w:t>-Оротук»,</w:t>
      </w:r>
      <w:r w:rsidR="0057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179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E62179">
        <w:rPr>
          <w:rFonts w:ascii="Times New Roman" w:hAnsi="Times New Roman" w:cs="Times New Roman"/>
          <w:sz w:val="28"/>
          <w:szCs w:val="28"/>
        </w:rPr>
        <w:t xml:space="preserve"> дороги. Протяженность улично-дорожной сети местного значения составляет 101,9 км.</w:t>
      </w:r>
      <w:r w:rsidR="00AB2716">
        <w:rPr>
          <w:rFonts w:ascii="Times New Roman" w:hAnsi="Times New Roman" w:cs="Times New Roman"/>
          <w:sz w:val="28"/>
          <w:szCs w:val="28"/>
        </w:rPr>
        <w:t xml:space="preserve"> </w:t>
      </w:r>
      <w:r w:rsidRPr="00E62179">
        <w:rPr>
          <w:rFonts w:ascii="Times New Roman" w:hAnsi="Times New Roman" w:cs="Times New Roman"/>
          <w:sz w:val="28"/>
          <w:szCs w:val="28"/>
        </w:rPr>
        <w:t xml:space="preserve">Населенные пункты Тенькинского городского округа имеют регулярное транспортное сообщение между собой </w:t>
      </w:r>
      <w:r w:rsidRPr="00C5729A">
        <w:rPr>
          <w:rFonts w:ascii="Times New Roman" w:hAnsi="Times New Roman" w:cs="Times New Roman"/>
          <w:sz w:val="28"/>
          <w:szCs w:val="28"/>
        </w:rPr>
        <w:t>(за исключением сел Оротук</w:t>
      </w:r>
      <w:r w:rsidR="00C5729A" w:rsidRPr="00C5729A">
        <w:rPr>
          <w:rFonts w:ascii="Times New Roman" w:hAnsi="Times New Roman" w:cs="Times New Roman"/>
          <w:sz w:val="28"/>
          <w:szCs w:val="28"/>
        </w:rPr>
        <w:t>, Кулу, поселков Мой-</w:t>
      </w:r>
      <w:proofErr w:type="spellStart"/>
      <w:r w:rsidR="00C5729A" w:rsidRPr="00C5729A">
        <w:rPr>
          <w:rFonts w:ascii="Times New Roman" w:hAnsi="Times New Roman" w:cs="Times New Roman"/>
          <w:sz w:val="28"/>
          <w:szCs w:val="28"/>
        </w:rPr>
        <w:t>Уруста</w:t>
      </w:r>
      <w:proofErr w:type="spellEnd"/>
      <w:r w:rsidR="00C5729A" w:rsidRPr="00C5729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C5729A" w:rsidRPr="00C572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C5729A" w:rsidRPr="00C5729A">
        <w:rPr>
          <w:rFonts w:ascii="Times New Roman" w:hAnsi="Times New Roman" w:cs="Times New Roman"/>
          <w:sz w:val="28"/>
          <w:szCs w:val="28"/>
        </w:rPr>
        <w:t>бо</w:t>
      </w:r>
      <w:r w:rsidRPr="00C5729A">
        <w:rPr>
          <w:rFonts w:ascii="Times New Roman" w:hAnsi="Times New Roman" w:cs="Times New Roman"/>
          <w:sz w:val="28"/>
          <w:szCs w:val="28"/>
        </w:rPr>
        <w:t>)</w:t>
      </w:r>
      <w:r w:rsidRPr="00E62179">
        <w:rPr>
          <w:rFonts w:ascii="Times New Roman" w:hAnsi="Times New Roman" w:cs="Times New Roman"/>
          <w:sz w:val="28"/>
          <w:szCs w:val="28"/>
        </w:rPr>
        <w:t xml:space="preserve">, а также с областным центром г. Магаданом. </w:t>
      </w:r>
      <w:proofErr w:type="gramStart"/>
      <w:r w:rsidRPr="00E62179">
        <w:rPr>
          <w:rFonts w:ascii="Times New Roman" w:hAnsi="Times New Roman" w:cs="Times New Roman"/>
          <w:sz w:val="28"/>
          <w:szCs w:val="28"/>
        </w:rPr>
        <w:t xml:space="preserve">Пассажирские перевозки по маршруту «Магадан – Мадаун – Усть-Омчуг – Транспортный – Гастелло – Омчак» осуществляет </w:t>
      </w:r>
      <w:r w:rsidRPr="00C5729A">
        <w:rPr>
          <w:rFonts w:ascii="Times New Roman" w:hAnsi="Times New Roman" w:cs="Times New Roman"/>
          <w:sz w:val="28"/>
          <w:szCs w:val="28"/>
        </w:rPr>
        <w:t>ООО «АТП Снежное».</w:t>
      </w:r>
      <w:proofErr w:type="gramEnd"/>
      <w:r w:rsidRPr="00E62179">
        <w:rPr>
          <w:rFonts w:ascii="Times New Roman" w:hAnsi="Times New Roman" w:cs="Times New Roman"/>
          <w:sz w:val="28"/>
          <w:szCs w:val="28"/>
        </w:rPr>
        <w:t xml:space="preserve"> Частота рейсов – </w:t>
      </w:r>
      <w:r w:rsidRPr="00C5729A">
        <w:rPr>
          <w:rFonts w:ascii="Times New Roman" w:hAnsi="Times New Roman" w:cs="Times New Roman"/>
          <w:sz w:val="28"/>
          <w:szCs w:val="28"/>
        </w:rPr>
        <w:t>три раза в неделю</w:t>
      </w:r>
      <w:r w:rsidRPr="00E62179">
        <w:rPr>
          <w:rFonts w:ascii="Times New Roman" w:hAnsi="Times New Roman" w:cs="Times New Roman"/>
          <w:sz w:val="28"/>
          <w:szCs w:val="28"/>
        </w:rPr>
        <w:t>, протяженность маршрута – 388 км.</w:t>
      </w:r>
    </w:p>
    <w:p w:rsidR="00E62179" w:rsidRDefault="00E62179" w:rsidP="006E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179">
        <w:rPr>
          <w:rFonts w:ascii="Times New Roman" w:hAnsi="Times New Roman" w:cs="Times New Roman"/>
          <w:sz w:val="28"/>
          <w:szCs w:val="28"/>
        </w:rPr>
        <w:t xml:space="preserve">На территории Тенькинского городского округа функционирует 4 отделения почтовой связи. </w:t>
      </w:r>
      <w:r w:rsidR="00596927">
        <w:rPr>
          <w:rFonts w:ascii="Times New Roman" w:hAnsi="Times New Roman" w:cs="Times New Roman"/>
          <w:sz w:val="28"/>
          <w:szCs w:val="28"/>
        </w:rPr>
        <w:t>В 2018 году проложена линия оптоволоконной связи, что обеспечило населенные пункты округа высокоскоростным интернетом. Провайдерами на территории округа являются компания «</w:t>
      </w:r>
      <w:proofErr w:type="spellStart"/>
      <w:r w:rsidR="00596927">
        <w:rPr>
          <w:rFonts w:ascii="Times New Roman" w:hAnsi="Times New Roman" w:cs="Times New Roman"/>
          <w:sz w:val="28"/>
          <w:szCs w:val="28"/>
        </w:rPr>
        <w:t>Маглан</w:t>
      </w:r>
      <w:proofErr w:type="spellEnd"/>
      <w:r w:rsidR="00596927">
        <w:rPr>
          <w:rFonts w:ascii="Times New Roman" w:hAnsi="Times New Roman" w:cs="Times New Roman"/>
          <w:sz w:val="28"/>
          <w:szCs w:val="28"/>
        </w:rPr>
        <w:t xml:space="preserve">» и АО «Ростелеком». </w:t>
      </w:r>
      <w:r w:rsidRPr="00E62179">
        <w:rPr>
          <w:rFonts w:ascii="Times New Roman" w:hAnsi="Times New Roman" w:cs="Times New Roman"/>
          <w:sz w:val="28"/>
          <w:szCs w:val="28"/>
        </w:rPr>
        <w:t>Иные провайдеры сети Интернет осуществляют спутниковую связь. Междугородную и международную телефонную связь предоставляет АО «Ростелеком», а также операторы сотовой связи «Билайн», «МТС», «Мегафон», «Теле</w:t>
      </w:r>
      <w:proofErr w:type="gramStart"/>
      <w:r w:rsidRPr="00E6217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62179">
        <w:rPr>
          <w:rFonts w:ascii="Times New Roman" w:hAnsi="Times New Roman" w:cs="Times New Roman"/>
          <w:sz w:val="28"/>
          <w:szCs w:val="28"/>
        </w:rPr>
        <w:t xml:space="preserve">». Обеспеченность стационарной телефонной связью </w:t>
      </w:r>
      <w:r w:rsidRPr="00C5729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B2716">
        <w:rPr>
          <w:rFonts w:ascii="Times New Roman" w:hAnsi="Times New Roman" w:cs="Times New Roman"/>
          <w:sz w:val="28"/>
          <w:szCs w:val="28"/>
        </w:rPr>
        <w:t>9</w:t>
      </w:r>
      <w:r w:rsidR="00C5729A" w:rsidRPr="00C5729A">
        <w:rPr>
          <w:rFonts w:ascii="Times New Roman" w:hAnsi="Times New Roman" w:cs="Times New Roman"/>
          <w:sz w:val="28"/>
          <w:szCs w:val="28"/>
        </w:rPr>
        <w:t>00</w:t>
      </w:r>
      <w:r w:rsidRPr="00C5729A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C5729A" w:rsidRPr="00C5729A">
        <w:rPr>
          <w:rFonts w:ascii="Times New Roman" w:hAnsi="Times New Roman" w:cs="Times New Roman"/>
          <w:sz w:val="28"/>
          <w:szCs w:val="28"/>
        </w:rPr>
        <w:t>ов</w:t>
      </w:r>
      <w:r w:rsidRPr="00C5729A">
        <w:rPr>
          <w:rFonts w:ascii="Times New Roman" w:hAnsi="Times New Roman" w:cs="Times New Roman"/>
          <w:sz w:val="28"/>
          <w:szCs w:val="28"/>
        </w:rPr>
        <w:t>.</w:t>
      </w:r>
    </w:p>
    <w:p w:rsidR="00596927" w:rsidRDefault="00596927" w:rsidP="006E4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осуществляются завершающие мероприятия по переходу на цифровое телевидение.</w:t>
      </w:r>
    </w:p>
    <w:p w:rsidR="00E62179" w:rsidRDefault="00E62179" w:rsidP="00E6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240" w:rsidRDefault="00E62179" w:rsidP="00204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7CC1">
        <w:rPr>
          <w:rFonts w:ascii="Times New Roman" w:hAnsi="Times New Roman" w:cs="Times New Roman"/>
          <w:sz w:val="28"/>
          <w:szCs w:val="28"/>
        </w:rPr>
        <w:t xml:space="preserve">. </w:t>
      </w:r>
      <w:r w:rsidR="00EE5971">
        <w:rPr>
          <w:rFonts w:ascii="Times New Roman" w:hAnsi="Times New Roman" w:cs="Times New Roman"/>
          <w:sz w:val="28"/>
          <w:szCs w:val="28"/>
        </w:rPr>
        <w:t>Бюджет</w:t>
      </w:r>
    </w:p>
    <w:p w:rsidR="008A7CC1" w:rsidRDefault="008661BC" w:rsidP="00866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 «Тенькинский городской округ» в 201</w:t>
      </w:r>
      <w:r w:rsidR="005969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ожидается в размере </w:t>
      </w:r>
      <w:r w:rsidR="005C7F54">
        <w:rPr>
          <w:rFonts w:ascii="Times New Roman" w:hAnsi="Times New Roman" w:cs="Times New Roman"/>
          <w:sz w:val="28"/>
          <w:szCs w:val="28"/>
        </w:rPr>
        <w:t>622564,7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D1937">
        <w:rPr>
          <w:rFonts w:ascii="Times New Roman" w:hAnsi="Times New Roman" w:cs="Times New Roman"/>
          <w:sz w:val="28"/>
          <w:szCs w:val="28"/>
        </w:rPr>
        <w:t>что превышает исполнение бюджета по расходам за 201</w:t>
      </w:r>
      <w:r w:rsidR="005C7F54">
        <w:rPr>
          <w:rFonts w:ascii="Times New Roman" w:hAnsi="Times New Roman" w:cs="Times New Roman"/>
          <w:sz w:val="28"/>
          <w:szCs w:val="28"/>
        </w:rPr>
        <w:t>7</w:t>
      </w:r>
      <w:r w:rsidRPr="00ED1937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27486C">
        <w:rPr>
          <w:rFonts w:ascii="Times New Roman" w:hAnsi="Times New Roman" w:cs="Times New Roman"/>
          <w:sz w:val="28"/>
          <w:szCs w:val="28"/>
        </w:rPr>
        <w:t>29,45</w:t>
      </w:r>
      <w:r w:rsidRPr="00ED193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7486C">
        <w:rPr>
          <w:rFonts w:ascii="Times New Roman" w:hAnsi="Times New Roman" w:cs="Times New Roman"/>
          <w:sz w:val="28"/>
          <w:szCs w:val="28"/>
        </w:rPr>
        <w:t>ов</w:t>
      </w:r>
      <w:r w:rsidRPr="00ED1937">
        <w:rPr>
          <w:rFonts w:ascii="Times New Roman" w:hAnsi="Times New Roman" w:cs="Times New Roman"/>
          <w:sz w:val="28"/>
          <w:szCs w:val="28"/>
        </w:rPr>
        <w:t>.</w:t>
      </w:r>
      <w:r w:rsidR="00AB2716">
        <w:rPr>
          <w:rFonts w:ascii="Times New Roman" w:hAnsi="Times New Roman" w:cs="Times New Roman"/>
          <w:sz w:val="28"/>
          <w:szCs w:val="28"/>
        </w:rPr>
        <w:t xml:space="preserve"> </w:t>
      </w:r>
      <w:r w:rsidR="00F532F2">
        <w:rPr>
          <w:rFonts w:ascii="Times New Roman" w:hAnsi="Times New Roman" w:cs="Times New Roman"/>
          <w:sz w:val="28"/>
          <w:szCs w:val="28"/>
        </w:rPr>
        <w:t xml:space="preserve">Бюджет округа является социальным – высока доля расходов на социальную сферу, </w:t>
      </w:r>
      <w:r w:rsidR="00F532F2" w:rsidRPr="00356DA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C7F54">
        <w:rPr>
          <w:rFonts w:ascii="Times New Roman" w:hAnsi="Times New Roman" w:cs="Times New Roman"/>
          <w:sz w:val="28"/>
          <w:szCs w:val="28"/>
        </w:rPr>
        <w:t>53</w:t>
      </w:r>
      <w:r w:rsidR="00F532F2" w:rsidRPr="00356DA1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F328A4">
        <w:rPr>
          <w:rFonts w:ascii="Times New Roman" w:hAnsi="Times New Roman" w:cs="Times New Roman"/>
          <w:sz w:val="28"/>
          <w:szCs w:val="28"/>
        </w:rPr>
        <w:t xml:space="preserve"> С</w:t>
      </w:r>
      <w:r w:rsidR="002B0489">
        <w:rPr>
          <w:rFonts w:ascii="Times New Roman" w:hAnsi="Times New Roman" w:cs="Times New Roman"/>
          <w:sz w:val="28"/>
          <w:szCs w:val="28"/>
        </w:rPr>
        <w:t>равнительная с</w:t>
      </w:r>
      <w:r w:rsidR="00F328A4">
        <w:rPr>
          <w:rFonts w:ascii="Times New Roman" w:hAnsi="Times New Roman" w:cs="Times New Roman"/>
          <w:sz w:val="28"/>
          <w:szCs w:val="28"/>
        </w:rPr>
        <w:t>труктура расходной части бюджета</w:t>
      </w:r>
      <w:r w:rsidR="00AB2716">
        <w:rPr>
          <w:rFonts w:ascii="Times New Roman" w:hAnsi="Times New Roman" w:cs="Times New Roman"/>
          <w:sz w:val="28"/>
          <w:szCs w:val="28"/>
        </w:rPr>
        <w:t xml:space="preserve"> </w:t>
      </w:r>
      <w:r w:rsidR="002B0489" w:rsidRPr="004E2B5B">
        <w:rPr>
          <w:rFonts w:ascii="Times New Roman" w:hAnsi="Times New Roman" w:cs="Times New Roman"/>
          <w:sz w:val="28"/>
          <w:szCs w:val="28"/>
        </w:rPr>
        <w:t>за 201</w:t>
      </w:r>
      <w:r w:rsidR="00AB2716">
        <w:rPr>
          <w:rFonts w:ascii="Times New Roman" w:hAnsi="Times New Roman" w:cs="Times New Roman"/>
          <w:sz w:val="28"/>
          <w:szCs w:val="28"/>
        </w:rPr>
        <w:t>7</w:t>
      </w:r>
      <w:r w:rsidR="002B0489" w:rsidRPr="004E2B5B">
        <w:rPr>
          <w:rFonts w:ascii="Times New Roman" w:hAnsi="Times New Roman" w:cs="Times New Roman"/>
          <w:sz w:val="28"/>
          <w:szCs w:val="28"/>
        </w:rPr>
        <w:t xml:space="preserve"> – 201</w:t>
      </w:r>
      <w:r w:rsidR="00AB2716">
        <w:rPr>
          <w:rFonts w:ascii="Times New Roman" w:hAnsi="Times New Roman" w:cs="Times New Roman"/>
          <w:sz w:val="28"/>
          <w:szCs w:val="28"/>
        </w:rPr>
        <w:t>8</w:t>
      </w:r>
      <w:r w:rsidR="002B0489" w:rsidRPr="004E2B5B">
        <w:rPr>
          <w:rFonts w:ascii="Times New Roman" w:hAnsi="Times New Roman" w:cs="Times New Roman"/>
          <w:sz w:val="28"/>
          <w:szCs w:val="28"/>
        </w:rPr>
        <w:t xml:space="preserve"> годы</w:t>
      </w:r>
      <w:r w:rsidR="00F328A4" w:rsidRPr="004E2B5B">
        <w:rPr>
          <w:rFonts w:ascii="Times New Roman" w:hAnsi="Times New Roman" w:cs="Times New Roman"/>
          <w:sz w:val="28"/>
          <w:szCs w:val="28"/>
        </w:rPr>
        <w:t xml:space="preserve"> представлена на рисунке </w:t>
      </w:r>
      <w:r w:rsidR="00847219">
        <w:rPr>
          <w:rFonts w:ascii="Times New Roman" w:hAnsi="Times New Roman" w:cs="Times New Roman"/>
          <w:sz w:val="28"/>
          <w:szCs w:val="28"/>
        </w:rPr>
        <w:t>8</w:t>
      </w:r>
      <w:r w:rsidR="00F328A4" w:rsidRPr="004E2B5B">
        <w:rPr>
          <w:rFonts w:ascii="Times New Roman" w:hAnsi="Times New Roman" w:cs="Times New Roman"/>
          <w:sz w:val="28"/>
          <w:szCs w:val="28"/>
        </w:rPr>
        <w:t>.</w:t>
      </w:r>
      <w:r w:rsidR="00847219">
        <w:rPr>
          <w:rFonts w:ascii="Times New Roman" w:hAnsi="Times New Roman" w:cs="Times New Roman"/>
          <w:sz w:val="28"/>
          <w:szCs w:val="28"/>
        </w:rPr>
        <w:t xml:space="preserve"> </w:t>
      </w:r>
      <w:r w:rsidR="00956DEA">
        <w:rPr>
          <w:rFonts w:ascii="Times New Roman" w:hAnsi="Times New Roman" w:cs="Times New Roman"/>
          <w:sz w:val="28"/>
          <w:szCs w:val="28"/>
        </w:rPr>
        <w:t>Информация о р</w:t>
      </w:r>
      <w:r w:rsidR="00284494">
        <w:rPr>
          <w:rFonts w:ascii="Times New Roman" w:hAnsi="Times New Roman" w:cs="Times New Roman"/>
          <w:sz w:val="28"/>
          <w:szCs w:val="28"/>
        </w:rPr>
        <w:t>асходн</w:t>
      </w:r>
      <w:r w:rsidR="00956DEA">
        <w:rPr>
          <w:rFonts w:ascii="Times New Roman" w:hAnsi="Times New Roman" w:cs="Times New Roman"/>
          <w:sz w:val="28"/>
          <w:szCs w:val="28"/>
        </w:rPr>
        <w:t>ой</w:t>
      </w:r>
      <w:r w:rsidR="00284494">
        <w:rPr>
          <w:rFonts w:ascii="Times New Roman" w:hAnsi="Times New Roman" w:cs="Times New Roman"/>
          <w:sz w:val="28"/>
          <w:szCs w:val="28"/>
        </w:rPr>
        <w:t xml:space="preserve"> част</w:t>
      </w:r>
      <w:r w:rsidR="00956DEA">
        <w:rPr>
          <w:rFonts w:ascii="Times New Roman" w:hAnsi="Times New Roman" w:cs="Times New Roman"/>
          <w:sz w:val="28"/>
          <w:szCs w:val="28"/>
        </w:rPr>
        <w:t>и</w:t>
      </w:r>
      <w:r w:rsidR="00284494">
        <w:rPr>
          <w:rFonts w:ascii="Times New Roman" w:hAnsi="Times New Roman" w:cs="Times New Roman"/>
          <w:sz w:val="28"/>
          <w:szCs w:val="28"/>
        </w:rPr>
        <w:t xml:space="preserve"> бюджета Тенькинского городского округа </w:t>
      </w:r>
      <w:r w:rsidR="00956DEA">
        <w:rPr>
          <w:rFonts w:ascii="Times New Roman" w:hAnsi="Times New Roman" w:cs="Times New Roman"/>
          <w:sz w:val="28"/>
          <w:szCs w:val="28"/>
        </w:rPr>
        <w:t>за период 201</w:t>
      </w:r>
      <w:r w:rsidR="00CE5191">
        <w:rPr>
          <w:rFonts w:ascii="Times New Roman" w:hAnsi="Times New Roman" w:cs="Times New Roman"/>
          <w:sz w:val="28"/>
          <w:szCs w:val="28"/>
        </w:rPr>
        <w:t>5</w:t>
      </w:r>
      <w:r w:rsidR="00956DEA">
        <w:rPr>
          <w:rFonts w:ascii="Times New Roman" w:hAnsi="Times New Roman" w:cs="Times New Roman"/>
          <w:sz w:val="28"/>
          <w:szCs w:val="28"/>
        </w:rPr>
        <w:t>-201</w:t>
      </w:r>
      <w:r w:rsidR="00CE5191">
        <w:rPr>
          <w:rFonts w:ascii="Times New Roman" w:hAnsi="Times New Roman" w:cs="Times New Roman"/>
          <w:sz w:val="28"/>
          <w:szCs w:val="28"/>
        </w:rPr>
        <w:t>8</w:t>
      </w:r>
      <w:r w:rsidR="00956DEA">
        <w:rPr>
          <w:rFonts w:ascii="Times New Roman" w:hAnsi="Times New Roman" w:cs="Times New Roman"/>
          <w:sz w:val="28"/>
          <w:szCs w:val="28"/>
        </w:rPr>
        <w:t xml:space="preserve"> годы представлена в таблице 8.</w:t>
      </w:r>
    </w:p>
    <w:p w:rsidR="00956DEA" w:rsidRDefault="002E6009" w:rsidP="002E6009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6DEA" w:rsidRPr="0027486C" w:rsidRDefault="00956DEA" w:rsidP="009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86C">
        <w:rPr>
          <w:rFonts w:ascii="Times New Roman" w:hAnsi="Times New Roman" w:cs="Times New Roman"/>
          <w:sz w:val="28"/>
          <w:szCs w:val="28"/>
        </w:rPr>
        <w:t>Таблица 8. Расходная часть бюджета Тенькинского городского округа</w:t>
      </w:r>
    </w:p>
    <w:p w:rsidR="00066586" w:rsidRPr="00066586" w:rsidRDefault="00066586" w:rsidP="00066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86C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5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276"/>
        <w:gridCol w:w="1276"/>
        <w:gridCol w:w="1361"/>
        <w:gridCol w:w="1530"/>
      </w:tblGrid>
      <w:tr w:rsidR="005C7F54" w:rsidRPr="00956DEA" w:rsidTr="005C7F54">
        <w:trPr>
          <w:trHeight w:val="630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4" w:rsidRPr="00956DEA" w:rsidRDefault="005C7F54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54" w:rsidRDefault="005C7F54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5C7F54" w:rsidRPr="00956DEA" w:rsidRDefault="005C7F54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54" w:rsidRDefault="005C7F54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C7F54" w:rsidRPr="00956DEA" w:rsidRDefault="005C7F54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F54" w:rsidRDefault="005C7F54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C7F54" w:rsidRPr="00956DEA" w:rsidRDefault="005C7F54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F54" w:rsidRPr="00956DEA" w:rsidRDefault="005C7F54" w:rsidP="0050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месяцев</w:t>
            </w:r>
          </w:p>
          <w:p w:rsidR="005C7F54" w:rsidRPr="00956DEA" w:rsidRDefault="005C7F54" w:rsidP="00F2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2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4" w:rsidRPr="00956DEA" w:rsidRDefault="005C7F54" w:rsidP="00F2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жидаемое</w:t>
            </w:r>
            <w:proofErr w:type="gramEnd"/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F2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26BEB" w:rsidRPr="00956DEA" w:rsidTr="00F26BEB">
        <w:trPr>
          <w:trHeight w:val="1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EB" w:rsidRPr="00956DEA" w:rsidRDefault="00F26BEB" w:rsidP="0050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 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521231,8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642756,9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E742A1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415717,2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622564,7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Общегосударственные </w:t>
            </w: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140943,1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178343,5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331452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119386,9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190094,4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289,4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7A3652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</w:t>
            </w:r>
            <w:proofErr w:type="spellStart"/>
            <w:proofErr w:type="gramStart"/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267,9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3812,8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331452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2129,9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5164,5</w:t>
            </w:r>
          </w:p>
        </w:tc>
      </w:tr>
      <w:tr w:rsidR="00F26BEB" w:rsidRPr="00956DEA" w:rsidTr="00F26B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2340,6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19258,2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331452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5161,1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13079,1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93285,2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93626,8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34470,6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75856,7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1323,4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BC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2066,9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4975,7</w:t>
            </w:r>
          </w:p>
        </w:tc>
      </w:tr>
      <w:tr w:rsidR="00F26BEB" w:rsidRPr="00956DEA" w:rsidTr="00F26B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182215,2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266968,7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183486,8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240545,1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48589,2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56776,4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57592,7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45488,5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69293,5</w:t>
            </w:r>
          </w:p>
        </w:tc>
      </w:tr>
      <w:tr w:rsidR="00F26BEB" w:rsidRPr="00956DEA" w:rsidTr="00F26B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B1377A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26BEB" w:rsidRPr="00956DEA" w:rsidTr="00F26BE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45584,2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10355,4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5622,5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14298,1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1352,6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1681,2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1090,5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1734,7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5041,1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7548,8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7297,0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3205,9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A44038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226,0</w:t>
            </w:r>
          </w:p>
        </w:tc>
      </w:tr>
      <w:tr w:rsidR="00F26BEB" w:rsidRPr="00956DEA" w:rsidTr="00F26BEB">
        <w:trPr>
          <w:trHeight w:val="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EB" w:rsidRPr="00956DEA" w:rsidRDefault="00F26BEB" w:rsidP="0095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7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6DEA">
              <w:rPr>
                <w:rFonts w:ascii="Times New Roman" w:eastAsia="Times New Roman" w:hAnsi="Times New Roman" w:cs="Times New Roman"/>
                <w:color w:val="000000"/>
              </w:rPr>
              <w:t>-30748,8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A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24368,3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EB" w:rsidRPr="00956DEA" w:rsidRDefault="00E730E3" w:rsidP="0095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39536,0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B" w:rsidRPr="00956DEA" w:rsidRDefault="00F26BE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-34377,5</w:t>
            </w:r>
          </w:p>
        </w:tc>
      </w:tr>
    </w:tbl>
    <w:p w:rsidR="00956DEA" w:rsidRDefault="00956DEA" w:rsidP="0095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5A" w:rsidRPr="003472A4" w:rsidRDefault="0086305A" w:rsidP="00863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2A4">
        <w:rPr>
          <w:rFonts w:ascii="Times New Roman" w:hAnsi="Times New Roman" w:cs="Times New Roman"/>
          <w:sz w:val="28"/>
          <w:szCs w:val="28"/>
        </w:rPr>
        <w:t>В 201</w:t>
      </w:r>
      <w:r w:rsidR="00154FA1">
        <w:rPr>
          <w:rFonts w:ascii="Times New Roman" w:hAnsi="Times New Roman" w:cs="Times New Roman"/>
          <w:sz w:val="28"/>
          <w:szCs w:val="28"/>
        </w:rPr>
        <w:t>8</w:t>
      </w:r>
      <w:r w:rsidRPr="003472A4">
        <w:rPr>
          <w:rFonts w:ascii="Times New Roman" w:hAnsi="Times New Roman" w:cs="Times New Roman"/>
          <w:sz w:val="28"/>
          <w:szCs w:val="28"/>
        </w:rPr>
        <w:t xml:space="preserve"> году расходы на социальную сферу планируется исполнить в размере </w:t>
      </w:r>
      <w:r w:rsidR="00154FA1">
        <w:rPr>
          <w:rFonts w:ascii="Times New Roman" w:hAnsi="Times New Roman" w:cs="Times New Roman"/>
          <w:sz w:val="28"/>
          <w:szCs w:val="28"/>
        </w:rPr>
        <w:t>325 871,4</w:t>
      </w:r>
      <w:r w:rsidRPr="003472A4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E5191">
        <w:rPr>
          <w:rFonts w:ascii="Times New Roman" w:hAnsi="Times New Roman" w:cs="Times New Roman"/>
          <w:sz w:val="28"/>
          <w:szCs w:val="28"/>
        </w:rPr>
        <w:t>3,3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Pr="003472A4">
        <w:rPr>
          <w:rFonts w:ascii="Times New Roman" w:hAnsi="Times New Roman" w:cs="Times New Roman"/>
          <w:sz w:val="28"/>
          <w:szCs w:val="28"/>
        </w:rPr>
        <w:t>процент</w:t>
      </w:r>
      <w:r w:rsidR="00CE5191">
        <w:rPr>
          <w:rFonts w:ascii="Times New Roman" w:hAnsi="Times New Roman" w:cs="Times New Roman"/>
          <w:sz w:val="28"/>
          <w:szCs w:val="28"/>
        </w:rPr>
        <w:t>а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CE5191">
        <w:rPr>
          <w:rFonts w:ascii="Times New Roman" w:hAnsi="Times New Roman" w:cs="Times New Roman"/>
          <w:sz w:val="28"/>
          <w:szCs w:val="28"/>
        </w:rPr>
        <w:t>ниже</w:t>
      </w:r>
      <w:r w:rsidRPr="003472A4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CE5191">
        <w:rPr>
          <w:rFonts w:ascii="Times New Roman" w:hAnsi="Times New Roman" w:cs="Times New Roman"/>
          <w:sz w:val="28"/>
          <w:szCs w:val="28"/>
        </w:rPr>
        <w:t>7</w:t>
      </w:r>
      <w:r w:rsidRPr="003472A4">
        <w:rPr>
          <w:rFonts w:ascii="Times New Roman" w:hAnsi="Times New Roman" w:cs="Times New Roman"/>
          <w:sz w:val="28"/>
          <w:szCs w:val="28"/>
        </w:rPr>
        <w:t xml:space="preserve"> года, в том числе: </w:t>
      </w:r>
    </w:p>
    <w:p w:rsidR="009A0E42" w:rsidRPr="003472A4" w:rsidRDefault="0086305A" w:rsidP="0086305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72A4">
        <w:rPr>
          <w:rFonts w:ascii="Times New Roman" w:hAnsi="Times New Roman" w:cs="Times New Roman"/>
          <w:sz w:val="28"/>
          <w:szCs w:val="28"/>
        </w:rPr>
        <w:t xml:space="preserve">- образование – </w:t>
      </w:r>
      <w:r w:rsidR="00CE5191">
        <w:rPr>
          <w:rFonts w:ascii="Times New Roman" w:hAnsi="Times New Roman" w:cs="Times New Roman"/>
          <w:sz w:val="28"/>
          <w:szCs w:val="28"/>
        </w:rPr>
        <w:t>240545,1</w:t>
      </w:r>
      <w:r w:rsidRPr="003472A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6305A" w:rsidRPr="003472A4" w:rsidRDefault="0086305A" w:rsidP="0086305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72A4">
        <w:rPr>
          <w:rFonts w:ascii="Times New Roman" w:hAnsi="Times New Roman" w:cs="Times New Roman"/>
          <w:sz w:val="28"/>
          <w:szCs w:val="28"/>
        </w:rPr>
        <w:t xml:space="preserve">- </w:t>
      </w:r>
      <w:r w:rsidR="00BC6A71" w:rsidRPr="003472A4">
        <w:rPr>
          <w:rFonts w:ascii="Times New Roman" w:hAnsi="Times New Roman" w:cs="Times New Roman"/>
          <w:sz w:val="28"/>
          <w:szCs w:val="28"/>
        </w:rPr>
        <w:t xml:space="preserve">культура и кинематография – </w:t>
      </w:r>
      <w:r w:rsidR="00CE5191">
        <w:rPr>
          <w:rFonts w:ascii="Times New Roman" w:hAnsi="Times New Roman" w:cs="Times New Roman"/>
          <w:sz w:val="28"/>
          <w:szCs w:val="28"/>
        </w:rPr>
        <w:t>69293,5</w:t>
      </w:r>
      <w:r w:rsidR="00BC6A71" w:rsidRPr="003472A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6A71" w:rsidRPr="003472A4" w:rsidRDefault="00BC6A71" w:rsidP="0086305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72A4">
        <w:rPr>
          <w:rFonts w:ascii="Times New Roman" w:hAnsi="Times New Roman" w:cs="Times New Roman"/>
          <w:sz w:val="28"/>
          <w:szCs w:val="28"/>
        </w:rPr>
        <w:t xml:space="preserve">- социальная политика – </w:t>
      </w:r>
      <w:r w:rsidR="00CE5191">
        <w:rPr>
          <w:rFonts w:ascii="Times New Roman" w:hAnsi="Times New Roman" w:cs="Times New Roman"/>
          <w:sz w:val="28"/>
          <w:szCs w:val="28"/>
        </w:rPr>
        <w:t>14298,1</w:t>
      </w:r>
      <w:r w:rsidRPr="003472A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C6A71" w:rsidRPr="003472A4" w:rsidRDefault="00BC6A71" w:rsidP="0086305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472A4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– </w:t>
      </w:r>
      <w:r w:rsidR="00CE5191">
        <w:rPr>
          <w:rFonts w:ascii="Times New Roman" w:hAnsi="Times New Roman" w:cs="Times New Roman"/>
          <w:sz w:val="28"/>
          <w:szCs w:val="28"/>
        </w:rPr>
        <w:t>1734,7</w:t>
      </w:r>
      <w:r w:rsidRPr="003472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7319" w:rsidRDefault="0021553B" w:rsidP="00215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294">
        <w:rPr>
          <w:rFonts w:ascii="Times New Roman" w:hAnsi="Times New Roman" w:cs="Times New Roman"/>
          <w:sz w:val="28"/>
          <w:szCs w:val="28"/>
        </w:rPr>
        <w:t>В 201</w:t>
      </w:r>
      <w:r w:rsidR="00CE5191">
        <w:rPr>
          <w:rFonts w:ascii="Times New Roman" w:hAnsi="Times New Roman" w:cs="Times New Roman"/>
          <w:sz w:val="28"/>
          <w:szCs w:val="28"/>
        </w:rPr>
        <w:t>8</w:t>
      </w:r>
      <w:r w:rsidRPr="00D14294">
        <w:rPr>
          <w:rFonts w:ascii="Times New Roman" w:hAnsi="Times New Roman" w:cs="Times New Roman"/>
          <w:sz w:val="28"/>
          <w:szCs w:val="28"/>
        </w:rPr>
        <w:t xml:space="preserve"> году на реализацию муниципальных программ планируется направить </w:t>
      </w:r>
      <w:r w:rsidR="00CE5191">
        <w:rPr>
          <w:rFonts w:ascii="Times New Roman" w:hAnsi="Times New Roman" w:cs="Times New Roman"/>
          <w:sz w:val="28"/>
          <w:szCs w:val="28"/>
        </w:rPr>
        <w:t>66638,1</w:t>
      </w:r>
      <w:r w:rsidRPr="00D1429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E5191">
        <w:rPr>
          <w:rFonts w:ascii="Times New Roman" w:hAnsi="Times New Roman" w:cs="Times New Roman"/>
          <w:sz w:val="28"/>
          <w:szCs w:val="28"/>
        </w:rPr>
        <w:t>10,7</w:t>
      </w:r>
      <w:r w:rsidRPr="00D14294">
        <w:rPr>
          <w:rFonts w:ascii="Times New Roman" w:hAnsi="Times New Roman" w:cs="Times New Roman"/>
          <w:sz w:val="28"/>
          <w:szCs w:val="28"/>
        </w:rPr>
        <w:t xml:space="preserve"> процентов расходов бюджета муниципального образования.</w:t>
      </w:r>
    </w:p>
    <w:p w:rsidR="006507D9" w:rsidRDefault="006507D9" w:rsidP="0065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Доходную часть бюджета городского округа формируют налоговые и неналоговые доходы, а также безвозмездные поступления</w:t>
      </w:r>
      <w:r w:rsidRPr="00900470">
        <w:rPr>
          <w:rFonts w:ascii="Times New Roman" w:hAnsi="Times New Roman" w:cs="Times New Roman"/>
          <w:sz w:val="28"/>
          <w:szCs w:val="28"/>
        </w:rPr>
        <w:t xml:space="preserve">. Структура доходной части бюджета представлена на рисунке </w:t>
      </w:r>
      <w:r w:rsidR="00CB40E8">
        <w:rPr>
          <w:rFonts w:ascii="Times New Roman" w:hAnsi="Times New Roman" w:cs="Times New Roman"/>
          <w:sz w:val="28"/>
          <w:szCs w:val="28"/>
        </w:rPr>
        <w:t>9</w:t>
      </w:r>
      <w:r w:rsidRPr="00900470">
        <w:rPr>
          <w:rFonts w:ascii="Times New Roman" w:hAnsi="Times New Roman" w:cs="Times New Roman"/>
          <w:sz w:val="28"/>
          <w:szCs w:val="28"/>
        </w:rPr>
        <w:t>.</w:t>
      </w:r>
      <w:r w:rsidR="00680B10">
        <w:rPr>
          <w:rFonts w:ascii="Times New Roman" w:hAnsi="Times New Roman" w:cs="Times New Roman"/>
          <w:sz w:val="28"/>
          <w:szCs w:val="28"/>
        </w:rPr>
        <w:t xml:space="preserve"> Информация о доходной части бюджета Тенькинского городского округа представлена в таблице 9. </w:t>
      </w:r>
    </w:p>
    <w:p w:rsidR="00680B10" w:rsidRDefault="00680B10" w:rsidP="0065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B10" w:rsidRDefault="00680B10" w:rsidP="00680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9. Доходная часть бюджета Тенькинского городского округа</w:t>
      </w:r>
    </w:p>
    <w:p w:rsidR="00E93803" w:rsidRPr="00E93803" w:rsidRDefault="00E93803" w:rsidP="00E93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134"/>
        <w:gridCol w:w="1134"/>
        <w:gridCol w:w="1134"/>
        <w:gridCol w:w="1275"/>
        <w:gridCol w:w="1420"/>
      </w:tblGrid>
      <w:tr w:rsidR="00CE5191" w:rsidRPr="00E003C7" w:rsidTr="00EF5664">
        <w:trPr>
          <w:trHeight w:val="201"/>
          <w:tblHeader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60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E5191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  <w:vAlign w:val="center"/>
          </w:tcPr>
          <w:p w:rsidR="00CE5191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E5191" w:rsidRDefault="00CE5191" w:rsidP="0060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CE5191" w:rsidRPr="00680B10" w:rsidRDefault="00CE5191" w:rsidP="0060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:rsidR="00CE5191" w:rsidRPr="0028320F" w:rsidRDefault="00CE5191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</w:p>
          <w:p w:rsidR="00CE5191" w:rsidRPr="008C479B" w:rsidRDefault="00CE5191" w:rsidP="00CE51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83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E5191" w:rsidRPr="008C479B" w:rsidRDefault="00CE5191" w:rsidP="00CE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F3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ожидаемое</w:t>
            </w:r>
            <w:proofErr w:type="gramEnd"/>
            <w:r w:rsidRPr="00F3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3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E5191" w:rsidRPr="00E003C7" w:rsidTr="00CE5191">
        <w:trPr>
          <w:trHeight w:val="403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602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бюджета ИТОГО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490 483,0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525677,9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667125,3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455253,2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CE5191" w:rsidRPr="007D70D4" w:rsidRDefault="00CE5191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E5191">
              <w:rPr>
                <w:rFonts w:ascii="Times New Roman" w:eastAsia="Times New Roman" w:hAnsi="Times New Roman" w:cs="Times New Roman"/>
                <w:color w:val="000000"/>
              </w:rPr>
              <w:t>608379,4</w:t>
            </w:r>
          </w:p>
        </w:tc>
      </w:tr>
      <w:tr w:rsidR="00CE5191" w:rsidRPr="00E003C7" w:rsidTr="00CE5191">
        <w:trPr>
          <w:trHeight w:val="71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163 668,9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208422,8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270225,0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230934,6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CE5191" w:rsidRPr="00645B3B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B3B">
              <w:rPr>
                <w:rFonts w:ascii="Times New Roman" w:eastAsia="Times New Roman" w:hAnsi="Times New Roman" w:cs="Times New Roman"/>
                <w:color w:val="000000"/>
              </w:rPr>
              <w:t>305253,3</w:t>
            </w:r>
          </w:p>
        </w:tc>
      </w:tr>
      <w:tr w:rsidR="00CE5191" w:rsidRPr="00E003C7" w:rsidTr="00E526D9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140 893,6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178219,6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242187,4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191" w:rsidRPr="00E003C7" w:rsidRDefault="00E526D9" w:rsidP="006C6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194279,3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CE5191" w:rsidRPr="00645B3B" w:rsidRDefault="00645B3B" w:rsidP="000C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B3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BB04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C6F1D">
              <w:rPr>
                <w:rFonts w:ascii="Times New Roman" w:eastAsia="Times New Roman" w:hAnsi="Times New Roman" w:cs="Times New Roman"/>
                <w:color w:val="000000"/>
              </w:rPr>
              <w:t>664,1</w:t>
            </w:r>
          </w:p>
        </w:tc>
      </w:tr>
      <w:tr w:rsidR="00CE5191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131 149,2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232130,2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187719,1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F37552" w:rsidRDefault="00301F81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1F81">
              <w:rPr>
                <w:rFonts w:ascii="Times New Roman" w:eastAsia="Times New Roman" w:hAnsi="Times New Roman" w:cs="Times New Roman"/>
                <w:color w:val="000000"/>
              </w:rPr>
              <w:t>251733,0</w:t>
            </w:r>
          </w:p>
        </w:tc>
      </w:tr>
      <w:tr w:rsidR="00CE5191" w:rsidRPr="00E003C7" w:rsidTr="00CE519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F37552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E5191" w:rsidRPr="00E003C7" w:rsidTr="00CE519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131 149,2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232130,2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187719,1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01F81" w:rsidRPr="00645B3B" w:rsidRDefault="00301F81" w:rsidP="0030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251733,0</w:t>
            </w:r>
          </w:p>
        </w:tc>
      </w:tr>
      <w:tr w:rsidR="00CE5191" w:rsidRPr="00E003C7" w:rsidTr="00CE519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4 017,4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1983,9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1557,3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1980,9</w:t>
            </w:r>
          </w:p>
        </w:tc>
      </w:tr>
      <w:tr w:rsidR="00CE5191" w:rsidRPr="00E003C7" w:rsidTr="00CE519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4 507,8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6037,6</w:t>
            </w:r>
          </w:p>
        </w:tc>
        <w:tc>
          <w:tcPr>
            <w:tcW w:w="1275" w:type="dxa"/>
            <w:vAlign w:val="center"/>
          </w:tcPr>
          <w:p w:rsidR="00CE5191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3392,4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6194,0</w:t>
            </w:r>
          </w:p>
        </w:tc>
      </w:tr>
      <w:tr w:rsidR="00CE5191" w:rsidRPr="00E003C7" w:rsidTr="00301F8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-150,3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680B10" w:rsidRDefault="00CE5191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191" w:rsidRPr="00301F81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349,8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301F81" w:rsidRDefault="00AD170E" w:rsidP="007D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1F81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  <w:r w:rsidR="00645B3B" w:rsidRPr="00301F81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</w:tr>
      <w:tr w:rsidR="00CE5191" w:rsidRPr="00E003C7" w:rsidTr="00301F81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47,5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CE5191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206,2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191" w:rsidRPr="00301F81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301F81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1F81">
              <w:rPr>
                <w:rFonts w:ascii="Times New Roman" w:eastAsia="Times New Roman" w:hAnsi="Times New Roman" w:cs="Times New Roman"/>
                <w:color w:val="000000"/>
              </w:rPr>
              <w:t>106,0</w:t>
            </w:r>
          </w:p>
        </w:tc>
      </w:tr>
      <w:tr w:rsidR="00CE5191" w:rsidRPr="00E003C7" w:rsidTr="00301F81">
        <w:trPr>
          <w:trHeight w:val="70"/>
        </w:trPr>
        <w:tc>
          <w:tcPr>
            <w:tcW w:w="3559" w:type="dxa"/>
            <w:shd w:val="clear" w:color="auto" w:fill="auto"/>
            <w:vAlign w:val="center"/>
            <w:hideMark/>
          </w:tcPr>
          <w:p w:rsidR="00CE5191" w:rsidRPr="00680B10" w:rsidRDefault="00CE5191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CE5191" w:rsidRPr="00680B10" w:rsidRDefault="00CE5191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191" w:rsidRPr="00CE5191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45B3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E5191" w:rsidRPr="00301F81" w:rsidRDefault="00645B3B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E5191" w:rsidRPr="00301F81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1F8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45B3B" w:rsidRPr="00E003C7" w:rsidTr="00301F8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-197,9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CE5191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441,1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3B" w:rsidRPr="00301F81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316,3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301F81" w:rsidRDefault="00645B3B" w:rsidP="00EF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40</w:t>
            </w:r>
            <w:r w:rsidR="00AD170E" w:rsidRPr="00301F81">
              <w:rPr>
                <w:rFonts w:ascii="Times New Roman" w:hAnsi="Times New Roman" w:cs="Times New Roman"/>
                <w:color w:val="000000"/>
              </w:rPr>
              <w:t>0</w:t>
            </w:r>
            <w:r w:rsidRPr="00301F8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45B3B" w:rsidRPr="00E003C7" w:rsidTr="00301F8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-222,9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EF5664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367,5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3B" w:rsidRPr="00301F81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322,3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301F81" w:rsidRDefault="00645B3B" w:rsidP="00EF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40</w:t>
            </w:r>
            <w:r w:rsidR="00AD170E" w:rsidRPr="00301F81">
              <w:rPr>
                <w:rFonts w:ascii="Times New Roman" w:hAnsi="Times New Roman" w:cs="Times New Roman"/>
                <w:color w:val="000000"/>
              </w:rPr>
              <w:t>0</w:t>
            </w:r>
            <w:r w:rsidRPr="00301F8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645B3B" w:rsidRPr="00E003C7" w:rsidTr="00301F8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EF5664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73,6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3B" w:rsidRPr="00301F81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-5,9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301F81" w:rsidRDefault="00645B3B" w:rsidP="00EF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1F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noWrap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1 369,6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1389,0</w:t>
            </w:r>
          </w:p>
        </w:tc>
        <w:tc>
          <w:tcPr>
            <w:tcW w:w="1275" w:type="dxa"/>
            <w:vAlign w:val="center"/>
          </w:tcPr>
          <w:p w:rsidR="00645B3B" w:rsidRPr="00E003C7" w:rsidRDefault="000C6A62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1040,3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E003C7" w:rsidRDefault="00645B3B" w:rsidP="00EF5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1250,0</w:t>
            </w:r>
          </w:p>
        </w:tc>
      </w:tr>
      <w:tr w:rsidR="00645B3B" w:rsidRPr="00E003C7" w:rsidTr="00CE5191">
        <w:trPr>
          <w:trHeight w:val="155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-475,5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6C6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220,35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E003C7" w:rsidRDefault="000843AF" w:rsidP="000843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645B3B" w:rsidRPr="00E003C7" w:rsidTr="00CE5191">
        <w:trPr>
          <w:trHeight w:val="434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22 775,2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30203,4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CB40E8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28037,5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1E2A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36655,4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45B3B" w:rsidRPr="00680B10" w:rsidRDefault="00301F81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43589,1</w:t>
            </w:r>
          </w:p>
        </w:tc>
      </w:tr>
      <w:tr w:rsidR="00645B3B" w:rsidRPr="00E003C7" w:rsidTr="00CE5191">
        <w:trPr>
          <w:trHeight w:val="399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517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16 858,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22355,1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17824,7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21835,5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4 294,2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4454,7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12018,5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14453,6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CB4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271,8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5333,7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774,4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827,4</w:t>
            </w:r>
          </w:p>
        </w:tc>
      </w:tr>
      <w:tr w:rsidR="00645B3B" w:rsidRPr="00E003C7" w:rsidTr="00EF5664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689,6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084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40,4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713,5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453,3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6C6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1135,7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1224,1</w:t>
            </w:r>
          </w:p>
        </w:tc>
      </w:tr>
      <w:tr w:rsidR="00645B3B" w:rsidRPr="00E003C7" w:rsidTr="00EF5664">
        <w:trPr>
          <w:trHeight w:val="315"/>
        </w:trPr>
        <w:tc>
          <w:tcPr>
            <w:tcW w:w="3559" w:type="dxa"/>
            <w:shd w:val="clear" w:color="000000" w:fill="FFFFFF"/>
            <w:noWrap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-52,1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:rsidR="00645B3B" w:rsidRPr="00E003C7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5055,6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5208,1</w:t>
            </w:r>
          </w:p>
        </w:tc>
      </w:tr>
      <w:tr w:rsidR="00645B3B" w:rsidRPr="00E003C7" w:rsidTr="00CE5191">
        <w:trPr>
          <w:trHeight w:val="439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326 814,1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317255,1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396900,2</w:t>
            </w:r>
          </w:p>
        </w:tc>
        <w:tc>
          <w:tcPr>
            <w:tcW w:w="1275" w:type="dxa"/>
            <w:vAlign w:val="center"/>
          </w:tcPr>
          <w:p w:rsidR="00645B3B" w:rsidRPr="00930ACD" w:rsidRDefault="00E526D9" w:rsidP="001E2A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224318,6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930ACD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303126,1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329 331,3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318669,6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399120,4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930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215818,5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281620,4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110 774,0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97281,9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91214,5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65172,6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89087,9</w:t>
            </w:r>
          </w:p>
        </w:tc>
      </w:tr>
      <w:tr w:rsidR="00645B3B" w:rsidRPr="00E003C7" w:rsidTr="00EF5664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44 975,0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95403,0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89825,0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6C6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64683,0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86248,0</w:t>
            </w:r>
          </w:p>
        </w:tc>
      </w:tr>
      <w:tr w:rsidR="00645B3B" w:rsidRPr="00E003C7" w:rsidTr="00EF5664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на </w:t>
            </w: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поддержку мер по обеспечению сбалансированности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62 901,9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5664">
              <w:rPr>
                <w:rFonts w:ascii="Times New Roman" w:eastAsia="Times New Roman" w:hAnsi="Times New Roman" w:cs="Times New Roman"/>
                <w:color w:val="000000"/>
              </w:rPr>
              <w:t>1389,5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489,6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489,6</w:t>
            </w:r>
          </w:p>
        </w:tc>
      </w:tr>
      <w:tr w:rsidR="00645B3B" w:rsidRPr="00E003C7" w:rsidTr="00301F8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дотации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2 897,1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EF5664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B3B" w:rsidRPr="00E526D9" w:rsidRDefault="00301F81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2350,0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81 571,2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76909,5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154535,4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40007,8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49758,5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130 029,7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132951,8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138336,6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100181,9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123929,5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6 956,4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11526,4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15033,8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10456,3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18844,5</w:t>
            </w:r>
          </w:p>
        </w:tc>
      </w:tr>
      <w:tr w:rsidR="00645B3B" w:rsidRPr="00E003C7" w:rsidTr="00CE5191">
        <w:trPr>
          <w:trHeight w:val="70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1 242,1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1450,0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E003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9772,2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E0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22777,9</w:t>
            </w:r>
          </w:p>
        </w:tc>
      </w:tr>
      <w:tr w:rsidR="00645B3B" w:rsidRPr="00E003C7" w:rsidTr="00CE5191">
        <w:trPr>
          <w:trHeight w:val="146"/>
        </w:trPr>
        <w:tc>
          <w:tcPr>
            <w:tcW w:w="3559" w:type="dxa"/>
            <w:shd w:val="clear" w:color="000000" w:fill="FFFFFF"/>
            <w:vAlign w:val="center"/>
            <w:hideMark/>
          </w:tcPr>
          <w:p w:rsidR="00645B3B" w:rsidRPr="00680B10" w:rsidRDefault="00645B3B" w:rsidP="00E0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-3 759,3</w:t>
            </w:r>
          </w:p>
        </w:tc>
        <w:tc>
          <w:tcPr>
            <w:tcW w:w="1134" w:type="dxa"/>
            <w:vAlign w:val="center"/>
          </w:tcPr>
          <w:p w:rsidR="00645B3B" w:rsidRPr="00680B10" w:rsidRDefault="00645B3B" w:rsidP="00EF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0B1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B3B" w:rsidRPr="00680B10" w:rsidRDefault="00645B3B" w:rsidP="00283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-3670,0</w:t>
            </w:r>
          </w:p>
        </w:tc>
        <w:tc>
          <w:tcPr>
            <w:tcW w:w="1275" w:type="dxa"/>
            <w:vAlign w:val="center"/>
          </w:tcPr>
          <w:p w:rsidR="00645B3B" w:rsidRPr="00E526D9" w:rsidRDefault="00E526D9" w:rsidP="006C61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26D9">
              <w:rPr>
                <w:rFonts w:ascii="Times New Roman" w:hAnsi="Times New Roman" w:cs="Times New Roman"/>
                <w:color w:val="000000"/>
              </w:rPr>
              <w:t>-1272,2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45B3B" w:rsidRPr="00680B10" w:rsidRDefault="00645B3B" w:rsidP="0073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-1272,2</w:t>
            </w:r>
          </w:p>
        </w:tc>
      </w:tr>
    </w:tbl>
    <w:p w:rsidR="00680B10" w:rsidRDefault="00680B10" w:rsidP="00680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C08" w:rsidRDefault="00640813" w:rsidP="00B93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BB0467">
        <w:rPr>
          <w:rFonts w:ascii="Times New Roman" w:hAnsi="Times New Roman" w:cs="Times New Roman"/>
          <w:sz w:val="28"/>
          <w:szCs w:val="28"/>
        </w:rPr>
        <w:t>половину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 образования (</w:t>
      </w:r>
      <w:r w:rsidR="00BB0467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 xml:space="preserve"> процентов)</w:t>
      </w:r>
      <w:r w:rsidR="00075E70">
        <w:rPr>
          <w:rFonts w:ascii="Times New Roman" w:hAnsi="Times New Roman" w:cs="Times New Roman"/>
          <w:sz w:val="28"/>
          <w:szCs w:val="28"/>
        </w:rPr>
        <w:t xml:space="preserve">. </w:t>
      </w:r>
      <w:r w:rsidR="00BD3EBF">
        <w:rPr>
          <w:rFonts w:ascii="Times New Roman" w:hAnsi="Times New Roman" w:cs="Times New Roman"/>
          <w:sz w:val="28"/>
          <w:szCs w:val="28"/>
        </w:rPr>
        <w:t xml:space="preserve">Бюджет городского округа является высоко дотационным. </w:t>
      </w:r>
    </w:p>
    <w:p w:rsidR="00DB7F52" w:rsidRDefault="00075E70" w:rsidP="00E7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Налоговые доходы формируют местные налоги – земельный налог и налог на имущество физических лиц (</w:t>
      </w:r>
      <w:r w:rsidR="006D14B9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D14B9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D14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налоговых доходов бюджета), </w:t>
      </w:r>
      <w:r w:rsidR="000925D5">
        <w:rPr>
          <w:rFonts w:ascii="Times New Roman" w:hAnsi="Times New Roman" w:cs="Times New Roman"/>
          <w:sz w:val="28"/>
          <w:szCs w:val="28"/>
        </w:rPr>
        <w:t>отчисления от федеральных налогов и сборов – налог на доходы физических лиц, акцизы, государственная пошлина</w:t>
      </w:r>
      <w:r w:rsidR="00B939B1">
        <w:rPr>
          <w:rFonts w:ascii="Times New Roman" w:hAnsi="Times New Roman" w:cs="Times New Roman"/>
          <w:sz w:val="28"/>
          <w:szCs w:val="28"/>
        </w:rPr>
        <w:t xml:space="preserve">, а также налоги, </w:t>
      </w:r>
      <w:r w:rsidR="00C56A8D">
        <w:rPr>
          <w:rFonts w:ascii="Times New Roman" w:hAnsi="Times New Roman" w:cs="Times New Roman"/>
          <w:sz w:val="28"/>
          <w:szCs w:val="28"/>
        </w:rPr>
        <w:t>предусмотренные</w:t>
      </w:r>
      <w:r w:rsidR="00B939B1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 – </w:t>
      </w:r>
      <w:r w:rsidR="00B939B1" w:rsidRPr="00B939B1">
        <w:rPr>
          <w:rFonts w:ascii="Times New Roman" w:hAnsi="Times New Roman" w:cs="Times New Roman"/>
          <w:sz w:val="28"/>
          <w:szCs w:val="28"/>
        </w:rPr>
        <w:t>един</w:t>
      </w:r>
      <w:r w:rsidR="00B939B1">
        <w:rPr>
          <w:rFonts w:ascii="Times New Roman" w:hAnsi="Times New Roman" w:cs="Times New Roman"/>
          <w:sz w:val="28"/>
          <w:szCs w:val="28"/>
        </w:rPr>
        <w:t>ый налог</w:t>
      </w:r>
      <w:r w:rsidR="00B939B1" w:rsidRPr="00B939B1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 w:rsidR="00C56A8D">
        <w:rPr>
          <w:rFonts w:ascii="Times New Roman" w:hAnsi="Times New Roman" w:cs="Times New Roman"/>
          <w:sz w:val="28"/>
          <w:szCs w:val="28"/>
        </w:rPr>
        <w:t>, налог, взимаемый в связи с применением упрощенной</w:t>
      </w:r>
      <w:proofErr w:type="gramEnd"/>
      <w:r w:rsidR="00C56A8D">
        <w:rPr>
          <w:rFonts w:ascii="Times New Roman" w:hAnsi="Times New Roman" w:cs="Times New Roman"/>
          <w:sz w:val="28"/>
          <w:szCs w:val="28"/>
        </w:rPr>
        <w:t xml:space="preserve"> системы налогообложения</w:t>
      </w:r>
      <w:r w:rsidR="00B939B1">
        <w:rPr>
          <w:rFonts w:ascii="Times New Roman" w:hAnsi="Times New Roman" w:cs="Times New Roman"/>
          <w:sz w:val="28"/>
          <w:szCs w:val="28"/>
        </w:rPr>
        <w:t xml:space="preserve"> и патент. </w:t>
      </w:r>
      <w:r w:rsidR="00FA6E8F">
        <w:rPr>
          <w:rFonts w:ascii="Times New Roman" w:hAnsi="Times New Roman" w:cs="Times New Roman"/>
          <w:sz w:val="28"/>
          <w:szCs w:val="28"/>
        </w:rPr>
        <w:t xml:space="preserve">Доля налоговых поступлений в составе доходной части бюджета составляет </w:t>
      </w:r>
      <w:r w:rsidR="00C56A8D">
        <w:rPr>
          <w:rFonts w:ascii="Times New Roman" w:hAnsi="Times New Roman" w:cs="Times New Roman"/>
          <w:sz w:val="28"/>
          <w:szCs w:val="28"/>
        </w:rPr>
        <w:t>около</w:t>
      </w:r>
      <w:r w:rsidR="00CB40E8">
        <w:rPr>
          <w:rFonts w:ascii="Times New Roman" w:hAnsi="Times New Roman" w:cs="Times New Roman"/>
          <w:sz w:val="28"/>
          <w:szCs w:val="28"/>
        </w:rPr>
        <w:t xml:space="preserve"> </w:t>
      </w:r>
      <w:r w:rsidR="00BB0467">
        <w:rPr>
          <w:rFonts w:ascii="Times New Roman" w:hAnsi="Times New Roman" w:cs="Times New Roman"/>
          <w:sz w:val="28"/>
          <w:szCs w:val="28"/>
        </w:rPr>
        <w:t>43</w:t>
      </w:r>
      <w:r w:rsidR="007118E6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CB40E8">
        <w:rPr>
          <w:rFonts w:ascii="Times New Roman" w:hAnsi="Times New Roman" w:cs="Times New Roman"/>
          <w:sz w:val="28"/>
          <w:szCs w:val="28"/>
        </w:rPr>
        <w:t xml:space="preserve"> </w:t>
      </w:r>
      <w:r w:rsidR="00DB7F52">
        <w:rPr>
          <w:rFonts w:ascii="Times New Roman" w:hAnsi="Times New Roman" w:cs="Times New Roman"/>
          <w:sz w:val="28"/>
          <w:szCs w:val="28"/>
        </w:rPr>
        <w:t>Основные налоговые поступления в доход муниципального образования приходятся на налог на доходы физических лиц (более 9</w:t>
      </w:r>
      <w:r w:rsidR="00BB0467">
        <w:rPr>
          <w:rFonts w:ascii="Times New Roman" w:hAnsi="Times New Roman" w:cs="Times New Roman"/>
          <w:sz w:val="28"/>
          <w:szCs w:val="28"/>
        </w:rPr>
        <w:t>6</w:t>
      </w:r>
      <w:r w:rsidR="00DB7F5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D57F1A">
        <w:rPr>
          <w:rFonts w:ascii="Times New Roman" w:hAnsi="Times New Roman" w:cs="Times New Roman"/>
          <w:sz w:val="28"/>
          <w:szCs w:val="28"/>
        </w:rPr>
        <w:t xml:space="preserve"> в составе налоговых доходов</w:t>
      </w:r>
      <w:r w:rsidR="00DB7F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6F9B" w:rsidRDefault="00E31846" w:rsidP="00E31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поступления формируют доходы от использования </w:t>
      </w:r>
      <w:r w:rsidR="00C56A8D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собственности, платежи при пользовании природными ресурсами</w:t>
      </w:r>
      <w:r w:rsidR="001E4090">
        <w:rPr>
          <w:rFonts w:ascii="Times New Roman" w:hAnsi="Times New Roman" w:cs="Times New Roman"/>
          <w:sz w:val="28"/>
          <w:szCs w:val="28"/>
        </w:rPr>
        <w:t xml:space="preserve">, штрафы и санкции. Доля неналоговых поступлений незначительна </w:t>
      </w:r>
      <w:r w:rsidR="008A2F6C">
        <w:rPr>
          <w:rFonts w:ascii="Times New Roman" w:hAnsi="Times New Roman" w:cs="Times New Roman"/>
          <w:sz w:val="28"/>
          <w:szCs w:val="28"/>
        </w:rPr>
        <w:t xml:space="preserve">–порядка </w:t>
      </w:r>
      <w:r w:rsidR="00BB0467">
        <w:rPr>
          <w:rFonts w:ascii="Times New Roman" w:hAnsi="Times New Roman" w:cs="Times New Roman"/>
          <w:sz w:val="28"/>
          <w:szCs w:val="28"/>
        </w:rPr>
        <w:t>7</w:t>
      </w:r>
      <w:r w:rsidR="008A2F6C">
        <w:rPr>
          <w:rFonts w:ascii="Times New Roman" w:hAnsi="Times New Roman" w:cs="Times New Roman"/>
          <w:sz w:val="28"/>
          <w:szCs w:val="28"/>
        </w:rPr>
        <w:t xml:space="preserve"> процентов доходной части бюджета. </w:t>
      </w:r>
    </w:p>
    <w:p w:rsidR="00566C3A" w:rsidRDefault="00566C3A" w:rsidP="0056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</w:t>
      </w:r>
      <w:r w:rsidRPr="00566C3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66C3A">
        <w:rPr>
          <w:rFonts w:ascii="Times New Roman" w:hAnsi="Times New Roman" w:cs="Times New Roman"/>
          <w:sz w:val="28"/>
          <w:szCs w:val="28"/>
        </w:rPr>
        <w:t xml:space="preserve"> постоянная работа по привлечению дополнительной</w:t>
      </w:r>
      <w:r w:rsidR="009B659E">
        <w:rPr>
          <w:rFonts w:ascii="Times New Roman" w:hAnsi="Times New Roman" w:cs="Times New Roman"/>
          <w:sz w:val="28"/>
          <w:szCs w:val="28"/>
        </w:rPr>
        <w:t xml:space="preserve"> </w:t>
      </w:r>
      <w:r w:rsidRPr="00566C3A">
        <w:rPr>
          <w:rFonts w:ascii="Times New Roman" w:hAnsi="Times New Roman" w:cs="Times New Roman"/>
          <w:sz w:val="28"/>
          <w:szCs w:val="28"/>
        </w:rPr>
        <w:t>финансовой помощи из бюджета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области. </w:t>
      </w:r>
    </w:p>
    <w:p w:rsidR="004347BC" w:rsidRDefault="004347BC" w:rsidP="0056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7A2" w:rsidRDefault="009747A2" w:rsidP="00974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5C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Социальная сфера</w:t>
      </w:r>
    </w:p>
    <w:p w:rsidR="002E0E4B" w:rsidRPr="00E93803" w:rsidRDefault="000C1ACC" w:rsidP="00E9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E5C9E">
        <w:rPr>
          <w:rFonts w:ascii="Times New Roman" w:hAnsi="Times New Roman" w:cs="Times New Roman"/>
          <w:bCs/>
          <w:sz w:val="28"/>
          <w:szCs w:val="28"/>
        </w:rPr>
        <w:t>1</w:t>
      </w:r>
      <w:r w:rsidR="002E0E4B" w:rsidRPr="00E93803">
        <w:rPr>
          <w:rFonts w:ascii="Times New Roman" w:hAnsi="Times New Roman" w:cs="Times New Roman"/>
          <w:bCs/>
          <w:sz w:val="28"/>
          <w:szCs w:val="28"/>
        </w:rPr>
        <w:t>.1.</w:t>
      </w:r>
      <w:r w:rsidR="002E0E4B" w:rsidRPr="00E93803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2E0E4B" w:rsidRPr="002E0E4B" w:rsidRDefault="002E0E4B" w:rsidP="00E9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Система образования  Тенькинского городского округа представлена двумя общеобразовательными школами, двумя дошкольными учреждениями и </w:t>
      </w:r>
      <w:r w:rsidR="006D0A51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2E0E4B">
        <w:rPr>
          <w:rFonts w:ascii="Times New Roman" w:hAnsi="Times New Roman" w:cs="Times New Roman"/>
          <w:sz w:val="28"/>
          <w:szCs w:val="28"/>
        </w:rPr>
        <w:t>учреждени</w:t>
      </w:r>
      <w:r w:rsidR="006D0A51">
        <w:rPr>
          <w:rFonts w:ascii="Times New Roman" w:hAnsi="Times New Roman" w:cs="Times New Roman"/>
          <w:sz w:val="28"/>
          <w:szCs w:val="28"/>
        </w:rPr>
        <w:t>ями</w:t>
      </w:r>
      <w:r w:rsidRPr="002E0E4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2E0E4B" w:rsidRDefault="002E0E4B" w:rsidP="00E9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>Приоритетной задачей образования в 201</w:t>
      </w:r>
      <w:r w:rsidR="00BB0467">
        <w:rPr>
          <w:rFonts w:ascii="Times New Roman" w:hAnsi="Times New Roman" w:cs="Times New Roman"/>
          <w:sz w:val="28"/>
          <w:szCs w:val="28"/>
        </w:rPr>
        <w:t>8</w:t>
      </w:r>
      <w:r w:rsidRPr="002E0E4B">
        <w:rPr>
          <w:rFonts w:ascii="Times New Roman" w:hAnsi="Times New Roman" w:cs="Times New Roman"/>
          <w:sz w:val="28"/>
          <w:szCs w:val="28"/>
        </w:rPr>
        <w:t xml:space="preserve"> году являлось повышение качества образования, введение и реализация ФГОС дошкольного, </w:t>
      </w:r>
      <w:r w:rsidRPr="002E0E4B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начального, основного и среднего общего образования. Через образовательную сеть округа реализуется  </w:t>
      </w:r>
      <w:r w:rsidR="006D0A51">
        <w:rPr>
          <w:rFonts w:ascii="Times New Roman" w:hAnsi="Times New Roman" w:cs="Times New Roman"/>
          <w:sz w:val="28"/>
          <w:szCs w:val="28"/>
        </w:rPr>
        <w:t>семь</w:t>
      </w:r>
      <w:r w:rsidRPr="002E0E4B">
        <w:rPr>
          <w:rFonts w:ascii="Times New Roman" w:hAnsi="Times New Roman" w:cs="Times New Roman"/>
          <w:sz w:val="28"/>
          <w:szCs w:val="28"/>
        </w:rPr>
        <w:t xml:space="preserve"> муниципальных программ, комплекс мероприятий которых способствует повышению качества образовательного процесса.</w:t>
      </w:r>
    </w:p>
    <w:p w:rsidR="00CE4C89" w:rsidRDefault="00CE4C89" w:rsidP="00E9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численности обучающихся (воспитанников) и педагогическом составе представлена в таблице 10.</w:t>
      </w:r>
    </w:p>
    <w:p w:rsidR="00CE4C89" w:rsidRDefault="00CE4C89" w:rsidP="00CE4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89" w:rsidRDefault="00CE4C89" w:rsidP="000C1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10. Численность обучающихся и педагогов</w:t>
      </w:r>
    </w:p>
    <w:p w:rsidR="009C2AF6" w:rsidRDefault="009C2AF6" w:rsidP="00CE4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C89" w:rsidRPr="00CE4C89" w:rsidRDefault="00CE4C89" w:rsidP="00CE4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4C89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76"/>
        <w:gridCol w:w="1361"/>
        <w:gridCol w:w="1474"/>
      </w:tblGrid>
      <w:tr w:rsidR="00BB0467" w:rsidRPr="00CE4C89" w:rsidTr="00EF5664">
        <w:trPr>
          <w:trHeight w:val="315"/>
          <w:tblHeader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B0467" w:rsidRPr="00CE4C89" w:rsidRDefault="00BB0467" w:rsidP="0024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0467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BB0467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B0467" w:rsidRDefault="00BB0467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B0467" w:rsidRPr="00CE4C89" w:rsidRDefault="00BB0467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BB0467" w:rsidRPr="00CE4C89" w:rsidRDefault="00BB0467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BB0467" w:rsidRPr="00CE4C89" w:rsidRDefault="00BB0467" w:rsidP="00BB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BB0467" w:rsidRPr="00CE4C89" w:rsidRDefault="00BB0467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жидаемое</w:t>
            </w:r>
          </w:p>
          <w:p w:rsidR="00BB0467" w:rsidRPr="00CE4C89" w:rsidRDefault="00BB0467" w:rsidP="00BB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</w:t>
            </w:r>
          </w:p>
        </w:tc>
      </w:tr>
      <w:tr w:rsidR="00BB0467" w:rsidRPr="00CE4C89" w:rsidTr="00E526D9">
        <w:trPr>
          <w:trHeight w:val="70"/>
        </w:trPr>
        <w:tc>
          <w:tcPr>
            <w:tcW w:w="2977" w:type="dxa"/>
            <w:shd w:val="clear" w:color="auto" w:fill="auto"/>
            <w:vAlign w:val="center"/>
            <w:hideMark/>
          </w:tcPr>
          <w:p w:rsidR="00BB0467" w:rsidRPr="00CE4C89" w:rsidRDefault="00BB0467" w:rsidP="0024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Численность детей, посещающих детские сады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467" w:rsidRPr="00CE4C89" w:rsidRDefault="00F45986" w:rsidP="008C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0467" w:rsidRPr="00CE4C89" w:rsidRDefault="00E526D9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BB0467" w:rsidRPr="00CE4C89" w:rsidRDefault="00E526D9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B0467" w:rsidRPr="00CE4C89" w:rsidTr="00E526D9">
        <w:trPr>
          <w:trHeight w:val="670"/>
        </w:trPr>
        <w:tc>
          <w:tcPr>
            <w:tcW w:w="2977" w:type="dxa"/>
            <w:shd w:val="clear" w:color="auto" w:fill="auto"/>
            <w:vAlign w:val="center"/>
            <w:hideMark/>
          </w:tcPr>
          <w:p w:rsidR="00BB0467" w:rsidRPr="00CE4C89" w:rsidRDefault="00BB0467" w:rsidP="0024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дошкольного образования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467" w:rsidRPr="00CE4C89" w:rsidRDefault="00F45986" w:rsidP="008C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0467" w:rsidRPr="00CE4C89" w:rsidRDefault="00E526D9" w:rsidP="00CE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F45986" w:rsidRPr="00CE4C89" w:rsidRDefault="00E526D9" w:rsidP="00F4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0467" w:rsidRPr="00CE4C89" w:rsidTr="00E526D9">
        <w:trPr>
          <w:trHeight w:val="70"/>
        </w:trPr>
        <w:tc>
          <w:tcPr>
            <w:tcW w:w="2977" w:type="dxa"/>
            <w:shd w:val="clear" w:color="auto" w:fill="auto"/>
            <w:vAlign w:val="center"/>
            <w:hideMark/>
          </w:tcPr>
          <w:p w:rsidR="00BB0467" w:rsidRPr="00CE4C89" w:rsidRDefault="00BB0467" w:rsidP="0024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СОШ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467" w:rsidRPr="00CE4C89" w:rsidRDefault="00F45986" w:rsidP="008C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0467" w:rsidRPr="00CE4C89" w:rsidRDefault="00E526D9" w:rsidP="006D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BB0467" w:rsidRPr="00CE4C89" w:rsidRDefault="00E526D9" w:rsidP="006D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BB0467" w:rsidRPr="00CE4C89" w:rsidTr="00E526D9">
        <w:trPr>
          <w:trHeight w:val="70"/>
        </w:trPr>
        <w:tc>
          <w:tcPr>
            <w:tcW w:w="2977" w:type="dxa"/>
            <w:shd w:val="clear" w:color="auto" w:fill="auto"/>
            <w:vAlign w:val="center"/>
            <w:hideMark/>
          </w:tcPr>
          <w:p w:rsidR="00BB0467" w:rsidRPr="00CE4C89" w:rsidRDefault="00BB0467" w:rsidP="00243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общеобразовательных учреждений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BB0467" w:rsidRPr="00CE4C89" w:rsidRDefault="00BB0467" w:rsidP="00EF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467" w:rsidRPr="00CE4C89" w:rsidRDefault="00F45986" w:rsidP="008C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BB0467" w:rsidRPr="00CE4C89" w:rsidRDefault="00E526D9" w:rsidP="006D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BB0467" w:rsidRPr="00CE4C89" w:rsidRDefault="00E526D9" w:rsidP="006D0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CE4C89" w:rsidRPr="002E0E4B" w:rsidRDefault="00CE4C89" w:rsidP="00CE4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2E0E4B" w:rsidRDefault="002E0E4B" w:rsidP="00E9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>Дополнительное образование в округе представлено Тенькинским центром дополнительного образования детей</w:t>
      </w:r>
      <w:r w:rsidR="007F46E2">
        <w:rPr>
          <w:rFonts w:ascii="Times New Roman" w:hAnsi="Times New Roman" w:cs="Times New Roman"/>
          <w:sz w:val="28"/>
          <w:szCs w:val="28"/>
        </w:rPr>
        <w:t xml:space="preserve"> и Тенькинской детско-юношеской спортивной школой</w:t>
      </w:r>
      <w:r w:rsidR="00BB0467">
        <w:rPr>
          <w:rFonts w:ascii="Times New Roman" w:hAnsi="Times New Roman" w:cs="Times New Roman"/>
          <w:sz w:val="28"/>
          <w:szCs w:val="28"/>
        </w:rPr>
        <w:t xml:space="preserve">. </w:t>
      </w:r>
      <w:r w:rsidRPr="002E0E4B">
        <w:rPr>
          <w:rFonts w:ascii="Times New Roman" w:hAnsi="Times New Roman" w:cs="Times New Roman"/>
          <w:sz w:val="28"/>
          <w:szCs w:val="28"/>
        </w:rPr>
        <w:t>Учебно-воспитательный процесс в центре осуществлялся на 3-х отделениях: начального профессионального обучен</w:t>
      </w:r>
      <w:r w:rsidR="00BB0467">
        <w:rPr>
          <w:rFonts w:ascii="Times New Roman" w:hAnsi="Times New Roman" w:cs="Times New Roman"/>
          <w:sz w:val="28"/>
          <w:szCs w:val="28"/>
        </w:rPr>
        <w:t xml:space="preserve">ия, детского творчества и </w:t>
      </w:r>
      <w:r w:rsidRPr="002E0E4B">
        <w:rPr>
          <w:rFonts w:ascii="Times New Roman" w:hAnsi="Times New Roman" w:cs="Times New Roman"/>
          <w:sz w:val="28"/>
          <w:szCs w:val="28"/>
        </w:rPr>
        <w:t>искус</w:t>
      </w:r>
      <w:r w:rsidR="007F46E2">
        <w:rPr>
          <w:rFonts w:ascii="Times New Roman" w:hAnsi="Times New Roman" w:cs="Times New Roman"/>
          <w:sz w:val="28"/>
          <w:szCs w:val="28"/>
        </w:rPr>
        <w:t xml:space="preserve">ства. </w:t>
      </w:r>
      <w:r w:rsidR="00BB0467">
        <w:rPr>
          <w:rFonts w:ascii="Times New Roman" w:hAnsi="Times New Roman" w:cs="Times New Roman"/>
          <w:sz w:val="28"/>
          <w:szCs w:val="28"/>
        </w:rPr>
        <w:t>Н</w:t>
      </w:r>
      <w:r w:rsidR="007F46E2">
        <w:rPr>
          <w:rFonts w:ascii="Times New Roman" w:hAnsi="Times New Roman" w:cs="Times New Roman"/>
          <w:sz w:val="28"/>
          <w:szCs w:val="28"/>
        </w:rPr>
        <w:t>аправление спорта реализуется ТБЮСШ. В</w:t>
      </w:r>
      <w:r w:rsidRPr="002E0E4B"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7F46E2">
        <w:rPr>
          <w:rFonts w:ascii="Times New Roman" w:hAnsi="Times New Roman" w:cs="Times New Roman"/>
          <w:sz w:val="28"/>
          <w:szCs w:val="28"/>
        </w:rPr>
        <w:t xml:space="preserve"> и спортивной школе</w:t>
      </w:r>
      <w:r w:rsidRPr="002E0E4B">
        <w:rPr>
          <w:rFonts w:ascii="Times New Roman" w:hAnsi="Times New Roman" w:cs="Times New Roman"/>
          <w:sz w:val="28"/>
          <w:szCs w:val="28"/>
        </w:rPr>
        <w:t xml:space="preserve"> реализуется 26 общеразвивающих программ в области детского творчества, спорта, искусства и профессионального обучения. </w:t>
      </w:r>
    </w:p>
    <w:p w:rsidR="000F1FE1" w:rsidRDefault="000F1FE1" w:rsidP="007C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7C25BB" w:rsidRDefault="000C1ACC" w:rsidP="007C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5C9E">
        <w:rPr>
          <w:rFonts w:ascii="Times New Roman" w:hAnsi="Times New Roman" w:cs="Times New Roman"/>
          <w:sz w:val="28"/>
          <w:szCs w:val="28"/>
        </w:rPr>
        <w:t>1</w:t>
      </w:r>
      <w:r w:rsidR="002E0E4B" w:rsidRPr="007C25BB">
        <w:rPr>
          <w:rFonts w:ascii="Times New Roman" w:hAnsi="Times New Roman" w:cs="Times New Roman"/>
          <w:sz w:val="28"/>
          <w:szCs w:val="28"/>
        </w:rPr>
        <w:t>.2. Культура</w:t>
      </w:r>
    </w:p>
    <w:p w:rsidR="002E0E4B" w:rsidRPr="002E0E4B" w:rsidRDefault="002E0E4B" w:rsidP="007C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культурной политики и вопросов местного значения сферы культуры на территории Тенькинского городского округа осуществляется через систему учреждений культуры: </w:t>
      </w:r>
      <w:r w:rsidR="00523737">
        <w:rPr>
          <w:rFonts w:ascii="Times New Roman" w:hAnsi="Times New Roman" w:cs="Times New Roman"/>
          <w:sz w:val="28"/>
          <w:szCs w:val="28"/>
        </w:rPr>
        <w:t>одно</w:t>
      </w:r>
      <w:r w:rsidRPr="002E0E4B">
        <w:rPr>
          <w:rFonts w:ascii="Times New Roman" w:hAnsi="Times New Roman" w:cs="Times New Roman"/>
          <w:sz w:val="28"/>
          <w:szCs w:val="28"/>
        </w:rPr>
        <w:t xml:space="preserve"> клубн</w:t>
      </w:r>
      <w:r w:rsidR="00523737">
        <w:rPr>
          <w:rFonts w:ascii="Times New Roman" w:hAnsi="Times New Roman" w:cs="Times New Roman"/>
          <w:sz w:val="28"/>
          <w:szCs w:val="28"/>
        </w:rPr>
        <w:t>ое</w:t>
      </w:r>
      <w:r w:rsidRPr="002E0E4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23737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523737">
        <w:rPr>
          <w:rFonts w:ascii="Times New Roman" w:hAnsi="Times New Roman" w:cs="Times New Roman"/>
          <w:sz w:val="28"/>
          <w:szCs w:val="28"/>
        </w:rPr>
        <w:t>ЦДиНТ</w:t>
      </w:r>
      <w:proofErr w:type="spellEnd"/>
      <w:r w:rsidR="00523737">
        <w:rPr>
          <w:rFonts w:ascii="Times New Roman" w:hAnsi="Times New Roman" w:cs="Times New Roman"/>
          <w:sz w:val="28"/>
          <w:szCs w:val="28"/>
        </w:rPr>
        <w:t xml:space="preserve"> (два филиала в п. Омчак и п. Мадаун)</w:t>
      </w:r>
      <w:r w:rsidRPr="002E0E4B">
        <w:rPr>
          <w:rFonts w:ascii="Times New Roman" w:hAnsi="Times New Roman" w:cs="Times New Roman"/>
          <w:sz w:val="28"/>
          <w:szCs w:val="28"/>
        </w:rPr>
        <w:t>, библиотека (детская, центральная, два филиала в п. Омчак и п. Мадаун). В округе существует историко-краеведческий зал. Уровень обеспеченности населения округа учреждениями культуры составляет 100%. Суммарное количество зрительских мест культурно-досуговых учреждений городского округа составляет 650 единиц.</w:t>
      </w:r>
    </w:p>
    <w:p w:rsidR="002E0E4B" w:rsidRPr="002E0E4B" w:rsidRDefault="002E0E4B" w:rsidP="007C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>В учреждениях культуры Тенькинского городского округа функционирует 1</w:t>
      </w:r>
      <w:r w:rsidR="00D14294">
        <w:rPr>
          <w:rFonts w:ascii="Times New Roman" w:hAnsi="Times New Roman" w:cs="Times New Roman"/>
          <w:sz w:val="28"/>
          <w:szCs w:val="28"/>
        </w:rPr>
        <w:t>9</w:t>
      </w:r>
      <w:r w:rsidRPr="002E0E4B">
        <w:rPr>
          <w:rFonts w:ascii="Times New Roman" w:hAnsi="Times New Roman" w:cs="Times New Roman"/>
          <w:sz w:val="28"/>
          <w:szCs w:val="28"/>
        </w:rPr>
        <w:t xml:space="preserve"> клубных формирований (коллективы, студии, кружки любительского художественного творчества, любительские объединения, клубы по интересам), в которых занимаются </w:t>
      </w:r>
      <w:r w:rsidR="00AD170E">
        <w:rPr>
          <w:rFonts w:ascii="Times New Roman" w:hAnsi="Times New Roman" w:cs="Times New Roman"/>
          <w:sz w:val="28"/>
          <w:szCs w:val="28"/>
        </w:rPr>
        <w:t>211</w:t>
      </w:r>
      <w:r w:rsidRPr="002E0E4B">
        <w:rPr>
          <w:rFonts w:ascii="Times New Roman" w:hAnsi="Times New Roman" w:cs="Times New Roman"/>
          <w:sz w:val="28"/>
          <w:szCs w:val="28"/>
        </w:rPr>
        <w:t xml:space="preserve"> человек. В целях </w:t>
      </w:r>
      <w:r w:rsidRPr="002E0E4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досуга и обеспечения жителей округа услугами, учреждениями культуры проведено </w:t>
      </w:r>
      <w:r w:rsidR="00AD170E">
        <w:rPr>
          <w:rFonts w:ascii="Times New Roman" w:hAnsi="Times New Roman" w:cs="Times New Roman"/>
          <w:sz w:val="28"/>
          <w:szCs w:val="28"/>
        </w:rPr>
        <w:t>282</w:t>
      </w:r>
      <w:r w:rsidRPr="0062543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14294" w:rsidRPr="00625438">
        <w:rPr>
          <w:rFonts w:ascii="Times New Roman" w:hAnsi="Times New Roman" w:cs="Times New Roman"/>
          <w:sz w:val="28"/>
          <w:szCs w:val="28"/>
        </w:rPr>
        <w:t>я</w:t>
      </w:r>
      <w:r w:rsidRPr="002E0E4B">
        <w:rPr>
          <w:rFonts w:ascii="Times New Roman" w:hAnsi="Times New Roman" w:cs="Times New Roman"/>
          <w:sz w:val="28"/>
          <w:szCs w:val="28"/>
        </w:rPr>
        <w:t>, в том числе</w:t>
      </w:r>
      <w:r w:rsidR="009B659E">
        <w:rPr>
          <w:rFonts w:ascii="Times New Roman" w:hAnsi="Times New Roman" w:cs="Times New Roman"/>
          <w:sz w:val="28"/>
          <w:szCs w:val="28"/>
        </w:rPr>
        <w:t>:</w:t>
      </w:r>
      <w:r w:rsidRPr="002E0E4B">
        <w:rPr>
          <w:rFonts w:ascii="Times New Roman" w:hAnsi="Times New Roman" w:cs="Times New Roman"/>
          <w:sz w:val="28"/>
          <w:szCs w:val="28"/>
        </w:rPr>
        <w:t xml:space="preserve"> массовые театрализованные праздники и представления, народные гуляния, которые посетили </w:t>
      </w:r>
      <w:r w:rsidR="00AD170E">
        <w:rPr>
          <w:rFonts w:ascii="Times New Roman" w:hAnsi="Times New Roman" w:cs="Times New Roman"/>
          <w:sz w:val="28"/>
          <w:szCs w:val="28"/>
        </w:rPr>
        <w:t>около 18 тысяч</w:t>
      </w:r>
      <w:r w:rsidRPr="0062543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0E4B" w:rsidRPr="002E0E4B" w:rsidRDefault="002E0E4B" w:rsidP="002E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ab/>
      </w:r>
    </w:p>
    <w:p w:rsidR="002E0E4B" w:rsidRPr="007C25BB" w:rsidRDefault="000C1ACC" w:rsidP="007C25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E5C9E">
        <w:rPr>
          <w:rFonts w:ascii="Times New Roman" w:hAnsi="Times New Roman" w:cs="Times New Roman"/>
          <w:bCs/>
          <w:sz w:val="28"/>
          <w:szCs w:val="28"/>
        </w:rPr>
        <w:t>1</w:t>
      </w:r>
      <w:r w:rsidR="002E0E4B" w:rsidRPr="007C25BB">
        <w:rPr>
          <w:rFonts w:ascii="Times New Roman" w:hAnsi="Times New Roman" w:cs="Times New Roman"/>
          <w:bCs/>
          <w:sz w:val="28"/>
          <w:szCs w:val="28"/>
        </w:rPr>
        <w:t>.3. Развитие физической культуры и спорта</w:t>
      </w:r>
    </w:p>
    <w:p w:rsidR="002E0E4B" w:rsidRPr="002E0E4B" w:rsidRDefault="002E0E4B" w:rsidP="002E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ab/>
        <w:t>Количество населения, систематически занимающегося спортом, в Тенькинском городском округе постоянно растет. В 201</w:t>
      </w:r>
      <w:r w:rsidR="00BB0467">
        <w:rPr>
          <w:rFonts w:ascii="Times New Roman" w:hAnsi="Times New Roman" w:cs="Times New Roman"/>
          <w:sz w:val="28"/>
          <w:szCs w:val="28"/>
        </w:rPr>
        <w:t>7</w:t>
      </w:r>
      <w:r w:rsidRPr="002E0E4B">
        <w:rPr>
          <w:rFonts w:ascii="Times New Roman" w:hAnsi="Times New Roman" w:cs="Times New Roman"/>
          <w:sz w:val="28"/>
          <w:szCs w:val="28"/>
        </w:rPr>
        <w:t xml:space="preserve"> году численность систематически занимающихся спортом составляла </w:t>
      </w:r>
      <w:r w:rsidR="00AD170E">
        <w:rPr>
          <w:rFonts w:ascii="Times New Roman" w:hAnsi="Times New Roman" w:cs="Times New Roman"/>
          <w:sz w:val="28"/>
          <w:szCs w:val="28"/>
        </w:rPr>
        <w:t>1109</w:t>
      </w:r>
      <w:r w:rsidRPr="002E0E4B">
        <w:rPr>
          <w:rFonts w:ascii="Times New Roman" w:hAnsi="Times New Roman" w:cs="Times New Roman"/>
          <w:sz w:val="28"/>
          <w:szCs w:val="28"/>
        </w:rPr>
        <w:t xml:space="preserve"> человек, в 201</w:t>
      </w:r>
      <w:r w:rsidR="00BB0467">
        <w:rPr>
          <w:rFonts w:ascii="Times New Roman" w:hAnsi="Times New Roman" w:cs="Times New Roman"/>
          <w:sz w:val="28"/>
          <w:szCs w:val="28"/>
        </w:rPr>
        <w:t>8</w:t>
      </w:r>
      <w:r w:rsidRPr="002E0E4B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D170E">
        <w:rPr>
          <w:rFonts w:ascii="Times New Roman" w:hAnsi="Times New Roman" w:cs="Times New Roman"/>
          <w:sz w:val="28"/>
          <w:szCs w:val="28"/>
        </w:rPr>
        <w:t>1200</w:t>
      </w:r>
      <w:r w:rsidRPr="002E0E4B">
        <w:rPr>
          <w:rFonts w:ascii="Times New Roman" w:hAnsi="Times New Roman" w:cs="Times New Roman"/>
          <w:sz w:val="28"/>
          <w:szCs w:val="28"/>
        </w:rPr>
        <w:t xml:space="preserve">. В округе спортом могут заниматься все желающие. </w:t>
      </w:r>
      <w:proofErr w:type="gramStart"/>
      <w:r w:rsidRPr="002E0E4B">
        <w:rPr>
          <w:rFonts w:ascii="Times New Roman" w:hAnsi="Times New Roman" w:cs="Times New Roman"/>
          <w:sz w:val="28"/>
          <w:szCs w:val="28"/>
        </w:rPr>
        <w:t>Организованы следующие спортивные секции: настольный теннис, борьба дзюдо, бокс, волейбол, баскетбол, хоккей, футбол, спортивная акробатика, бадминтон и другие.</w:t>
      </w:r>
      <w:proofErr w:type="gramEnd"/>
      <w:r w:rsidRPr="002E0E4B">
        <w:rPr>
          <w:rFonts w:ascii="Times New Roman" w:hAnsi="Times New Roman" w:cs="Times New Roman"/>
          <w:sz w:val="28"/>
          <w:szCs w:val="28"/>
        </w:rPr>
        <w:t xml:space="preserve"> В округе насчитывается </w:t>
      </w:r>
      <w:r w:rsidR="00523737">
        <w:rPr>
          <w:rFonts w:ascii="Times New Roman" w:hAnsi="Times New Roman" w:cs="Times New Roman"/>
          <w:sz w:val="28"/>
          <w:szCs w:val="28"/>
        </w:rPr>
        <w:t>8</w:t>
      </w:r>
      <w:r w:rsidRPr="002E0E4B">
        <w:rPr>
          <w:rFonts w:ascii="Times New Roman" w:hAnsi="Times New Roman" w:cs="Times New Roman"/>
          <w:sz w:val="28"/>
          <w:szCs w:val="28"/>
        </w:rPr>
        <w:t xml:space="preserve"> плоскостных сооружений и </w:t>
      </w:r>
      <w:r w:rsidR="00523737">
        <w:rPr>
          <w:rFonts w:ascii="Times New Roman" w:hAnsi="Times New Roman" w:cs="Times New Roman"/>
          <w:sz w:val="28"/>
          <w:szCs w:val="28"/>
        </w:rPr>
        <w:t>9</w:t>
      </w:r>
      <w:r w:rsidRPr="002E0E4B">
        <w:rPr>
          <w:rFonts w:ascii="Times New Roman" w:hAnsi="Times New Roman" w:cs="Times New Roman"/>
          <w:sz w:val="28"/>
          <w:szCs w:val="28"/>
        </w:rPr>
        <w:t xml:space="preserve">спортивных залов. В области спорта работает </w:t>
      </w:r>
      <w:r w:rsidR="00AD170E">
        <w:rPr>
          <w:rFonts w:ascii="Times New Roman" w:hAnsi="Times New Roman" w:cs="Times New Roman"/>
          <w:sz w:val="28"/>
          <w:szCs w:val="28"/>
        </w:rPr>
        <w:t>14</w:t>
      </w:r>
      <w:r w:rsidRPr="002E0E4B">
        <w:rPr>
          <w:rFonts w:ascii="Times New Roman" w:hAnsi="Times New Roman" w:cs="Times New Roman"/>
          <w:sz w:val="28"/>
          <w:szCs w:val="28"/>
        </w:rPr>
        <w:t xml:space="preserve"> работников физической культуры и спорта – </w:t>
      </w:r>
      <w:r w:rsidR="00AD170E">
        <w:rPr>
          <w:rFonts w:ascii="Times New Roman" w:hAnsi="Times New Roman" w:cs="Times New Roman"/>
          <w:sz w:val="28"/>
          <w:szCs w:val="28"/>
        </w:rPr>
        <w:t>11</w:t>
      </w:r>
      <w:r w:rsidRPr="002E0E4B">
        <w:rPr>
          <w:rFonts w:ascii="Times New Roman" w:hAnsi="Times New Roman" w:cs="Times New Roman"/>
          <w:sz w:val="28"/>
          <w:szCs w:val="28"/>
        </w:rPr>
        <w:t xml:space="preserve"> штатных тренеров. </w:t>
      </w:r>
    </w:p>
    <w:p w:rsidR="002E0E4B" w:rsidRPr="002E0E4B" w:rsidRDefault="007A5647" w:rsidP="002E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0E4B" w:rsidRPr="002E0E4B">
        <w:rPr>
          <w:rFonts w:ascii="Times New Roman" w:hAnsi="Times New Roman" w:cs="Times New Roman"/>
          <w:sz w:val="28"/>
          <w:szCs w:val="28"/>
        </w:rPr>
        <w:t xml:space="preserve">Спортсмены городского округа принимают участие и занимают призовые места в областных соревнованиях, выезжают на первенства Дальнего Востока. </w:t>
      </w:r>
      <w:r w:rsidR="002E0E4B" w:rsidRPr="000C6F1D">
        <w:rPr>
          <w:rFonts w:ascii="Times New Roman" w:hAnsi="Times New Roman" w:cs="Times New Roman"/>
          <w:sz w:val="28"/>
          <w:szCs w:val="28"/>
        </w:rPr>
        <w:t>В 201</w:t>
      </w:r>
      <w:r w:rsidR="00AD170E" w:rsidRPr="000C6F1D">
        <w:rPr>
          <w:rFonts w:ascii="Times New Roman" w:hAnsi="Times New Roman" w:cs="Times New Roman"/>
          <w:sz w:val="28"/>
          <w:szCs w:val="28"/>
        </w:rPr>
        <w:t>8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0D1146" w:rsidRPr="000C6F1D">
        <w:rPr>
          <w:rFonts w:ascii="Times New Roman" w:hAnsi="Times New Roman" w:cs="Times New Roman"/>
          <w:sz w:val="28"/>
          <w:szCs w:val="28"/>
        </w:rPr>
        <w:t>удет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D1146" w:rsidRPr="000C6F1D">
        <w:rPr>
          <w:rFonts w:ascii="Times New Roman" w:hAnsi="Times New Roman" w:cs="Times New Roman"/>
          <w:sz w:val="28"/>
          <w:szCs w:val="28"/>
        </w:rPr>
        <w:t xml:space="preserve">и принято участие в </w:t>
      </w:r>
      <w:r w:rsidR="000C6F1D" w:rsidRPr="000C6F1D">
        <w:rPr>
          <w:rFonts w:ascii="Times New Roman" w:hAnsi="Times New Roman" w:cs="Times New Roman"/>
          <w:sz w:val="28"/>
          <w:szCs w:val="28"/>
        </w:rPr>
        <w:t>27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различных спортивных мероприяти</w:t>
      </w:r>
      <w:r w:rsidR="000D1146" w:rsidRPr="000C6F1D">
        <w:rPr>
          <w:rFonts w:ascii="Times New Roman" w:hAnsi="Times New Roman" w:cs="Times New Roman"/>
          <w:sz w:val="28"/>
          <w:szCs w:val="28"/>
        </w:rPr>
        <w:t>ях</w:t>
      </w:r>
      <w:r w:rsidR="002E0E4B" w:rsidRPr="000C6F1D">
        <w:rPr>
          <w:rFonts w:ascii="Times New Roman" w:hAnsi="Times New Roman" w:cs="Times New Roman"/>
          <w:sz w:val="28"/>
          <w:szCs w:val="28"/>
        </w:rPr>
        <w:t>, в том числе</w:t>
      </w:r>
      <w:r w:rsidR="009B659E">
        <w:rPr>
          <w:rFonts w:ascii="Times New Roman" w:hAnsi="Times New Roman" w:cs="Times New Roman"/>
          <w:sz w:val="28"/>
          <w:szCs w:val="28"/>
        </w:rPr>
        <w:t>: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</w:t>
      </w:r>
      <w:r w:rsidR="000C6F1D" w:rsidRPr="000C6F1D">
        <w:rPr>
          <w:rFonts w:ascii="Times New Roman" w:hAnsi="Times New Roman" w:cs="Times New Roman"/>
          <w:sz w:val="28"/>
          <w:szCs w:val="28"/>
        </w:rPr>
        <w:t>8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– районны</w:t>
      </w:r>
      <w:r w:rsidR="000D1146" w:rsidRPr="000C6F1D">
        <w:rPr>
          <w:rFonts w:ascii="Times New Roman" w:hAnsi="Times New Roman" w:cs="Times New Roman"/>
          <w:sz w:val="28"/>
          <w:szCs w:val="28"/>
        </w:rPr>
        <w:t>х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и </w:t>
      </w:r>
      <w:r w:rsidR="000C6F1D" w:rsidRPr="000C6F1D">
        <w:rPr>
          <w:rFonts w:ascii="Times New Roman" w:hAnsi="Times New Roman" w:cs="Times New Roman"/>
          <w:sz w:val="28"/>
          <w:szCs w:val="28"/>
        </w:rPr>
        <w:t>19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– областны</w:t>
      </w:r>
      <w:r w:rsidR="000D1146" w:rsidRPr="000C6F1D">
        <w:rPr>
          <w:rFonts w:ascii="Times New Roman" w:hAnsi="Times New Roman" w:cs="Times New Roman"/>
          <w:sz w:val="28"/>
          <w:szCs w:val="28"/>
        </w:rPr>
        <w:t>х</w:t>
      </w:r>
      <w:r w:rsidR="002E0E4B" w:rsidRPr="000C6F1D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0D1146" w:rsidRPr="000C6F1D">
        <w:rPr>
          <w:rFonts w:ascii="Times New Roman" w:hAnsi="Times New Roman" w:cs="Times New Roman"/>
          <w:sz w:val="28"/>
          <w:szCs w:val="28"/>
        </w:rPr>
        <w:t>х</w:t>
      </w:r>
      <w:r w:rsidR="002E0E4B" w:rsidRPr="000C6F1D">
        <w:rPr>
          <w:rFonts w:ascii="Times New Roman" w:hAnsi="Times New Roman" w:cs="Times New Roman"/>
          <w:sz w:val="28"/>
          <w:szCs w:val="28"/>
        </w:rPr>
        <w:t>.</w:t>
      </w:r>
    </w:p>
    <w:p w:rsidR="009B659E" w:rsidRPr="002E0E4B" w:rsidRDefault="009B659E" w:rsidP="002E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6E14F4" w:rsidRDefault="006D470D" w:rsidP="007A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5C9E" w:rsidRPr="006E14F4">
        <w:rPr>
          <w:rFonts w:ascii="Times New Roman" w:hAnsi="Times New Roman" w:cs="Times New Roman"/>
          <w:sz w:val="28"/>
          <w:szCs w:val="28"/>
        </w:rPr>
        <w:t>1</w:t>
      </w:r>
      <w:r w:rsidR="002E0E4B" w:rsidRPr="006E14F4">
        <w:rPr>
          <w:rFonts w:ascii="Times New Roman" w:hAnsi="Times New Roman" w:cs="Times New Roman"/>
          <w:sz w:val="28"/>
          <w:szCs w:val="28"/>
        </w:rPr>
        <w:t>.4.  Здравоохранение</w:t>
      </w:r>
    </w:p>
    <w:p w:rsidR="002E0E4B" w:rsidRPr="002E0E4B" w:rsidRDefault="002E0E4B" w:rsidP="007A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119">
        <w:rPr>
          <w:rFonts w:ascii="Times New Roman" w:hAnsi="Times New Roman" w:cs="Times New Roman"/>
          <w:sz w:val="28"/>
          <w:szCs w:val="28"/>
        </w:rPr>
        <w:t>Оказание первичной</w:t>
      </w:r>
      <w:r w:rsidRPr="002E0E4B">
        <w:rPr>
          <w:rFonts w:ascii="Times New Roman" w:hAnsi="Times New Roman" w:cs="Times New Roman"/>
          <w:sz w:val="28"/>
          <w:szCs w:val="28"/>
        </w:rPr>
        <w:t xml:space="preserve"> медико-санитарной помощи населению Тенькинского района осуществляется медицинскими работниками Магаданского областного государственного учреждения здравоохранения «Тенькинская районная больница», подведомственного Минздраву Магаданской области.</w:t>
      </w:r>
      <w:r w:rsidR="009B659E">
        <w:rPr>
          <w:rFonts w:ascii="Times New Roman" w:hAnsi="Times New Roman" w:cs="Times New Roman"/>
          <w:sz w:val="28"/>
          <w:szCs w:val="28"/>
        </w:rPr>
        <w:t xml:space="preserve"> </w:t>
      </w:r>
      <w:r w:rsidRPr="002E0E4B">
        <w:rPr>
          <w:rFonts w:ascii="Times New Roman" w:hAnsi="Times New Roman" w:cs="Times New Roman"/>
          <w:sz w:val="28"/>
          <w:szCs w:val="28"/>
        </w:rPr>
        <w:t>Медицинская помощь оказывается населению посредствам районной больницы в пос</w:t>
      </w:r>
      <w:r w:rsidR="007A5647">
        <w:rPr>
          <w:rFonts w:ascii="Times New Roman" w:hAnsi="Times New Roman" w:cs="Times New Roman"/>
          <w:sz w:val="28"/>
          <w:szCs w:val="28"/>
        </w:rPr>
        <w:t>елке</w:t>
      </w:r>
      <w:r w:rsidRPr="002E0E4B">
        <w:rPr>
          <w:rFonts w:ascii="Times New Roman" w:hAnsi="Times New Roman" w:cs="Times New Roman"/>
          <w:sz w:val="28"/>
          <w:szCs w:val="28"/>
        </w:rPr>
        <w:t xml:space="preserve"> Усть-Омчуг, участковой больницы в пос</w:t>
      </w:r>
      <w:r w:rsidR="007A5647">
        <w:rPr>
          <w:rFonts w:ascii="Times New Roman" w:hAnsi="Times New Roman" w:cs="Times New Roman"/>
          <w:sz w:val="28"/>
          <w:szCs w:val="28"/>
        </w:rPr>
        <w:t>елке</w:t>
      </w:r>
      <w:r w:rsidRPr="002E0E4B">
        <w:rPr>
          <w:rFonts w:ascii="Times New Roman" w:hAnsi="Times New Roman" w:cs="Times New Roman"/>
          <w:sz w:val="28"/>
          <w:szCs w:val="28"/>
        </w:rPr>
        <w:t xml:space="preserve"> Омчак, фельдшерско-акушерских пунктов в пос</w:t>
      </w:r>
      <w:r w:rsidR="007A5647">
        <w:rPr>
          <w:rFonts w:ascii="Times New Roman" w:hAnsi="Times New Roman" w:cs="Times New Roman"/>
          <w:sz w:val="28"/>
          <w:szCs w:val="28"/>
        </w:rPr>
        <w:t>елках</w:t>
      </w:r>
      <w:r w:rsidRPr="002E0E4B">
        <w:rPr>
          <w:rFonts w:ascii="Times New Roman" w:hAnsi="Times New Roman" w:cs="Times New Roman"/>
          <w:sz w:val="28"/>
          <w:szCs w:val="28"/>
        </w:rPr>
        <w:t xml:space="preserve"> Транспортный и Мадаун. В больнице насчитывается 40 коек, из них 26 коек – круглосуточный стационар, 14 коек </w:t>
      </w:r>
      <w:r w:rsidR="007A5647">
        <w:rPr>
          <w:rFonts w:ascii="Times New Roman" w:hAnsi="Times New Roman" w:cs="Times New Roman"/>
          <w:sz w:val="28"/>
          <w:szCs w:val="28"/>
        </w:rPr>
        <w:t xml:space="preserve">– </w:t>
      </w:r>
      <w:r w:rsidRPr="002E0E4B">
        <w:rPr>
          <w:rFonts w:ascii="Times New Roman" w:hAnsi="Times New Roman" w:cs="Times New Roman"/>
          <w:sz w:val="28"/>
          <w:szCs w:val="28"/>
        </w:rPr>
        <w:t>стационар</w:t>
      </w:r>
      <w:r w:rsidR="009B659E">
        <w:rPr>
          <w:rFonts w:ascii="Times New Roman" w:hAnsi="Times New Roman" w:cs="Times New Roman"/>
          <w:sz w:val="28"/>
          <w:szCs w:val="28"/>
        </w:rPr>
        <w:t xml:space="preserve"> </w:t>
      </w:r>
      <w:r w:rsidRPr="002E0E4B">
        <w:rPr>
          <w:rFonts w:ascii="Times New Roman" w:hAnsi="Times New Roman" w:cs="Times New Roman"/>
          <w:sz w:val="28"/>
          <w:szCs w:val="28"/>
        </w:rPr>
        <w:t xml:space="preserve">дневного пребывания. </w:t>
      </w:r>
    </w:p>
    <w:p w:rsidR="002E0E4B" w:rsidRPr="002E0E4B" w:rsidRDefault="002E0E4B" w:rsidP="007A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В Тенькинской районной больнице работает </w:t>
      </w:r>
      <w:r w:rsidRPr="00F45986">
        <w:rPr>
          <w:rFonts w:ascii="Times New Roman" w:hAnsi="Times New Roman" w:cs="Times New Roman"/>
          <w:sz w:val="28"/>
          <w:szCs w:val="28"/>
        </w:rPr>
        <w:t>1</w:t>
      </w:r>
      <w:r w:rsidR="003B5ED0" w:rsidRPr="00F45986">
        <w:rPr>
          <w:rFonts w:ascii="Times New Roman" w:hAnsi="Times New Roman" w:cs="Times New Roman"/>
          <w:sz w:val="28"/>
          <w:szCs w:val="28"/>
        </w:rPr>
        <w:t>3</w:t>
      </w:r>
      <w:r w:rsidR="00F45986" w:rsidRPr="00F45986">
        <w:rPr>
          <w:rFonts w:ascii="Times New Roman" w:hAnsi="Times New Roman" w:cs="Times New Roman"/>
          <w:sz w:val="28"/>
          <w:szCs w:val="28"/>
        </w:rPr>
        <w:t>0</w:t>
      </w:r>
      <w:r w:rsidRPr="002E0E4B">
        <w:rPr>
          <w:rFonts w:ascii="Times New Roman" w:hAnsi="Times New Roman" w:cs="Times New Roman"/>
          <w:sz w:val="28"/>
          <w:szCs w:val="28"/>
        </w:rPr>
        <w:t xml:space="preserve"> сотрудника, из них врачей – </w:t>
      </w:r>
      <w:r w:rsidRPr="00F45986">
        <w:rPr>
          <w:rFonts w:ascii="Times New Roman" w:hAnsi="Times New Roman" w:cs="Times New Roman"/>
          <w:sz w:val="28"/>
          <w:szCs w:val="28"/>
        </w:rPr>
        <w:t>1</w:t>
      </w:r>
      <w:r w:rsidR="003B5ED0" w:rsidRPr="00F45986">
        <w:rPr>
          <w:rFonts w:ascii="Times New Roman" w:hAnsi="Times New Roman" w:cs="Times New Roman"/>
          <w:sz w:val="28"/>
          <w:szCs w:val="28"/>
        </w:rPr>
        <w:t>2</w:t>
      </w:r>
      <w:r w:rsidRPr="002E0E4B"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F45986">
        <w:rPr>
          <w:rFonts w:ascii="Times New Roman" w:hAnsi="Times New Roman" w:cs="Times New Roman"/>
          <w:sz w:val="28"/>
          <w:szCs w:val="28"/>
        </w:rPr>
        <w:t>54</w:t>
      </w:r>
      <w:r w:rsidRPr="002E0E4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45986">
        <w:rPr>
          <w:rFonts w:ascii="Times New Roman" w:hAnsi="Times New Roman" w:cs="Times New Roman"/>
          <w:sz w:val="28"/>
          <w:szCs w:val="28"/>
        </w:rPr>
        <w:t>а</w:t>
      </w:r>
      <w:r w:rsidRPr="002E0E4B">
        <w:rPr>
          <w:rFonts w:ascii="Times New Roman" w:hAnsi="Times New Roman" w:cs="Times New Roman"/>
          <w:sz w:val="28"/>
          <w:szCs w:val="28"/>
        </w:rPr>
        <w:t xml:space="preserve"> – средний медицинский персонал, </w:t>
      </w:r>
      <w:r w:rsidR="003B5ED0" w:rsidRPr="00F45986">
        <w:rPr>
          <w:rFonts w:ascii="Times New Roman" w:hAnsi="Times New Roman" w:cs="Times New Roman"/>
          <w:sz w:val="28"/>
          <w:szCs w:val="28"/>
        </w:rPr>
        <w:t>24</w:t>
      </w:r>
      <w:r w:rsidRPr="00F459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5ED0" w:rsidRPr="00F45986">
        <w:rPr>
          <w:rFonts w:ascii="Times New Roman" w:hAnsi="Times New Roman" w:cs="Times New Roman"/>
          <w:sz w:val="28"/>
          <w:szCs w:val="28"/>
        </w:rPr>
        <w:t>а</w:t>
      </w:r>
      <w:r w:rsidRPr="00F45986">
        <w:rPr>
          <w:rFonts w:ascii="Times New Roman" w:hAnsi="Times New Roman" w:cs="Times New Roman"/>
          <w:sz w:val="28"/>
          <w:szCs w:val="28"/>
        </w:rPr>
        <w:t xml:space="preserve"> – сотрудники младшего медицинского персонала и </w:t>
      </w:r>
      <w:r w:rsidR="002C014A" w:rsidRPr="00F45986">
        <w:rPr>
          <w:rFonts w:ascii="Times New Roman" w:hAnsi="Times New Roman" w:cs="Times New Roman"/>
          <w:sz w:val="28"/>
          <w:szCs w:val="28"/>
        </w:rPr>
        <w:t>40</w:t>
      </w:r>
      <w:r w:rsidRPr="00F45986">
        <w:rPr>
          <w:rFonts w:ascii="Times New Roman" w:hAnsi="Times New Roman" w:cs="Times New Roman"/>
          <w:sz w:val="28"/>
          <w:szCs w:val="28"/>
        </w:rPr>
        <w:t xml:space="preserve"> человек – прочий персонал. Укомплектованность сотрудниками в целом составляет </w:t>
      </w:r>
      <w:r w:rsidR="002C014A" w:rsidRPr="00F45986">
        <w:rPr>
          <w:rFonts w:ascii="Times New Roman" w:hAnsi="Times New Roman" w:cs="Times New Roman"/>
          <w:sz w:val="28"/>
          <w:szCs w:val="28"/>
        </w:rPr>
        <w:t>63,0</w:t>
      </w:r>
      <w:r w:rsidRPr="00F4598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014A" w:rsidRPr="00F45986">
        <w:rPr>
          <w:rFonts w:ascii="Times New Roman" w:hAnsi="Times New Roman" w:cs="Times New Roman"/>
          <w:sz w:val="28"/>
          <w:szCs w:val="28"/>
        </w:rPr>
        <w:t>а</w:t>
      </w:r>
      <w:r w:rsidRPr="00F45986">
        <w:rPr>
          <w:rFonts w:ascii="Times New Roman" w:hAnsi="Times New Roman" w:cs="Times New Roman"/>
          <w:sz w:val="28"/>
          <w:szCs w:val="28"/>
        </w:rPr>
        <w:t>, в том числе</w:t>
      </w:r>
      <w:r w:rsidR="009B659E">
        <w:rPr>
          <w:rFonts w:ascii="Times New Roman" w:hAnsi="Times New Roman" w:cs="Times New Roman"/>
          <w:sz w:val="28"/>
          <w:szCs w:val="28"/>
        </w:rPr>
        <w:t>:</w:t>
      </w:r>
      <w:r w:rsidRPr="00F45986">
        <w:rPr>
          <w:rFonts w:ascii="Times New Roman" w:hAnsi="Times New Roman" w:cs="Times New Roman"/>
          <w:sz w:val="28"/>
          <w:szCs w:val="28"/>
        </w:rPr>
        <w:t xml:space="preserve"> врачами – 4</w:t>
      </w:r>
      <w:r w:rsidR="002C014A" w:rsidRPr="00F45986">
        <w:rPr>
          <w:rFonts w:ascii="Times New Roman" w:hAnsi="Times New Roman" w:cs="Times New Roman"/>
          <w:sz w:val="28"/>
          <w:szCs w:val="28"/>
        </w:rPr>
        <w:t>5,0</w:t>
      </w:r>
      <w:r w:rsidRPr="00F45986">
        <w:rPr>
          <w:rFonts w:ascii="Times New Roman" w:hAnsi="Times New Roman" w:cs="Times New Roman"/>
          <w:sz w:val="28"/>
          <w:szCs w:val="28"/>
        </w:rPr>
        <w:t xml:space="preserve"> процентов, средним медицинским</w:t>
      </w:r>
      <w:r w:rsidR="009B659E">
        <w:rPr>
          <w:rFonts w:ascii="Times New Roman" w:hAnsi="Times New Roman" w:cs="Times New Roman"/>
          <w:sz w:val="28"/>
          <w:szCs w:val="28"/>
        </w:rPr>
        <w:t xml:space="preserve"> </w:t>
      </w:r>
      <w:r w:rsidRPr="00F45986">
        <w:rPr>
          <w:rFonts w:ascii="Times New Roman" w:hAnsi="Times New Roman" w:cs="Times New Roman"/>
          <w:sz w:val="28"/>
          <w:szCs w:val="28"/>
        </w:rPr>
        <w:t>персоналом – 6</w:t>
      </w:r>
      <w:r w:rsidR="00F45986" w:rsidRPr="00F45986">
        <w:rPr>
          <w:rFonts w:ascii="Times New Roman" w:hAnsi="Times New Roman" w:cs="Times New Roman"/>
          <w:sz w:val="28"/>
          <w:szCs w:val="28"/>
        </w:rPr>
        <w:t>3</w:t>
      </w:r>
      <w:r w:rsidR="002C014A" w:rsidRPr="00F45986">
        <w:rPr>
          <w:rFonts w:ascii="Times New Roman" w:hAnsi="Times New Roman" w:cs="Times New Roman"/>
          <w:sz w:val="28"/>
          <w:szCs w:val="28"/>
        </w:rPr>
        <w:t>,0</w:t>
      </w:r>
      <w:r w:rsidRPr="00F4598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45986">
        <w:rPr>
          <w:rFonts w:ascii="Times New Roman" w:hAnsi="Times New Roman" w:cs="Times New Roman"/>
          <w:sz w:val="28"/>
          <w:szCs w:val="28"/>
        </w:rPr>
        <w:t>а</w:t>
      </w:r>
      <w:r w:rsidRPr="00F45986">
        <w:rPr>
          <w:rFonts w:ascii="Times New Roman" w:hAnsi="Times New Roman" w:cs="Times New Roman"/>
          <w:sz w:val="28"/>
          <w:szCs w:val="28"/>
        </w:rPr>
        <w:t>. В 201</w:t>
      </w:r>
      <w:r w:rsidR="00BB0467" w:rsidRPr="00F45986">
        <w:rPr>
          <w:rFonts w:ascii="Times New Roman" w:hAnsi="Times New Roman" w:cs="Times New Roman"/>
          <w:sz w:val="28"/>
          <w:szCs w:val="28"/>
        </w:rPr>
        <w:t>8</w:t>
      </w:r>
      <w:r w:rsidRPr="00F45986">
        <w:rPr>
          <w:rFonts w:ascii="Times New Roman" w:hAnsi="Times New Roman" w:cs="Times New Roman"/>
          <w:sz w:val="28"/>
          <w:szCs w:val="28"/>
        </w:rPr>
        <w:t xml:space="preserve"> году укомплектованность врачами и средним медицинским персоналом </w:t>
      </w:r>
      <w:r w:rsidR="00F45986" w:rsidRPr="00F45986">
        <w:rPr>
          <w:rFonts w:ascii="Times New Roman" w:hAnsi="Times New Roman" w:cs="Times New Roman"/>
          <w:sz w:val="28"/>
          <w:szCs w:val="28"/>
        </w:rPr>
        <w:t>сохранилась на уровне прошлого года</w:t>
      </w:r>
      <w:r w:rsidRPr="00F45986">
        <w:rPr>
          <w:rFonts w:ascii="Times New Roman" w:hAnsi="Times New Roman" w:cs="Times New Roman"/>
          <w:sz w:val="28"/>
          <w:szCs w:val="28"/>
        </w:rPr>
        <w:t>. Минзд</w:t>
      </w:r>
      <w:r w:rsidR="00574B8C">
        <w:rPr>
          <w:rFonts w:ascii="Times New Roman" w:hAnsi="Times New Roman" w:cs="Times New Roman"/>
          <w:sz w:val="28"/>
          <w:szCs w:val="28"/>
        </w:rPr>
        <w:t>р</w:t>
      </w:r>
      <w:r w:rsidRPr="00F45986">
        <w:rPr>
          <w:rFonts w:ascii="Times New Roman" w:hAnsi="Times New Roman" w:cs="Times New Roman"/>
          <w:sz w:val="28"/>
          <w:szCs w:val="28"/>
        </w:rPr>
        <w:t xml:space="preserve">авом Магаданской области регулярно проводятся мероприятия по привлечению врачей в </w:t>
      </w:r>
      <w:proofErr w:type="spellStart"/>
      <w:r w:rsidRPr="00F45986">
        <w:rPr>
          <w:rFonts w:ascii="Times New Roman" w:hAnsi="Times New Roman" w:cs="Times New Roman"/>
          <w:sz w:val="28"/>
          <w:szCs w:val="28"/>
        </w:rPr>
        <w:t>Тенькинскую</w:t>
      </w:r>
      <w:proofErr w:type="spellEnd"/>
      <w:r w:rsidRPr="00F45986">
        <w:rPr>
          <w:rFonts w:ascii="Times New Roman" w:hAnsi="Times New Roman" w:cs="Times New Roman"/>
          <w:sz w:val="28"/>
          <w:szCs w:val="28"/>
        </w:rPr>
        <w:t xml:space="preserve"> районную больницу из центральных районов страны.</w:t>
      </w:r>
    </w:p>
    <w:p w:rsidR="002E0E4B" w:rsidRPr="002E0E4B" w:rsidRDefault="002E0E4B" w:rsidP="002E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7A5647" w:rsidRDefault="000C1ACC" w:rsidP="00690017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E5C9E">
        <w:rPr>
          <w:rFonts w:ascii="Times New Roman" w:hAnsi="Times New Roman" w:cs="Times New Roman"/>
          <w:bCs/>
          <w:sz w:val="28"/>
          <w:szCs w:val="28"/>
        </w:rPr>
        <w:t>1</w:t>
      </w:r>
      <w:r w:rsidR="002E0E4B" w:rsidRPr="007A5647">
        <w:rPr>
          <w:rFonts w:ascii="Times New Roman" w:hAnsi="Times New Roman" w:cs="Times New Roman"/>
          <w:bCs/>
          <w:sz w:val="28"/>
          <w:szCs w:val="28"/>
        </w:rPr>
        <w:t>.5. Работа с отдельными категориями граждан</w:t>
      </w:r>
    </w:p>
    <w:p w:rsidR="002E0E4B" w:rsidRPr="002E0E4B" w:rsidRDefault="002E0E4B" w:rsidP="007A5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В целях социальной поддержки населения в Тенькинском городском округе функционирует МОГКУ «Тенькинский социальный центр», при </w:t>
      </w:r>
      <w:r w:rsidRPr="002E0E4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Тенькинского городского округа осуществляет деятельность орган опеки и попечительства, комиссия по делам несовершеннолетних. </w:t>
      </w:r>
    </w:p>
    <w:p w:rsidR="002E0E4B" w:rsidRPr="002E0E4B" w:rsidRDefault="002E0E4B" w:rsidP="0069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>Система социальной защиты населения, предназначенная для обслуживания льготных категорий граждан, проживающих на территории округа, по состоянию на 01.10.201</w:t>
      </w:r>
      <w:r w:rsidR="00BB0467">
        <w:rPr>
          <w:rFonts w:ascii="Times New Roman" w:hAnsi="Times New Roman" w:cs="Times New Roman"/>
          <w:sz w:val="28"/>
          <w:szCs w:val="28"/>
        </w:rPr>
        <w:t>8</w:t>
      </w:r>
      <w:r w:rsidRPr="002E0E4B">
        <w:rPr>
          <w:rFonts w:ascii="Times New Roman" w:hAnsi="Times New Roman" w:cs="Times New Roman"/>
          <w:sz w:val="28"/>
          <w:szCs w:val="28"/>
        </w:rPr>
        <w:t xml:space="preserve"> года охватывает </w:t>
      </w:r>
      <w:r w:rsidR="000C6F1D">
        <w:rPr>
          <w:rFonts w:ascii="Times New Roman" w:hAnsi="Times New Roman" w:cs="Times New Roman"/>
          <w:sz w:val="28"/>
          <w:szCs w:val="28"/>
        </w:rPr>
        <w:t>316</w:t>
      </w:r>
      <w:r w:rsidRPr="002E0E4B">
        <w:rPr>
          <w:rFonts w:ascii="Times New Roman" w:hAnsi="Times New Roman" w:cs="Times New Roman"/>
          <w:sz w:val="28"/>
          <w:szCs w:val="28"/>
        </w:rPr>
        <w:t> человек. Всего в 201</w:t>
      </w:r>
      <w:r w:rsidR="00BB0467">
        <w:rPr>
          <w:rFonts w:ascii="Times New Roman" w:hAnsi="Times New Roman" w:cs="Times New Roman"/>
          <w:sz w:val="28"/>
          <w:szCs w:val="28"/>
        </w:rPr>
        <w:t>8</w:t>
      </w:r>
      <w:r w:rsidRPr="002E0E4B">
        <w:rPr>
          <w:rFonts w:ascii="Times New Roman" w:hAnsi="Times New Roman" w:cs="Times New Roman"/>
          <w:sz w:val="28"/>
          <w:szCs w:val="28"/>
        </w:rPr>
        <w:t xml:space="preserve"> году на поддержку льготных категорий граждан предусмотрено </w:t>
      </w:r>
      <w:r w:rsidR="000C6F1D">
        <w:rPr>
          <w:rFonts w:ascii="Times New Roman" w:hAnsi="Times New Roman" w:cs="Times New Roman"/>
          <w:sz w:val="28"/>
          <w:szCs w:val="28"/>
        </w:rPr>
        <w:t>9341,5</w:t>
      </w:r>
      <w:r w:rsidRPr="002E0E4B">
        <w:rPr>
          <w:rFonts w:ascii="Times New Roman" w:hAnsi="Times New Roman" w:cs="Times New Roman"/>
          <w:sz w:val="28"/>
          <w:szCs w:val="28"/>
        </w:rPr>
        <w:t xml:space="preserve"> тыс. рублей. Кроме льгот на оплату жилищно-коммунальных услуг</w:t>
      </w:r>
      <w:r w:rsidR="00AD5D58">
        <w:rPr>
          <w:rFonts w:ascii="Times New Roman" w:hAnsi="Times New Roman" w:cs="Times New Roman"/>
          <w:sz w:val="28"/>
          <w:szCs w:val="28"/>
        </w:rPr>
        <w:t>,</w:t>
      </w:r>
      <w:r w:rsidRPr="002E0E4B">
        <w:rPr>
          <w:rFonts w:ascii="Times New Roman" w:hAnsi="Times New Roman" w:cs="Times New Roman"/>
          <w:sz w:val="28"/>
          <w:szCs w:val="28"/>
        </w:rPr>
        <w:t xml:space="preserve"> семьи, доля расходов которых на оплату ЖКУ превышает предельный уровень, получают субсидии на оплату ЖКУ. В 201</w:t>
      </w:r>
      <w:r w:rsidR="00BB0467">
        <w:rPr>
          <w:rFonts w:ascii="Times New Roman" w:hAnsi="Times New Roman" w:cs="Times New Roman"/>
          <w:sz w:val="28"/>
          <w:szCs w:val="28"/>
        </w:rPr>
        <w:t>8</w:t>
      </w:r>
      <w:r w:rsidRPr="002E0E4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C6F1D">
        <w:rPr>
          <w:rFonts w:ascii="Times New Roman" w:hAnsi="Times New Roman" w:cs="Times New Roman"/>
          <w:sz w:val="28"/>
          <w:szCs w:val="28"/>
        </w:rPr>
        <w:t>численность таких граждан составила 119 человек</w:t>
      </w:r>
      <w:r w:rsidRPr="002E0E4B">
        <w:rPr>
          <w:rFonts w:ascii="Times New Roman" w:hAnsi="Times New Roman" w:cs="Times New Roman"/>
          <w:sz w:val="28"/>
          <w:szCs w:val="28"/>
        </w:rPr>
        <w:t>, сумма субсидии составл</w:t>
      </w:r>
      <w:r w:rsidR="00690017">
        <w:rPr>
          <w:rFonts w:ascii="Times New Roman" w:hAnsi="Times New Roman" w:cs="Times New Roman"/>
          <w:sz w:val="28"/>
          <w:szCs w:val="28"/>
        </w:rPr>
        <w:t>яет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0C6F1D">
        <w:rPr>
          <w:rFonts w:ascii="Times New Roman" w:hAnsi="Times New Roman" w:cs="Times New Roman"/>
          <w:sz w:val="28"/>
          <w:szCs w:val="28"/>
        </w:rPr>
        <w:t>2467,4</w:t>
      </w:r>
      <w:r w:rsidRPr="002E0E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0E4B" w:rsidRPr="002E0E4B" w:rsidRDefault="002E0E4B" w:rsidP="0069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В Тенькинском городском округе с целью оказания социальной поддержки существуют общественные организации. </w:t>
      </w:r>
      <w:proofErr w:type="gramStart"/>
      <w:r w:rsidRPr="002E0E4B">
        <w:rPr>
          <w:rFonts w:ascii="Times New Roman" w:hAnsi="Times New Roman" w:cs="Times New Roman"/>
          <w:sz w:val="28"/>
          <w:szCs w:val="28"/>
        </w:rPr>
        <w:t>Общественная организация инвалидов – осуществляет создание благоприятной среды для людей-инвалидов, общественная организация «Содружество женщин Колымы» – проводит работу по поддержке института семьи, общественная организация «Мама» – проводит мероприятия по оказанию помощи многодетным, малообеспеченным семьям, поддержку материнства и детства, общественная организация коренных малочисленных народов Севера – ведёт индивидуальную работу с представителями КМНС, общественная организация волонтёрская группа «Милосердие» – основа деятельности заключается в помощи пожилым людям (ветеранам</w:t>
      </w:r>
      <w:proofErr w:type="gramEnd"/>
      <w:r w:rsidR="009B6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E4B">
        <w:rPr>
          <w:rFonts w:ascii="Times New Roman" w:hAnsi="Times New Roman" w:cs="Times New Roman"/>
          <w:sz w:val="28"/>
          <w:szCs w:val="28"/>
        </w:rPr>
        <w:t>ВОВ, инвалидам, пенсионерам).</w:t>
      </w:r>
      <w:proofErr w:type="gramEnd"/>
    </w:p>
    <w:p w:rsidR="002E0E4B" w:rsidRPr="002E0E4B" w:rsidRDefault="002E0E4B" w:rsidP="0069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На учете в органе опеки и попечительства состоит </w:t>
      </w:r>
      <w:r w:rsidR="00A3798D">
        <w:rPr>
          <w:rFonts w:ascii="Times New Roman" w:hAnsi="Times New Roman" w:cs="Times New Roman"/>
          <w:sz w:val="28"/>
          <w:szCs w:val="28"/>
        </w:rPr>
        <w:t>30</w:t>
      </w:r>
      <w:r w:rsidRPr="002E0E4B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A3798D">
        <w:rPr>
          <w:rFonts w:ascii="Times New Roman" w:hAnsi="Times New Roman" w:cs="Times New Roman"/>
          <w:sz w:val="28"/>
          <w:szCs w:val="28"/>
        </w:rPr>
        <w:t>2</w:t>
      </w:r>
      <w:r w:rsidR="00A3798D">
        <w:rPr>
          <w:rFonts w:ascii="Times New Roman" w:hAnsi="Times New Roman" w:cs="Times New Roman"/>
          <w:sz w:val="28"/>
          <w:szCs w:val="28"/>
        </w:rPr>
        <w:t>2</w:t>
      </w:r>
      <w:r w:rsidRPr="002E0E4B">
        <w:rPr>
          <w:rFonts w:ascii="Times New Roman" w:hAnsi="Times New Roman" w:cs="Times New Roman"/>
          <w:sz w:val="28"/>
          <w:szCs w:val="28"/>
        </w:rPr>
        <w:t xml:space="preserve"> из которых во</w:t>
      </w:r>
      <w:r w:rsidR="00187A81">
        <w:rPr>
          <w:rFonts w:ascii="Times New Roman" w:hAnsi="Times New Roman" w:cs="Times New Roman"/>
          <w:sz w:val="28"/>
          <w:szCs w:val="28"/>
        </w:rPr>
        <w:t>спитываются в замещающих семьях</w:t>
      </w:r>
      <w:r w:rsidRPr="002E0E4B">
        <w:rPr>
          <w:rFonts w:ascii="Times New Roman" w:hAnsi="Times New Roman" w:cs="Times New Roman"/>
          <w:sz w:val="28"/>
          <w:szCs w:val="28"/>
        </w:rPr>
        <w:t>.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690017">
        <w:rPr>
          <w:rFonts w:ascii="Times New Roman" w:hAnsi="Times New Roman" w:cs="Times New Roman"/>
          <w:sz w:val="28"/>
          <w:szCs w:val="28"/>
        </w:rPr>
        <w:t>В 201</w:t>
      </w:r>
      <w:r w:rsidR="00BB0467">
        <w:rPr>
          <w:rFonts w:ascii="Times New Roman" w:hAnsi="Times New Roman" w:cs="Times New Roman"/>
          <w:sz w:val="28"/>
          <w:szCs w:val="28"/>
        </w:rPr>
        <w:t>8</w:t>
      </w:r>
      <w:r w:rsidR="00F341C6">
        <w:rPr>
          <w:rFonts w:ascii="Times New Roman" w:hAnsi="Times New Roman" w:cs="Times New Roman"/>
          <w:sz w:val="28"/>
          <w:szCs w:val="28"/>
        </w:rPr>
        <w:t xml:space="preserve"> </w:t>
      </w:r>
      <w:r w:rsidRPr="002E0E4B">
        <w:rPr>
          <w:rFonts w:ascii="Times New Roman" w:hAnsi="Times New Roman" w:cs="Times New Roman"/>
          <w:sz w:val="28"/>
          <w:szCs w:val="28"/>
        </w:rPr>
        <w:t>году на воспитание в семьи принят</w:t>
      </w:r>
      <w:r w:rsidR="00A3798D">
        <w:rPr>
          <w:rFonts w:ascii="Times New Roman" w:hAnsi="Times New Roman" w:cs="Times New Roman"/>
          <w:sz w:val="28"/>
          <w:szCs w:val="28"/>
        </w:rPr>
        <w:t xml:space="preserve"> 1</w:t>
      </w:r>
      <w:r w:rsidRPr="002E0E4B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A3798D">
        <w:rPr>
          <w:rFonts w:ascii="Times New Roman" w:hAnsi="Times New Roman" w:cs="Times New Roman"/>
          <w:sz w:val="28"/>
          <w:szCs w:val="28"/>
        </w:rPr>
        <w:t>о</w:t>
      </w:r>
      <w:r w:rsidRPr="002E0E4B">
        <w:rPr>
          <w:rFonts w:ascii="Times New Roman" w:hAnsi="Times New Roman" w:cs="Times New Roman"/>
          <w:sz w:val="28"/>
          <w:szCs w:val="28"/>
        </w:rPr>
        <w:t xml:space="preserve">к.   </w:t>
      </w:r>
    </w:p>
    <w:p w:rsidR="002E0E4B" w:rsidRPr="002E0E4B" w:rsidRDefault="002E0E4B" w:rsidP="0069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E4B">
        <w:rPr>
          <w:rFonts w:ascii="Times New Roman" w:hAnsi="Times New Roman" w:cs="Times New Roman"/>
          <w:sz w:val="28"/>
          <w:szCs w:val="28"/>
        </w:rPr>
        <w:t xml:space="preserve">Для повышения уровня социальной защищенности нуждающихся граждан в Тенькинском районе ежегодно принимается муниципальная  программа «Социальная поддержка отдельных категорий граждан Тенькинского района Магаданской области». </w:t>
      </w:r>
      <w:r w:rsidRPr="000C6F1D">
        <w:rPr>
          <w:rFonts w:ascii="Times New Roman" w:hAnsi="Times New Roman" w:cs="Times New Roman"/>
          <w:sz w:val="28"/>
          <w:szCs w:val="28"/>
        </w:rPr>
        <w:t>В 201</w:t>
      </w:r>
      <w:r w:rsidR="00BB0467" w:rsidRPr="000C6F1D">
        <w:rPr>
          <w:rFonts w:ascii="Times New Roman" w:hAnsi="Times New Roman" w:cs="Times New Roman"/>
          <w:sz w:val="28"/>
          <w:szCs w:val="28"/>
        </w:rPr>
        <w:t>8</w:t>
      </w:r>
      <w:r w:rsidRPr="000C6F1D">
        <w:rPr>
          <w:rFonts w:ascii="Times New Roman" w:hAnsi="Times New Roman" w:cs="Times New Roman"/>
          <w:sz w:val="28"/>
          <w:szCs w:val="28"/>
        </w:rPr>
        <w:t xml:space="preserve"> году объем средств </w:t>
      </w:r>
      <w:r w:rsidR="00690017" w:rsidRPr="000C6F1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0C6F1D">
        <w:rPr>
          <w:rFonts w:ascii="Times New Roman" w:hAnsi="Times New Roman" w:cs="Times New Roman"/>
          <w:sz w:val="28"/>
          <w:szCs w:val="28"/>
        </w:rPr>
        <w:t>данной программы состави</w:t>
      </w:r>
      <w:r w:rsidR="00690017" w:rsidRPr="000C6F1D">
        <w:rPr>
          <w:rFonts w:ascii="Times New Roman" w:hAnsi="Times New Roman" w:cs="Times New Roman"/>
          <w:sz w:val="28"/>
          <w:szCs w:val="28"/>
        </w:rPr>
        <w:t>т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0C6F1D" w:rsidRPr="000C6F1D">
        <w:rPr>
          <w:rFonts w:ascii="Times New Roman" w:hAnsi="Times New Roman" w:cs="Times New Roman"/>
          <w:sz w:val="28"/>
          <w:szCs w:val="28"/>
        </w:rPr>
        <w:t>300,0</w:t>
      </w:r>
      <w:r w:rsidRPr="000C6F1D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1FE1" w:rsidRPr="002E0E4B" w:rsidRDefault="000F1FE1" w:rsidP="002E0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945C44" w:rsidRDefault="000C1ACC" w:rsidP="00945C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E5C9E">
        <w:rPr>
          <w:rFonts w:ascii="Times New Roman" w:hAnsi="Times New Roman" w:cs="Times New Roman"/>
          <w:bCs/>
          <w:sz w:val="28"/>
          <w:szCs w:val="28"/>
        </w:rPr>
        <w:t>1</w:t>
      </w:r>
      <w:r w:rsidR="002E0E4B" w:rsidRPr="00945C44">
        <w:rPr>
          <w:rFonts w:ascii="Times New Roman" w:hAnsi="Times New Roman" w:cs="Times New Roman"/>
          <w:bCs/>
          <w:sz w:val="28"/>
          <w:szCs w:val="28"/>
        </w:rPr>
        <w:t>.6. Социальное партнерство</w:t>
      </w:r>
    </w:p>
    <w:p w:rsidR="002E0E4B" w:rsidRPr="002E0E4B" w:rsidRDefault="00945C44" w:rsidP="00945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A1B">
        <w:rPr>
          <w:rFonts w:ascii="Times New Roman" w:hAnsi="Times New Roman" w:cs="Times New Roman"/>
          <w:sz w:val="28"/>
          <w:szCs w:val="28"/>
        </w:rPr>
        <w:t xml:space="preserve">В </w:t>
      </w:r>
      <w:r w:rsidR="002E0E4B" w:rsidRPr="00E62A1B">
        <w:rPr>
          <w:rFonts w:ascii="Times New Roman" w:hAnsi="Times New Roman" w:cs="Times New Roman"/>
          <w:sz w:val="28"/>
          <w:szCs w:val="28"/>
        </w:rPr>
        <w:t>201</w:t>
      </w:r>
      <w:r w:rsidR="00BB0467" w:rsidRPr="00E62A1B">
        <w:rPr>
          <w:rFonts w:ascii="Times New Roman" w:hAnsi="Times New Roman" w:cs="Times New Roman"/>
          <w:sz w:val="28"/>
          <w:szCs w:val="28"/>
        </w:rPr>
        <w:t>8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659E">
        <w:rPr>
          <w:rFonts w:ascii="Times New Roman" w:hAnsi="Times New Roman" w:cs="Times New Roman"/>
          <w:sz w:val="28"/>
          <w:szCs w:val="28"/>
        </w:rPr>
        <w:t>,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в рамках социального партнерства</w:t>
      </w:r>
      <w:r w:rsidR="009B659E">
        <w:rPr>
          <w:rFonts w:ascii="Times New Roman" w:hAnsi="Times New Roman" w:cs="Times New Roman"/>
          <w:sz w:val="28"/>
          <w:szCs w:val="28"/>
        </w:rPr>
        <w:t>,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приобретено оборудование </w:t>
      </w:r>
      <w:r w:rsidR="00092661" w:rsidRPr="00E62A1B">
        <w:rPr>
          <w:rFonts w:ascii="Times New Roman" w:hAnsi="Times New Roman" w:cs="Times New Roman"/>
          <w:sz w:val="28"/>
          <w:szCs w:val="28"/>
        </w:rPr>
        <w:t xml:space="preserve">для тренажерного зала </w:t>
      </w:r>
      <w:r w:rsidR="00E62A1B" w:rsidRPr="00E62A1B">
        <w:rPr>
          <w:rFonts w:ascii="Times New Roman" w:hAnsi="Times New Roman" w:cs="Times New Roman"/>
          <w:sz w:val="28"/>
          <w:szCs w:val="28"/>
        </w:rPr>
        <w:t>в пос. Усть-Омчуг</w:t>
      </w:r>
      <w:r w:rsidR="00092661" w:rsidRPr="00E62A1B">
        <w:rPr>
          <w:rFonts w:ascii="Times New Roman" w:hAnsi="Times New Roman" w:cs="Times New Roman"/>
          <w:sz w:val="28"/>
          <w:szCs w:val="28"/>
        </w:rPr>
        <w:t xml:space="preserve"> для занятий </w:t>
      </w:r>
      <w:r w:rsidR="009B659E">
        <w:rPr>
          <w:rFonts w:ascii="Times New Roman" w:hAnsi="Times New Roman" w:cs="Times New Roman"/>
          <w:sz w:val="28"/>
          <w:szCs w:val="28"/>
        </w:rPr>
        <w:t>спортом населения;</w:t>
      </w:r>
      <w:r w:rsidR="00E62A1B" w:rsidRPr="00E62A1B">
        <w:rPr>
          <w:rFonts w:ascii="Times New Roman" w:hAnsi="Times New Roman" w:cs="Times New Roman"/>
          <w:sz w:val="28"/>
          <w:szCs w:val="28"/>
        </w:rPr>
        <w:t xml:space="preserve"> произведен ремонт фасада </w:t>
      </w:r>
      <w:r w:rsidR="009B659E">
        <w:rPr>
          <w:rFonts w:ascii="Times New Roman" w:hAnsi="Times New Roman" w:cs="Times New Roman"/>
          <w:sz w:val="28"/>
          <w:szCs w:val="28"/>
        </w:rPr>
        <w:t xml:space="preserve">детского сада в пос. Усть-Омчуг; </w:t>
      </w:r>
      <w:r w:rsidR="00E62A1B" w:rsidRPr="00E62A1B">
        <w:rPr>
          <w:rFonts w:ascii="Times New Roman" w:hAnsi="Times New Roman" w:cs="Times New Roman"/>
          <w:sz w:val="28"/>
          <w:szCs w:val="28"/>
        </w:rPr>
        <w:t xml:space="preserve">произведен ремонт фасадов жилых домов в пос. Усть-Омчуг по ул. Мира, д. 8, д.12, ул. Горняцкая, д. 49а 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E62A1B" w:rsidRPr="00E62A1B">
        <w:rPr>
          <w:rFonts w:ascii="Times New Roman" w:hAnsi="Times New Roman" w:cs="Times New Roman"/>
          <w:sz w:val="28"/>
          <w:szCs w:val="28"/>
        </w:rPr>
        <w:t>8485,98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  <w:r w:rsidR="00E62A1B" w:rsidRPr="00E62A1B">
        <w:rPr>
          <w:rFonts w:ascii="Times New Roman" w:hAnsi="Times New Roman" w:cs="Times New Roman"/>
          <w:sz w:val="28"/>
          <w:szCs w:val="28"/>
        </w:rPr>
        <w:t xml:space="preserve"> </w:t>
      </w:r>
      <w:r w:rsidR="002E0E4B" w:rsidRPr="00E62A1B">
        <w:rPr>
          <w:rFonts w:ascii="Times New Roman" w:hAnsi="Times New Roman" w:cs="Times New Roman"/>
          <w:sz w:val="28"/>
          <w:szCs w:val="28"/>
        </w:rPr>
        <w:t>Основным</w:t>
      </w:r>
      <w:r w:rsidR="00AD5D58" w:rsidRPr="00E62A1B">
        <w:rPr>
          <w:rFonts w:ascii="Times New Roman" w:hAnsi="Times New Roman" w:cs="Times New Roman"/>
          <w:sz w:val="28"/>
          <w:szCs w:val="28"/>
        </w:rPr>
        <w:t>и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социальным</w:t>
      </w:r>
      <w:r w:rsidR="00AD5D58" w:rsidRPr="00E62A1B">
        <w:rPr>
          <w:rFonts w:ascii="Times New Roman" w:hAnsi="Times New Roman" w:cs="Times New Roman"/>
          <w:sz w:val="28"/>
          <w:szCs w:val="28"/>
        </w:rPr>
        <w:t>и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AD5D58" w:rsidRPr="00E62A1B">
        <w:rPr>
          <w:rFonts w:ascii="Times New Roman" w:hAnsi="Times New Roman" w:cs="Times New Roman"/>
          <w:sz w:val="28"/>
          <w:szCs w:val="28"/>
        </w:rPr>
        <w:t>а</w:t>
      </w:r>
      <w:r w:rsidR="002E0E4B" w:rsidRPr="00E62A1B">
        <w:rPr>
          <w:rFonts w:ascii="Times New Roman" w:hAnsi="Times New Roman" w:cs="Times New Roman"/>
          <w:sz w:val="28"/>
          <w:szCs w:val="28"/>
        </w:rPr>
        <w:t>м</w:t>
      </w:r>
      <w:r w:rsidR="00AD5D58" w:rsidRPr="00E62A1B">
        <w:rPr>
          <w:rFonts w:ascii="Times New Roman" w:hAnsi="Times New Roman" w:cs="Times New Roman"/>
          <w:sz w:val="28"/>
          <w:szCs w:val="28"/>
        </w:rPr>
        <w:t>и</w:t>
      </w:r>
      <w:r w:rsidR="002E0E4B" w:rsidRPr="00E62A1B">
        <w:rPr>
          <w:rFonts w:ascii="Times New Roman" w:hAnsi="Times New Roman" w:cs="Times New Roman"/>
          <w:sz w:val="28"/>
          <w:szCs w:val="28"/>
        </w:rPr>
        <w:t xml:space="preserve"> являются  </w:t>
      </w:r>
      <w:r w:rsidR="009B659E">
        <w:rPr>
          <w:rFonts w:ascii="Times New Roman" w:hAnsi="Times New Roman" w:cs="Times New Roman"/>
          <w:sz w:val="28"/>
          <w:szCs w:val="28"/>
        </w:rPr>
        <w:t>А</w:t>
      </w:r>
      <w:r w:rsidR="002E0E4B" w:rsidRPr="00E62A1B">
        <w:rPr>
          <w:rFonts w:ascii="Times New Roman" w:hAnsi="Times New Roman" w:cs="Times New Roman"/>
          <w:sz w:val="28"/>
          <w:szCs w:val="28"/>
        </w:rPr>
        <w:t>О «</w:t>
      </w:r>
      <w:r w:rsidR="00CD551C">
        <w:rPr>
          <w:rFonts w:ascii="Times New Roman" w:hAnsi="Times New Roman" w:cs="Times New Roman"/>
          <w:sz w:val="28"/>
          <w:szCs w:val="28"/>
        </w:rPr>
        <w:t>Полюс Магадан</w:t>
      </w:r>
      <w:r w:rsidR="002E0E4B" w:rsidRPr="001D030D">
        <w:rPr>
          <w:rFonts w:ascii="Times New Roman" w:hAnsi="Times New Roman" w:cs="Times New Roman"/>
          <w:sz w:val="28"/>
          <w:szCs w:val="28"/>
        </w:rPr>
        <w:t>» и ЗРК «Павлик».</w:t>
      </w:r>
    </w:p>
    <w:p w:rsidR="000508A6" w:rsidRDefault="000508A6" w:rsidP="008A6F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A6F9B" w:rsidRDefault="00415F39" w:rsidP="008A6F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4B98">
        <w:rPr>
          <w:rFonts w:ascii="Times New Roman" w:hAnsi="Times New Roman" w:cs="Times New Roman"/>
          <w:sz w:val="28"/>
          <w:szCs w:val="28"/>
        </w:rPr>
        <w:t>1</w:t>
      </w:r>
      <w:r w:rsidR="005E5C9E" w:rsidRPr="00844B98">
        <w:rPr>
          <w:rFonts w:ascii="Times New Roman" w:hAnsi="Times New Roman" w:cs="Times New Roman"/>
          <w:sz w:val="28"/>
          <w:szCs w:val="28"/>
        </w:rPr>
        <w:t>2</w:t>
      </w:r>
      <w:r w:rsidRPr="00844B98">
        <w:rPr>
          <w:rFonts w:ascii="Times New Roman" w:hAnsi="Times New Roman" w:cs="Times New Roman"/>
          <w:sz w:val="28"/>
          <w:szCs w:val="28"/>
        </w:rPr>
        <w:t>. Оценка населения</w:t>
      </w:r>
    </w:p>
    <w:p w:rsidR="004C5DEA" w:rsidRDefault="00415F39" w:rsidP="0041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15F39">
        <w:rPr>
          <w:rFonts w:ascii="Times New Roman" w:hAnsi="Times New Roman" w:cs="Times New Roman"/>
          <w:sz w:val="28"/>
          <w:szCs w:val="28"/>
        </w:rPr>
        <w:t xml:space="preserve"> постановлением  губернатора Магаданской области от 3 марта 2014 № 49-п «Об оценке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</w:t>
      </w:r>
      <w:r w:rsidRPr="00415F39">
        <w:rPr>
          <w:rFonts w:ascii="Times New Roman" w:hAnsi="Times New Roman" w:cs="Times New Roman"/>
          <w:sz w:val="28"/>
          <w:szCs w:val="28"/>
        </w:rPr>
        <w:lastRenderedPageBreak/>
        <w:t>акционерных обществ, контрольный пакет акций которых находится в государственной собственности Магаданской области или в муниципальной собственности, осуществляющих  оказание услуг населению муниципальных образований Магаданской области</w:t>
      </w:r>
      <w:r w:rsidR="00DC19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Pr="00415F39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5F39">
        <w:rPr>
          <w:rFonts w:ascii="Times New Roman" w:hAnsi="Times New Roman" w:cs="Times New Roman"/>
          <w:sz w:val="28"/>
          <w:szCs w:val="28"/>
        </w:rPr>
        <w:t xml:space="preserve"> удовлетворенности граждан</w:t>
      </w:r>
      <w:proofErr w:type="gramEnd"/>
      <w:r w:rsidRPr="00415F39">
        <w:rPr>
          <w:rFonts w:ascii="Times New Roman" w:hAnsi="Times New Roman" w:cs="Times New Roman"/>
          <w:sz w:val="28"/>
          <w:szCs w:val="28"/>
        </w:rPr>
        <w:t xml:space="preserve"> эффективностью деятельности руководителей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Pr="00415F39">
        <w:rPr>
          <w:rFonts w:ascii="Times New Roman" w:hAnsi="Times New Roman" w:cs="Times New Roman"/>
          <w:sz w:val="28"/>
          <w:szCs w:val="28"/>
        </w:rPr>
        <w:t xml:space="preserve"> предприятий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Тенькинского городского округа </w:t>
      </w:r>
      <w:r w:rsidR="00DC19AE">
        <w:rPr>
          <w:rFonts w:ascii="Times New Roman" w:hAnsi="Times New Roman" w:cs="Times New Roman"/>
          <w:sz w:val="28"/>
          <w:szCs w:val="28"/>
        </w:rPr>
        <w:t>в 201</w:t>
      </w:r>
      <w:r w:rsidR="002D1582">
        <w:rPr>
          <w:rFonts w:ascii="Times New Roman" w:hAnsi="Times New Roman" w:cs="Times New Roman"/>
          <w:sz w:val="28"/>
          <w:szCs w:val="28"/>
        </w:rPr>
        <w:t>7</w:t>
      </w:r>
      <w:r w:rsidR="00DC19AE">
        <w:rPr>
          <w:rFonts w:ascii="Times New Roman" w:hAnsi="Times New Roman" w:cs="Times New Roman"/>
          <w:sz w:val="28"/>
          <w:szCs w:val="28"/>
        </w:rPr>
        <w:t xml:space="preserve"> году (с 01 января по 31 декабря 201</w:t>
      </w:r>
      <w:r w:rsidR="00762415">
        <w:rPr>
          <w:rFonts w:ascii="Times New Roman" w:hAnsi="Times New Roman" w:cs="Times New Roman"/>
          <w:sz w:val="28"/>
          <w:szCs w:val="28"/>
        </w:rPr>
        <w:t>7</w:t>
      </w:r>
      <w:r w:rsidR="00DC19AE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был проведен социологический опрос среди населения</w:t>
      </w:r>
      <w:r w:rsidRPr="00415F39">
        <w:rPr>
          <w:rFonts w:ascii="Times New Roman" w:hAnsi="Times New Roman" w:cs="Times New Roman"/>
          <w:sz w:val="28"/>
          <w:szCs w:val="28"/>
        </w:rPr>
        <w:t>.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917CBC">
        <w:rPr>
          <w:rFonts w:ascii="Times New Roman" w:hAnsi="Times New Roman" w:cs="Times New Roman"/>
          <w:sz w:val="28"/>
          <w:szCs w:val="28"/>
        </w:rPr>
        <w:t xml:space="preserve">По результатам опроса определена степень удовлетворенности населения деятельностью </w:t>
      </w:r>
      <w:r w:rsidR="001A3B0D" w:rsidRPr="00415F39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1A3B0D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1A3B0D" w:rsidRPr="00415F39">
        <w:rPr>
          <w:rFonts w:ascii="Times New Roman" w:hAnsi="Times New Roman" w:cs="Times New Roman"/>
          <w:sz w:val="28"/>
          <w:szCs w:val="28"/>
        </w:rPr>
        <w:t xml:space="preserve"> предприятий и учреждений</w:t>
      </w:r>
      <w:r w:rsidR="001A3B0D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:rsidR="00415F39" w:rsidRDefault="00766625" w:rsidP="0041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</w:t>
      </w:r>
      <w:r w:rsidR="00DC19A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gramStart"/>
      <w:r w:rsidR="00DC19AE">
        <w:rPr>
          <w:rFonts w:ascii="Times New Roman" w:hAnsi="Times New Roman" w:cs="Times New Roman"/>
          <w:sz w:val="28"/>
          <w:szCs w:val="28"/>
        </w:rPr>
        <w:t>опроса, проведенного</w:t>
      </w:r>
      <w:r w:rsidR="002D1582">
        <w:rPr>
          <w:rFonts w:ascii="Times New Roman" w:hAnsi="Times New Roman" w:cs="Times New Roman"/>
          <w:sz w:val="28"/>
          <w:szCs w:val="28"/>
        </w:rPr>
        <w:t xml:space="preserve"> </w:t>
      </w:r>
      <w:r w:rsidR="0027486C">
        <w:rPr>
          <w:rFonts w:ascii="Times New Roman" w:hAnsi="Times New Roman" w:cs="Times New Roman"/>
          <w:sz w:val="28"/>
          <w:szCs w:val="28"/>
        </w:rPr>
        <w:t>в</w:t>
      </w:r>
      <w:r w:rsidR="00AC416E">
        <w:rPr>
          <w:rFonts w:ascii="Times New Roman" w:hAnsi="Times New Roman" w:cs="Times New Roman"/>
          <w:sz w:val="28"/>
          <w:szCs w:val="28"/>
        </w:rPr>
        <w:t xml:space="preserve"> 201</w:t>
      </w:r>
      <w:r w:rsidR="00762415">
        <w:rPr>
          <w:rFonts w:ascii="Times New Roman" w:hAnsi="Times New Roman" w:cs="Times New Roman"/>
          <w:sz w:val="28"/>
          <w:szCs w:val="28"/>
        </w:rPr>
        <w:t>7</w:t>
      </w:r>
      <w:r w:rsidR="00AC416E">
        <w:rPr>
          <w:rFonts w:ascii="Times New Roman" w:hAnsi="Times New Roman" w:cs="Times New Roman"/>
          <w:sz w:val="28"/>
          <w:szCs w:val="28"/>
        </w:rPr>
        <w:t xml:space="preserve"> год</w:t>
      </w:r>
      <w:r w:rsidR="0027486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 Тенькинскому городскому округу 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11.  </w:t>
      </w:r>
    </w:p>
    <w:p w:rsidR="004C5DEA" w:rsidRDefault="004C5DEA" w:rsidP="00415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878" w:rsidRDefault="008F0773" w:rsidP="002F3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11. </w:t>
      </w:r>
      <w:r w:rsidR="001A3B0D">
        <w:rPr>
          <w:rFonts w:ascii="Times New Roman" w:hAnsi="Times New Roman" w:cs="Times New Roman"/>
          <w:sz w:val="28"/>
          <w:szCs w:val="28"/>
        </w:rPr>
        <w:t>Оценка деятельности</w:t>
      </w:r>
      <w:r w:rsidR="00E62A1B">
        <w:rPr>
          <w:rFonts w:ascii="Times New Roman" w:hAnsi="Times New Roman" w:cs="Times New Roman"/>
          <w:sz w:val="28"/>
          <w:szCs w:val="28"/>
        </w:rPr>
        <w:t xml:space="preserve"> </w:t>
      </w:r>
      <w:r w:rsidR="001C7A05" w:rsidRPr="00415F39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1C7A05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1C7A05" w:rsidRPr="00415F39">
        <w:rPr>
          <w:rFonts w:ascii="Times New Roman" w:hAnsi="Times New Roman" w:cs="Times New Roman"/>
          <w:sz w:val="28"/>
          <w:szCs w:val="28"/>
        </w:rPr>
        <w:t xml:space="preserve"> предприятий и учреждений</w:t>
      </w:r>
    </w:p>
    <w:p w:rsidR="00415F39" w:rsidRDefault="001C7A05" w:rsidP="002F3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</w:p>
    <w:p w:rsidR="001C7A05" w:rsidRDefault="008F0773" w:rsidP="008F0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2F330A" w:rsidTr="00A0454B">
        <w:trPr>
          <w:tblHeader/>
        </w:trPr>
        <w:tc>
          <w:tcPr>
            <w:tcW w:w="6946" w:type="dxa"/>
            <w:vAlign w:val="center"/>
          </w:tcPr>
          <w:p w:rsidR="002F330A" w:rsidRDefault="0015158B" w:rsidP="0066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667B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бъект о</w:t>
            </w: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ценк</w:t>
            </w:r>
            <w:r w:rsidR="00667B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3" w:type="dxa"/>
            <w:vAlign w:val="center"/>
          </w:tcPr>
          <w:p w:rsidR="00A0454B" w:rsidRDefault="0015158B" w:rsidP="008F0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</w:t>
            </w:r>
          </w:p>
          <w:p w:rsidR="002F330A" w:rsidRDefault="00A0454B" w:rsidP="008F0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2F330A" w:rsidTr="00623AD1">
        <w:tc>
          <w:tcPr>
            <w:tcW w:w="6946" w:type="dxa"/>
            <w:vAlign w:val="center"/>
          </w:tcPr>
          <w:p w:rsidR="002F330A" w:rsidRDefault="0015158B" w:rsidP="0066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330A" w:rsidRPr="00623AD1" w:rsidRDefault="00623AD1" w:rsidP="00844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D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F330A" w:rsidTr="00623AD1">
        <w:tc>
          <w:tcPr>
            <w:tcW w:w="6946" w:type="dxa"/>
            <w:vAlign w:val="center"/>
          </w:tcPr>
          <w:p w:rsidR="002F330A" w:rsidRDefault="00623AD1" w:rsidP="00623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 унитарных предприятий и учреждений, осуществляющих оказание услуг населению муниципальных образований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330A" w:rsidRPr="00623AD1" w:rsidRDefault="00623AD1" w:rsidP="0066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D1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</w:tr>
      <w:tr w:rsidR="002F330A" w:rsidTr="00623AD1">
        <w:tc>
          <w:tcPr>
            <w:tcW w:w="6946" w:type="dxa"/>
            <w:vAlign w:val="center"/>
          </w:tcPr>
          <w:p w:rsidR="002F330A" w:rsidRDefault="00667B28" w:rsidP="0066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 </w:t>
            </w:r>
            <w:r w:rsidRPr="00673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транспортного обслуживания населения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330A" w:rsidRPr="00623AD1" w:rsidRDefault="00623AD1" w:rsidP="0066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D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2F330A" w:rsidTr="00623AD1">
        <w:tc>
          <w:tcPr>
            <w:tcW w:w="6946" w:type="dxa"/>
            <w:vAlign w:val="center"/>
          </w:tcPr>
          <w:p w:rsidR="002F330A" w:rsidRPr="00667B28" w:rsidRDefault="00667B28" w:rsidP="0066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</w:t>
            </w:r>
            <w:r w:rsidRPr="00667B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автомобильных дорог местного значения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330A" w:rsidRPr="00623AD1" w:rsidRDefault="00623AD1" w:rsidP="0066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D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F330A" w:rsidTr="00623AD1">
        <w:tc>
          <w:tcPr>
            <w:tcW w:w="6946" w:type="dxa"/>
            <w:vAlign w:val="center"/>
          </w:tcPr>
          <w:p w:rsidR="002F330A" w:rsidRDefault="00623AD1" w:rsidP="00667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Жилищно-коммунальными услугами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330A" w:rsidRPr="00623AD1" w:rsidRDefault="00623AD1" w:rsidP="00667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D1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</w:tbl>
    <w:p w:rsidR="00E01576" w:rsidRDefault="00E01576" w:rsidP="00E01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00" w:rsidRDefault="00E01576" w:rsidP="00623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AD1">
        <w:rPr>
          <w:rFonts w:ascii="Times New Roman" w:hAnsi="Times New Roman" w:cs="Times New Roman"/>
          <w:sz w:val="28"/>
          <w:szCs w:val="28"/>
        </w:rPr>
        <w:t xml:space="preserve">Интегральная оценка удовлетворенности граждан эффективностью деятельности руководителей органов местного самоуправления, предприятий и учреждений </w:t>
      </w:r>
      <w:r w:rsidR="00DC19AE" w:rsidRPr="00623AD1">
        <w:rPr>
          <w:rFonts w:ascii="Times New Roman" w:hAnsi="Times New Roman" w:cs="Times New Roman"/>
          <w:sz w:val="28"/>
          <w:szCs w:val="28"/>
        </w:rPr>
        <w:t xml:space="preserve">по результатам опроса, проведенного </w:t>
      </w:r>
      <w:r w:rsidR="0027486C" w:rsidRPr="00623AD1">
        <w:rPr>
          <w:rFonts w:ascii="Times New Roman" w:hAnsi="Times New Roman" w:cs="Times New Roman"/>
          <w:sz w:val="28"/>
          <w:szCs w:val="28"/>
        </w:rPr>
        <w:t>в</w:t>
      </w:r>
      <w:r w:rsidRPr="00623AD1">
        <w:rPr>
          <w:rFonts w:ascii="Times New Roman" w:hAnsi="Times New Roman" w:cs="Times New Roman"/>
          <w:sz w:val="28"/>
          <w:szCs w:val="28"/>
        </w:rPr>
        <w:t xml:space="preserve"> 201</w:t>
      </w:r>
      <w:r w:rsidR="00623AD1" w:rsidRPr="00623AD1">
        <w:rPr>
          <w:rFonts w:ascii="Times New Roman" w:hAnsi="Times New Roman" w:cs="Times New Roman"/>
          <w:sz w:val="28"/>
          <w:szCs w:val="28"/>
        </w:rPr>
        <w:t>7</w:t>
      </w:r>
      <w:r w:rsidRPr="00623AD1">
        <w:rPr>
          <w:rFonts w:ascii="Times New Roman" w:hAnsi="Times New Roman" w:cs="Times New Roman"/>
          <w:sz w:val="28"/>
          <w:szCs w:val="28"/>
        </w:rPr>
        <w:t xml:space="preserve"> год</w:t>
      </w:r>
      <w:r w:rsidR="0027486C" w:rsidRPr="00623AD1">
        <w:rPr>
          <w:rFonts w:ascii="Times New Roman" w:hAnsi="Times New Roman" w:cs="Times New Roman"/>
          <w:sz w:val="28"/>
          <w:szCs w:val="28"/>
        </w:rPr>
        <w:t>у</w:t>
      </w:r>
      <w:r w:rsidR="001D0600" w:rsidRPr="00623AD1">
        <w:rPr>
          <w:rFonts w:ascii="Times New Roman" w:hAnsi="Times New Roman" w:cs="Times New Roman"/>
          <w:sz w:val="28"/>
          <w:szCs w:val="28"/>
        </w:rPr>
        <w:t>,</w:t>
      </w:r>
      <w:r w:rsidRPr="00623AD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623AD1" w:rsidRPr="00623AD1">
        <w:rPr>
          <w:rFonts w:ascii="Times New Roman" w:hAnsi="Times New Roman" w:cs="Times New Roman"/>
          <w:sz w:val="28"/>
          <w:szCs w:val="28"/>
        </w:rPr>
        <w:t>48,22</w:t>
      </w:r>
      <w:r w:rsidR="00FE7C57" w:rsidRPr="00623AD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44B98" w:rsidRPr="00623AD1">
        <w:rPr>
          <w:rFonts w:ascii="Times New Roman" w:hAnsi="Times New Roman" w:cs="Times New Roman"/>
          <w:sz w:val="28"/>
          <w:szCs w:val="28"/>
        </w:rPr>
        <w:t>а</w:t>
      </w:r>
      <w:r w:rsidR="00623AD1">
        <w:rPr>
          <w:rFonts w:ascii="Times New Roman" w:hAnsi="Times New Roman" w:cs="Times New Roman"/>
          <w:sz w:val="28"/>
          <w:szCs w:val="28"/>
        </w:rPr>
        <w:t>.</w:t>
      </w:r>
    </w:p>
    <w:p w:rsidR="002F330A" w:rsidRDefault="002F330A" w:rsidP="008A6F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B2846" w:rsidRDefault="00101E6A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8E3D4C" w:rsidRPr="008E3D4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3D4C" w:rsidRPr="008E3D4C">
        <w:rPr>
          <w:rFonts w:ascii="Times New Roman" w:hAnsi="Times New Roman" w:cs="Times New Roman"/>
          <w:sz w:val="28"/>
          <w:szCs w:val="28"/>
        </w:rPr>
        <w:t xml:space="preserve"> факторов и ограничений экономического роста </w:t>
      </w:r>
    </w:p>
    <w:p w:rsidR="00BB2846" w:rsidRDefault="008E3D4C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D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1E6A">
        <w:rPr>
          <w:rFonts w:ascii="Times New Roman" w:hAnsi="Times New Roman" w:cs="Times New Roman"/>
          <w:sz w:val="28"/>
          <w:szCs w:val="28"/>
        </w:rPr>
        <w:t xml:space="preserve"> «Тенькинский городской округ» </w:t>
      </w:r>
    </w:p>
    <w:p w:rsidR="00101E6A" w:rsidRDefault="00101E6A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101E6A" w:rsidRDefault="00101E6A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BB1" w:rsidRDefault="00D03BB1" w:rsidP="00D03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Тенькинском городском округе на протяжении более 15 лет наблюда</w:t>
      </w:r>
      <w:r w:rsidR="008529A5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постоянный </w:t>
      </w:r>
      <w:r w:rsidRPr="00366915">
        <w:rPr>
          <w:rFonts w:ascii="Times New Roman" w:hAnsi="Times New Roman" w:cs="Times New Roman"/>
          <w:sz w:val="28"/>
          <w:szCs w:val="28"/>
        </w:rPr>
        <w:t>миграционный отток населения</w:t>
      </w:r>
      <w:r>
        <w:rPr>
          <w:rFonts w:ascii="Times New Roman" w:hAnsi="Times New Roman" w:cs="Times New Roman"/>
          <w:sz w:val="28"/>
          <w:szCs w:val="28"/>
        </w:rPr>
        <w:t>.Это привело к</w:t>
      </w:r>
      <w:r w:rsidRPr="00366915">
        <w:rPr>
          <w:rFonts w:ascii="Times New Roman" w:hAnsi="Times New Roman" w:cs="Times New Roman"/>
          <w:sz w:val="28"/>
          <w:szCs w:val="28"/>
        </w:rPr>
        <w:t xml:space="preserve"> «вымиранию» целых насел</w:t>
      </w:r>
      <w:r w:rsidR="00241E29">
        <w:rPr>
          <w:rFonts w:ascii="Times New Roman" w:hAnsi="Times New Roman" w:cs="Times New Roman"/>
          <w:sz w:val="28"/>
          <w:szCs w:val="28"/>
        </w:rPr>
        <w:t>е</w:t>
      </w:r>
      <w:r w:rsidRPr="00366915">
        <w:rPr>
          <w:rFonts w:ascii="Times New Roman" w:hAnsi="Times New Roman" w:cs="Times New Roman"/>
          <w:sz w:val="28"/>
          <w:szCs w:val="28"/>
        </w:rPr>
        <w:t xml:space="preserve">нных пунктов, </w:t>
      </w:r>
      <w:r>
        <w:rPr>
          <w:rFonts w:ascii="Times New Roman" w:hAnsi="Times New Roman" w:cs="Times New Roman"/>
          <w:sz w:val="28"/>
          <w:szCs w:val="28"/>
        </w:rPr>
        <w:t>к образованию на территории округа неперспективных населенных пунктов</w:t>
      </w:r>
      <w:r w:rsidRPr="00366915">
        <w:rPr>
          <w:rFonts w:ascii="Times New Roman" w:hAnsi="Times New Roman" w:cs="Times New Roman"/>
          <w:sz w:val="28"/>
          <w:szCs w:val="28"/>
        </w:rPr>
        <w:t>с низкими значениями по основным параметрам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915">
        <w:rPr>
          <w:rFonts w:ascii="Times New Roman" w:hAnsi="Times New Roman" w:cs="Times New Roman"/>
          <w:sz w:val="28"/>
          <w:szCs w:val="28"/>
        </w:rPr>
        <w:t xml:space="preserve">деградации поселенческой сети, обострению кадровой проблемы в </w:t>
      </w:r>
      <w:r>
        <w:rPr>
          <w:rFonts w:ascii="Times New Roman" w:hAnsi="Times New Roman" w:cs="Times New Roman"/>
          <w:sz w:val="28"/>
          <w:szCs w:val="28"/>
        </w:rPr>
        <w:t>округе и «</w:t>
      </w:r>
      <w:r w:rsidRPr="009D2B71">
        <w:rPr>
          <w:rFonts w:ascii="Times New Roman" w:hAnsi="Times New Roman" w:cs="Times New Roman"/>
          <w:sz w:val="28"/>
          <w:szCs w:val="28"/>
        </w:rPr>
        <w:t>старени</w:t>
      </w:r>
      <w:r>
        <w:rPr>
          <w:rFonts w:ascii="Times New Roman" w:hAnsi="Times New Roman" w:cs="Times New Roman"/>
          <w:sz w:val="28"/>
          <w:szCs w:val="28"/>
        </w:rPr>
        <w:t>ю»</w:t>
      </w:r>
      <w:r w:rsidRPr="009D2B71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застою социальной сферы.</w:t>
      </w:r>
    </w:p>
    <w:p w:rsidR="00C444AA" w:rsidRDefault="00C444AA" w:rsidP="00C44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Тенькинский городской округ </w:t>
      </w:r>
      <w:r w:rsidR="00301ED5">
        <w:rPr>
          <w:rFonts w:ascii="Times New Roman" w:hAnsi="Times New Roman" w:cs="Times New Roman"/>
          <w:sz w:val="28"/>
          <w:szCs w:val="28"/>
        </w:rPr>
        <w:t>относится к</w:t>
      </w:r>
      <w:r w:rsidR="00E7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507CAA">
        <w:rPr>
          <w:rFonts w:ascii="Times New Roman" w:hAnsi="Times New Roman" w:cs="Times New Roman"/>
          <w:sz w:val="28"/>
          <w:szCs w:val="28"/>
        </w:rPr>
        <w:t>и</w:t>
      </w:r>
      <w:r w:rsidR="00E730E3">
        <w:rPr>
          <w:rFonts w:ascii="Times New Roman" w:hAnsi="Times New Roman" w:cs="Times New Roman"/>
          <w:sz w:val="28"/>
          <w:szCs w:val="28"/>
        </w:rPr>
        <w:t xml:space="preserve"> </w:t>
      </w:r>
      <w:r w:rsidR="006D767C">
        <w:rPr>
          <w:rFonts w:ascii="Times New Roman" w:hAnsi="Times New Roman" w:cs="Times New Roman"/>
          <w:sz w:val="28"/>
          <w:szCs w:val="28"/>
        </w:rPr>
        <w:t>Крайнего Севера, имеет невыгодное географическое положение</w:t>
      </w:r>
      <w:r w:rsidR="002D0267">
        <w:rPr>
          <w:rFonts w:ascii="Times New Roman" w:hAnsi="Times New Roman" w:cs="Times New Roman"/>
          <w:sz w:val="28"/>
          <w:szCs w:val="28"/>
        </w:rPr>
        <w:t xml:space="preserve">. </w:t>
      </w:r>
      <w:r w:rsidR="00A64EB3">
        <w:rPr>
          <w:rFonts w:ascii="Times New Roman" w:hAnsi="Times New Roman" w:cs="Times New Roman"/>
          <w:sz w:val="28"/>
          <w:szCs w:val="28"/>
        </w:rPr>
        <w:t xml:space="preserve">Ярко проявляется </w:t>
      </w:r>
      <w:r w:rsidR="00A64EB3" w:rsidRPr="002D0267">
        <w:rPr>
          <w:rFonts w:ascii="Times New Roman" w:hAnsi="Times New Roman" w:cs="Times New Roman"/>
          <w:sz w:val="28"/>
          <w:szCs w:val="28"/>
        </w:rPr>
        <w:t>диспропорция между огромным ресурсным потенциалом и малонаселенностью</w:t>
      </w:r>
      <w:r w:rsidR="00A64EB3">
        <w:rPr>
          <w:rFonts w:ascii="Times New Roman" w:hAnsi="Times New Roman" w:cs="Times New Roman"/>
          <w:sz w:val="28"/>
          <w:szCs w:val="28"/>
        </w:rPr>
        <w:t xml:space="preserve">. </w:t>
      </w:r>
      <w:r w:rsidR="002D0267">
        <w:rPr>
          <w:rFonts w:ascii="Times New Roman" w:hAnsi="Times New Roman" w:cs="Times New Roman"/>
          <w:sz w:val="28"/>
          <w:szCs w:val="28"/>
        </w:rPr>
        <w:t>Для городского округа характерна</w:t>
      </w:r>
      <w:r w:rsidR="001D030D">
        <w:rPr>
          <w:rFonts w:ascii="Times New Roman" w:hAnsi="Times New Roman" w:cs="Times New Roman"/>
          <w:sz w:val="28"/>
          <w:szCs w:val="28"/>
        </w:rPr>
        <w:t xml:space="preserve"> </w:t>
      </w:r>
      <w:r w:rsidR="002D0267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2D0267" w:rsidRPr="002D0267">
        <w:rPr>
          <w:rFonts w:ascii="Times New Roman" w:hAnsi="Times New Roman" w:cs="Times New Roman"/>
          <w:sz w:val="28"/>
          <w:szCs w:val="28"/>
        </w:rPr>
        <w:t>развит</w:t>
      </w:r>
      <w:r w:rsidR="005308A9">
        <w:rPr>
          <w:rFonts w:ascii="Times New Roman" w:hAnsi="Times New Roman" w:cs="Times New Roman"/>
          <w:sz w:val="28"/>
          <w:szCs w:val="28"/>
        </w:rPr>
        <w:t>а</w:t>
      </w:r>
      <w:r w:rsidR="002D0267">
        <w:rPr>
          <w:rFonts w:ascii="Times New Roman" w:hAnsi="Times New Roman" w:cs="Times New Roman"/>
          <w:sz w:val="28"/>
          <w:szCs w:val="28"/>
        </w:rPr>
        <w:t>я</w:t>
      </w:r>
      <w:r w:rsidR="002D0267" w:rsidRPr="002D0267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5308A9">
        <w:rPr>
          <w:rFonts w:ascii="Times New Roman" w:hAnsi="Times New Roman" w:cs="Times New Roman"/>
          <w:sz w:val="28"/>
          <w:szCs w:val="28"/>
        </w:rPr>
        <w:t>а</w:t>
      </w:r>
      <w:r w:rsidR="002D0267">
        <w:rPr>
          <w:rFonts w:ascii="Times New Roman" w:hAnsi="Times New Roman" w:cs="Times New Roman"/>
          <w:sz w:val="28"/>
          <w:szCs w:val="28"/>
        </w:rPr>
        <w:t xml:space="preserve">, в первую очередь </w:t>
      </w:r>
      <w:r w:rsidR="005428D9">
        <w:rPr>
          <w:rFonts w:ascii="Times New Roman" w:hAnsi="Times New Roman" w:cs="Times New Roman"/>
          <w:sz w:val="28"/>
          <w:szCs w:val="28"/>
        </w:rPr>
        <w:t>транспортн</w:t>
      </w:r>
      <w:r w:rsidR="002D0267">
        <w:rPr>
          <w:rFonts w:ascii="Times New Roman" w:hAnsi="Times New Roman" w:cs="Times New Roman"/>
          <w:sz w:val="28"/>
          <w:szCs w:val="28"/>
        </w:rPr>
        <w:t>ая</w:t>
      </w:r>
      <w:r w:rsidR="005428D9">
        <w:rPr>
          <w:rFonts w:ascii="Times New Roman" w:hAnsi="Times New Roman" w:cs="Times New Roman"/>
          <w:sz w:val="28"/>
          <w:szCs w:val="28"/>
        </w:rPr>
        <w:t xml:space="preserve"> и энергетическ</w:t>
      </w:r>
      <w:r w:rsidR="002D0267">
        <w:rPr>
          <w:rFonts w:ascii="Times New Roman" w:hAnsi="Times New Roman" w:cs="Times New Roman"/>
          <w:sz w:val="28"/>
          <w:szCs w:val="28"/>
        </w:rPr>
        <w:t>ая</w:t>
      </w:r>
      <w:r w:rsidR="005428D9">
        <w:rPr>
          <w:rFonts w:ascii="Times New Roman" w:hAnsi="Times New Roman" w:cs="Times New Roman"/>
          <w:sz w:val="28"/>
          <w:szCs w:val="28"/>
        </w:rPr>
        <w:t>.</w:t>
      </w:r>
    </w:p>
    <w:p w:rsidR="00C444AA" w:rsidRDefault="002D0267" w:rsidP="00DE6A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4AA">
        <w:rPr>
          <w:rFonts w:ascii="Times New Roman" w:hAnsi="Times New Roman" w:cs="Times New Roman"/>
          <w:sz w:val="28"/>
          <w:szCs w:val="28"/>
        </w:rPr>
        <w:t xml:space="preserve">Транспортная логистика </w:t>
      </w:r>
      <w:r>
        <w:rPr>
          <w:rFonts w:ascii="Times New Roman" w:hAnsi="Times New Roman" w:cs="Times New Roman"/>
          <w:sz w:val="28"/>
          <w:szCs w:val="28"/>
        </w:rPr>
        <w:t xml:space="preserve">Тенькинского городского округа </w:t>
      </w:r>
      <w:r w:rsidRPr="00C444AA">
        <w:rPr>
          <w:rFonts w:ascii="Times New Roman" w:hAnsi="Times New Roman" w:cs="Times New Roman"/>
          <w:sz w:val="28"/>
          <w:szCs w:val="28"/>
        </w:rPr>
        <w:t xml:space="preserve">не развита. </w:t>
      </w:r>
      <w:r w:rsidR="00C444AA" w:rsidRPr="00C444AA">
        <w:rPr>
          <w:rFonts w:ascii="Times New Roman" w:hAnsi="Times New Roman" w:cs="Times New Roman"/>
          <w:sz w:val="28"/>
          <w:szCs w:val="28"/>
        </w:rPr>
        <w:t>Округ располагает единственным видом транспорта – автомобильным.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C444AA" w:rsidRPr="00C444AA">
        <w:rPr>
          <w:rFonts w:ascii="Times New Roman" w:hAnsi="Times New Roman" w:cs="Times New Roman"/>
          <w:sz w:val="28"/>
          <w:szCs w:val="28"/>
        </w:rPr>
        <w:t>В отдельные районы округа доставка грузов осуществляется по бездорожью.</w:t>
      </w:r>
      <w:r w:rsidR="001D030D">
        <w:rPr>
          <w:rFonts w:ascii="Times New Roman" w:hAnsi="Times New Roman" w:cs="Times New Roman"/>
          <w:sz w:val="28"/>
          <w:szCs w:val="28"/>
        </w:rPr>
        <w:t xml:space="preserve"> </w:t>
      </w:r>
      <w:r w:rsidR="003B1C16">
        <w:rPr>
          <w:rFonts w:ascii="Times New Roman" w:hAnsi="Times New Roman" w:cs="Times New Roman"/>
          <w:sz w:val="28"/>
          <w:szCs w:val="28"/>
        </w:rPr>
        <w:t>А</w:t>
      </w:r>
      <w:r w:rsidR="00C444AA">
        <w:rPr>
          <w:rFonts w:ascii="Times New Roman" w:hAnsi="Times New Roman" w:cs="Times New Roman"/>
          <w:sz w:val="28"/>
          <w:szCs w:val="28"/>
        </w:rPr>
        <w:t>втодорог</w:t>
      </w:r>
      <w:r w:rsidR="003B1C16">
        <w:rPr>
          <w:rFonts w:ascii="Times New Roman" w:hAnsi="Times New Roman" w:cs="Times New Roman"/>
          <w:sz w:val="28"/>
          <w:szCs w:val="28"/>
        </w:rPr>
        <w:t>а «Палатка-Кулу-</w:t>
      </w:r>
      <w:proofErr w:type="spellStart"/>
      <w:r w:rsidR="003B1C16">
        <w:rPr>
          <w:rFonts w:ascii="Times New Roman" w:hAnsi="Times New Roman" w:cs="Times New Roman"/>
          <w:sz w:val="28"/>
          <w:szCs w:val="28"/>
        </w:rPr>
        <w:t>Нексикан</w:t>
      </w:r>
      <w:proofErr w:type="spellEnd"/>
      <w:r w:rsidR="003B1C16">
        <w:rPr>
          <w:rFonts w:ascii="Times New Roman" w:hAnsi="Times New Roman" w:cs="Times New Roman"/>
          <w:sz w:val="28"/>
          <w:szCs w:val="28"/>
        </w:rPr>
        <w:t xml:space="preserve">», проходящая по территории округа, </w:t>
      </w:r>
      <w:r w:rsidR="00C444AA">
        <w:rPr>
          <w:rFonts w:ascii="Times New Roman" w:hAnsi="Times New Roman" w:cs="Times New Roman"/>
          <w:sz w:val="28"/>
          <w:szCs w:val="28"/>
        </w:rPr>
        <w:t xml:space="preserve">не отвечает требованиям перспективного развития </w:t>
      </w:r>
      <w:r w:rsidR="003B1C16">
        <w:rPr>
          <w:rFonts w:ascii="Times New Roman" w:hAnsi="Times New Roman" w:cs="Times New Roman"/>
          <w:sz w:val="28"/>
          <w:szCs w:val="28"/>
        </w:rPr>
        <w:t>горнодобывающей отрасли</w:t>
      </w:r>
      <w:r w:rsidR="003B1C16" w:rsidRPr="003B1C16">
        <w:rPr>
          <w:rFonts w:ascii="Times New Roman" w:hAnsi="Times New Roman" w:cs="Times New Roman"/>
          <w:sz w:val="28"/>
          <w:szCs w:val="28"/>
        </w:rPr>
        <w:t>:</w:t>
      </w:r>
      <w:r w:rsidR="003B1C16">
        <w:rPr>
          <w:rFonts w:ascii="Times New Roman" w:hAnsi="Times New Roman" w:cs="Times New Roman"/>
          <w:sz w:val="28"/>
          <w:szCs w:val="28"/>
        </w:rPr>
        <w:t xml:space="preserve"> не позволяет в полной мере увеличить </w:t>
      </w:r>
      <w:r w:rsidR="00C444AA">
        <w:rPr>
          <w:rFonts w:ascii="Times New Roman" w:hAnsi="Times New Roman" w:cs="Times New Roman"/>
          <w:sz w:val="28"/>
          <w:szCs w:val="28"/>
        </w:rPr>
        <w:t>интенсивност</w:t>
      </w:r>
      <w:r w:rsidR="003B1C16">
        <w:rPr>
          <w:rFonts w:ascii="Times New Roman" w:hAnsi="Times New Roman" w:cs="Times New Roman"/>
          <w:sz w:val="28"/>
          <w:szCs w:val="28"/>
        </w:rPr>
        <w:t>ь</w:t>
      </w:r>
      <w:r w:rsidR="00C444AA">
        <w:rPr>
          <w:rFonts w:ascii="Times New Roman" w:hAnsi="Times New Roman" w:cs="Times New Roman"/>
          <w:sz w:val="28"/>
          <w:szCs w:val="28"/>
        </w:rPr>
        <w:t xml:space="preserve"> движения и скоростного режима, </w:t>
      </w:r>
      <w:r w:rsidR="003B1C16">
        <w:rPr>
          <w:rFonts w:ascii="Times New Roman" w:hAnsi="Times New Roman" w:cs="Times New Roman"/>
          <w:sz w:val="28"/>
          <w:szCs w:val="28"/>
        </w:rPr>
        <w:t xml:space="preserve">не допускает </w:t>
      </w:r>
      <w:r w:rsidR="00C444AA">
        <w:rPr>
          <w:rFonts w:ascii="Times New Roman" w:hAnsi="Times New Roman" w:cs="Times New Roman"/>
          <w:sz w:val="28"/>
          <w:szCs w:val="28"/>
        </w:rPr>
        <w:t>повышени</w:t>
      </w:r>
      <w:r w:rsidR="003B1C16">
        <w:rPr>
          <w:rFonts w:ascii="Times New Roman" w:hAnsi="Times New Roman" w:cs="Times New Roman"/>
          <w:sz w:val="28"/>
          <w:szCs w:val="28"/>
        </w:rPr>
        <w:t xml:space="preserve">я </w:t>
      </w:r>
      <w:r w:rsidR="00C444AA">
        <w:rPr>
          <w:rFonts w:ascii="Times New Roman" w:hAnsi="Times New Roman" w:cs="Times New Roman"/>
          <w:sz w:val="28"/>
          <w:szCs w:val="28"/>
        </w:rPr>
        <w:t>нагрузки на дорожную одежду от автомобилей повышенной грузоподъемности</w:t>
      </w:r>
      <w:r w:rsidR="003B1C16">
        <w:rPr>
          <w:rFonts w:ascii="Times New Roman" w:hAnsi="Times New Roman" w:cs="Times New Roman"/>
          <w:sz w:val="28"/>
          <w:szCs w:val="28"/>
        </w:rPr>
        <w:t>, не обеспечивает</w:t>
      </w:r>
      <w:r w:rsidR="00C444AA">
        <w:rPr>
          <w:rFonts w:ascii="Times New Roman" w:hAnsi="Times New Roman" w:cs="Times New Roman"/>
          <w:sz w:val="28"/>
          <w:szCs w:val="28"/>
        </w:rPr>
        <w:t xml:space="preserve"> надежное транспортное сообщение</w:t>
      </w:r>
      <w:r w:rsidR="00DE6A45">
        <w:rPr>
          <w:rFonts w:ascii="Times New Roman" w:hAnsi="Times New Roman" w:cs="Times New Roman"/>
          <w:sz w:val="28"/>
          <w:szCs w:val="28"/>
        </w:rPr>
        <w:t>.</w:t>
      </w:r>
    </w:p>
    <w:p w:rsidR="005428D9" w:rsidRDefault="00C444AA" w:rsidP="00C44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4AA">
        <w:rPr>
          <w:rFonts w:ascii="Times New Roman" w:hAnsi="Times New Roman" w:cs="Times New Roman"/>
          <w:sz w:val="28"/>
          <w:szCs w:val="28"/>
        </w:rPr>
        <w:t xml:space="preserve">Электроэнергетика округа не обеспечивает потребности горнодобывающих предприятий. </w:t>
      </w:r>
      <w:r w:rsidR="00DE6A45">
        <w:rPr>
          <w:rFonts w:ascii="Times New Roman" w:hAnsi="Times New Roman" w:cs="Times New Roman"/>
          <w:sz w:val="28"/>
          <w:szCs w:val="28"/>
        </w:rPr>
        <w:t>Недостаточное развитие энергетической инфраструктуры также препятствует вовлечению в эксплуатацию новых месторождений, ограничивает возможности по подключению новых промышленных потребителей в действующих зонах промышленного освоения.</w:t>
      </w:r>
    </w:p>
    <w:p w:rsidR="005428D9" w:rsidRDefault="005428D9" w:rsidP="006D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Неразвитость транспортной и энергетической инфраструктуры значительно снижает инвестиционную привлекательность </w:t>
      </w:r>
      <w:r w:rsidR="0007000A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6D767C">
        <w:rPr>
          <w:rFonts w:ascii="Times New Roman" w:hAnsi="Times New Roman" w:cs="Times New Roman"/>
          <w:sz w:val="28"/>
          <w:szCs w:val="28"/>
        </w:rPr>
        <w:t>, поскольку является причиной значительного удорожания стоимости производственных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8D9" w:rsidRDefault="00B64BF9" w:rsidP="0075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5B2">
        <w:rPr>
          <w:rFonts w:ascii="Times New Roman" w:hAnsi="Times New Roman" w:cs="Times New Roman"/>
          <w:sz w:val="28"/>
          <w:szCs w:val="28"/>
        </w:rPr>
        <w:t>Коммун</w:t>
      </w:r>
      <w:r w:rsidR="00D03BB1">
        <w:rPr>
          <w:rFonts w:ascii="Times New Roman" w:hAnsi="Times New Roman" w:cs="Times New Roman"/>
          <w:sz w:val="28"/>
          <w:szCs w:val="28"/>
        </w:rPr>
        <w:t>альная</w:t>
      </w:r>
      <w:r w:rsidR="009735B2">
        <w:rPr>
          <w:rFonts w:ascii="Times New Roman" w:hAnsi="Times New Roman" w:cs="Times New Roman"/>
          <w:sz w:val="28"/>
          <w:szCs w:val="28"/>
        </w:rPr>
        <w:t xml:space="preserve"> инфраструктура</w:t>
      </w:r>
      <w:r w:rsidR="00D03BB1">
        <w:rPr>
          <w:rFonts w:ascii="Times New Roman" w:hAnsi="Times New Roman" w:cs="Times New Roman"/>
          <w:sz w:val="28"/>
          <w:szCs w:val="28"/>
        </w:rPr>
        <w:t xml:space="preserve"> городского округа имеет повышенный уровень износа, требует</w:t>
      </w:r>
      <w:r w:rsidR="00E7142B">
        <w:rPr>
          <w:rFonts w:ascii="Times New Roman" w:hAnsi="Times New Roman" w:cs="Times New Roman"/>
          <w:sz w:val="28"/>
          <w:szCs w:val="28"/>
        </w:rPr>
        <w:t>,</w:t>
      </w:r>
      <w:r w:rsidR="007522AF">
        <w:rPr>
          <w:rFonts w:ascii="Times New Roman" w:hAnsi="Times New Roman" w:cs="Times New Roman"/>
          <w:sz w:val="28"/>
          <w:szCs w:val="28"/>
        </w:rPr>
        <w:t>в большинстве своем</w:t>
      </w:r>
      <w:r w:rsidR="00E7142B">
        <w:rPr>
          <w:rFonts w:ascii="Times New Roman" w:hAnsi="Times New Roman" w:cs="Times New Roman"/>
          <w:sz w:val="28"/>
          <w:szCs w:val="28"/>
        </w:rPr>
        <w:t>,</w:t>
      </w:r>
      <w:r w:rsidR="00D03BB1">
        <w:rPr>
          <w:rFonts w:ascii="Times New Roman" w:hAnsi="Times New Roman" w:cs="Times New Roman"/>
          <w:sz w:val="28"/>
          <w:szCs w:val="28"/>
        </w:rPr>
        <w:t xml:space="preserve">модернизации и капитального ремонта. Жилищный фонд включает большое </w:t>
      </w:r>
      <w:r w:rsidR="00C67ADB">
        <w:rPr>
          <w:rFonts w:ascii="Times New Roman" w:hAnsi="Times New Roman" w:cs="Times New Roman"/>
          <w:sz w:val="28"/>
          <w:szCs w:val="28"/>
        </w:rPr>
        <w:t>количеств</w:t>
      </w:r>
      <w:r w:rsidR="00D03BB1">
        <w:rPr>
          <w:rFonts w:ascii="Times New Roman" w:hAnsi="Times New Roman" w:cs="Times New Roman"/>
          <w:sz w:val="28"/>
          <w:szCs w:val="28"/>
        </w:rPr>
        <w:t>о</w:t>
      </w:r>
      <w:r w:rsidR="001D030D">
        <w:rPr>
          <w:rFonts w:ascii="Times New Roman" w:hAnsi="Times New Roman" w:cs="Times New Roman"/>
          <w:sz w:val="28"/>
          <w:szCs w:val="28"/>
        </w:rPr>
        <w:t xml:space="preserve"> </w:t>
      </w:r>
      <w:r w:rsidR="002E3371" w:rsidRPr="002E3371">
        <w:rPr>
          <w:rFonts w:ascii="Times New Roman" w:hAnsi="Times New Roman" w:cs="Times New Roman"/>
          <w:sz w:val="28"/>
          <w:szCs w:val="28"/>
        </w:rPr>
        <w:t>аварийны</w:t>
      </w:r>
      <w:r w:rsidR="002E3371">
        <w:rPr>
          <w:rFonts w:ascii="Times New Roman" w:hAnsi="Times New Roman" w:cs="Times New Roman"/>
          <w:sz w:val="28"/>
          <w:szCs w:val="28"/>
        </w:rPr>
        <w:t>х</w:t>
      </w:r>
      <w:r w:rsidR="002E3371" w:rsidRPr="002E3371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2E3371">
        <w:rPr>
          <w:rFonts w:ascii="Times New Roman" w:hAnsi="Times New Roman" w:cs="Times New Roman"/>
          <w:sz w:val="28"/>
          <w:szCs w:val="28"/>
        </w:rPr>
        <w:t>ых</w:t>
      </w:r>
      <w:r w:rsidR="002E3371" w:rsidRPr="002E3371">
        <w:rPr>
          <w:rFonts w:ascii="Times New Roman" w:hAnsi="Times New Roman" w:cs="Times New Roman"/>
          <w:sz w:val="28"/>
          <w:szCs w:val="28"/>
        </w:rPr>
        <w:t xml:space="preserve"> дом</w:t>
      </w:r>
      <w:r w:rsidR="002E3371">
        <w:rPr>
          <w:rFonts w:ascii="Times New Roman" w:hAnsi="Times New Roman" w:cs="Times New Roman"/>
          <w:sz w:val="28"/>
          <w:szCs w:val="28"/>
        </w:rPr>
        <w:t>ов</w:t>
      </w:r>
      <w:r w:rsidR="00C67AD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735B2" w:rsidRPr="009735B2">
        <w:rPr>
          <w:rFonts w:ascii="Times New Roman" w:hAnsi="Times New Roman" w:cs="Times New Roman"/>
          <w:sz w:val="28"/>
          <w:szCs w:val="28"/>
        </w:rPr>
        <w:t>жилых помещений</w:t>
      </w:r>
      <w:r w:rsidR="00D03BB1">
        <w:rPr>
          <w:rFonts w:ascii="Times New Roman" w:hAnsi="Times New Roman" w:cs="Times New Roman"/>
          <w:sz w:val="28"/>
          <w:szCs w:val="28"/>
        </w:rPr>
        <w:t>,</w:t>
      </w:r>
      <w:r w:rsidR="009735B2" w:rsidRPr="009735B2">
        <w:rPr>
          <w:rFonts w:ascii="Times New Roman" w:hAnsi="Times New Roman" w:cs="Times New Roman"/>
          <w:sz w:val="28"/>
          <w:szCs w:val="28"/>
        </w:rPr>
        <w:t xml:space="preserve"> непригодны</w:t>
      </w:r>
      <w:r w:rsidR="00D03BB1">
        <w:rPr>
          <w:rFonts w:ascii="Times New Roman" w:hAnsi="Times New Roman" w:cs="Times New Roman"/>
          <w:sz w:val="28"/>
          <w:szCs w:val="28"/>
        </w:rPr>
        <w:t>х</w:t>
      </w:r>
      <w:r w:rsidR="009735B2" w:rsidRPr="009735B2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D03BB1">
        <w:rPr>
          <w:rFonts w:ascii="Times New Roman" w:hAnsi="Times New Roman" w:cs="Times New Roman"/>
          <w:sz w:val="28"/>
          <w:szCs w:val="28"/>
        </w:rPr>
        <w:t xml:space="preserve">. </w:t>
      </w:r>
      <w:r w:rsidR="007522AF">
        <w:rPr>
          <w:rFonts w:ascii="Times New Roman" w:hAnsi="Times New Roman" w:cs="Times New Roman"/>
          <w:sz w:val="28"/>
          <w:szCs w:val="28"/>
        </w:rPr>
        <w:t>Практически весь жилищный фонд поселков</w:t>
      </w:r>
      <w:r w:rsidR="007522AF" w:rsidRPr="007522AF">
        <w:rPr>
          <w:rFonts w:ascii="Times New Roman" w:hAnsi="Times New Roman" w:cs="Times New Roman"/>
          <w:sz w:val="28"/>
          <w:szCs w:val="28"/>
        </w:rPr>
        <w:t>:</w:t>
      </w:r>
      <w:r w:rsidR="007522AF">
        <w:rPr>
          <w:rFonts w:ascii="Times New Roman" w:hAnsi="Times New Roman" w:cs="Times New Roman"/>
          <w:sz w:val="28"/>
          <w:szCs w:val="28"/>
        </w:rPr>
        <w:t xml:space="preserve"> Омчак, Транспортный</w:t>
      </w:r>
      <w:r w:rsidR="00EC0D6C">
        <w:rPr>
          <w:rFonts w:ascii="Times New Roman" w:hAnsi="Times New Roman" w:cs="Times New Roman"/>
          <w:sz w:val="28"/>
          <w:szCs w:val="28"/>
        </w:rPr>
        <w:t xml:space="preserve"> и</w:t>
      </w:r>
      <w:r w:rsidR="007522AF">
        <w:rPr>
          <w:rFonts w:ascii="Times New Roman" w:hAnsi="Times New Roman" w:cs="Times New Roman"/>
          <w:sz w:val="28"/>
          <w:szCs w:val="28"/>
        </w:rPr>
        <w:t xml:space="preserve"> имени Гастелло является аварийным, либо располагает непригодными для проживания жилыми помещениями.</w:t>
      </w:r>
    </w:p>
    <w:p w:rsidR="008E3D4C" w:rsidRDefault="008E3D4C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FD" w:rsidRDefault="00101E6A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.Н</w:t>
      </w:r>
      <w:r w:rsidR="008E3D4C" w:rsidRPr="008E3D4C">
        <w:rPr>
          <w:rFonts w:ascii="Times New Roman" w:hAnsi="Times New Roman" w:cs="Times New Roman"/>
          <w:sz w:val="28"/>
          <w:szCs w:val="28"/>
        </w:rPr>
        <w:t xml:space="preserve">аправления социально-экономического развития и целевые </w:t>
      </w:r>
    </w:p>
    <w:p w:rsidR="00101E6A" w:rsidRDefault="008E3D4C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D4C">
        <w:rPr>
          <w:rFonts w:ascii="Times New Roman" w:hAnsi="Times New Roman" w:cs="Times New Roman"/>
          <w:sz w:val="28"/>
          <w:szCs w:val="28"/>
        </w:rPr>
        <w:t>показатели вариантов прогноза социально-экономического развития</w:t>
      </w:r>
      <w:r w:rsidR="00101E6A"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Магаданской области</w:t>
      </w:r>
    </w:p>
    <w:p w:rsidR="00101E6A" w:rsidRDefault="00101E6A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92" w:rsidRPr="00B12980" w:rsidRDefault="00985172" w:rsidP="00985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социально-экономического развития Тенькинского городского округа </w:t>
      </w:r>
      <w:r w:rsidR="004522F2">
        <w:rPr>
          <w:rFonts w:ascii="Times New Roman" w:hAnsi="Times New Roman" w:cs="Times New Roman"/>
          <w:sz w:val="28"/>
          <w:szCs w:val="28"/>
        </w:rPr>
        <w:t>на 201</w:t>
      </w:r>
      <w:r w:rsidR="00762415">
        <w:rPr>
          <w:rFonts w:ascii="Times New Roman" w:hAnsi="Times New Roman" w:cs="Times New Roman"/>
          <w:sz w:val="28"/>
          <w:szCs w:val="28"/>
        </w:rPr>
        <w:t>9</w:t>
      </w:r>
      <w:r w:rsidR="004522F2">
        <w:rPr>
          <w:rFonts w:ascii="Times New Roman" w:hAnsi="Times New Roman" w:cs="Times New Roman"/>
          <w:sz w:val="28"/>
          <w:szCs w:val="28"/>
        </w:rPr>
        <w:t>-20</w:t>
      </w:r>
      <w:r w:rsidR="00762415">
        <w:rPr>
          <w:rFonts w:ascii="Times New Roman" w:hAnsi="Times New Roman" w:cs="Times New Roman"/>
          <w:sz w:val="28"/>
          <w:szCs w:val="28"/>
        </w:rPr>
        <w:t>21</w:t>
      </w:r>
      <w:r w:rsidR="004522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="00B12980">
        <w:rPr>
          <w:rFonts w:ascii="Times New Roman" w:hAnsi="Times New Roman" w:cs="Times New Roman"/>
          <w:sz w:val="28"/>
          <w:szCs w:val="28"/>
        </w:rPr>
        <w:t>являются</w:t>
      </w:r>
      <w:r w:rsidR="00B12980" w:rsidRPr="00B12980">
        <w:rPr>
          <w:rFonts w:ascii="Times New Roman" w:hAnsi="Times New Roman" w:cs="Times New Roman"/>
          <w:sz w:val="28"/>
          <w:szCs w:val="28"/>
        </w:rPr>
        <w:t>:</w:t>
      </w:r>
    </w:p>
    <w:p w:rsidR="005E0F3D" w:rsidRPr="0084318D" w:rsidRDefault="0011333E" w:rsidP="0011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F3D" w:rsidRPr="005E0F3D">
        <w:rPr>
          <w:rFonts w:ascii="Times New Roman" w:hAnsi="Times New Roman" w:cs="Times New Roman"/>
          <w:sz w:val="28"/>
          <w:szCs w:val="28"/>
        </w:rPr>
        <w:t>укрепление социальной сферы на основе дальнейшего развития социальной инфраструктуры</w:t>
      </w:r>
      <w:r w:rsidR="0084318D" w:rsidRPr="0084318D">
        <w:rPr>
          <w:rFonts w:ascii="Times New Roman" w:hAnsi="Times New Roman" w:cs="Times New Roman"/>
          <w:sz w:val="28"/>
          <w:szCs w:val="28"/>
        </w:rPr>
        <w:t>;</w:t>
      </w:r>
    </w:p>
    <w:p w:rsidR="005E0F3D" w:rsidRPr="0084318D" w:rsidRDefault="0011333E" w:rsidP="0011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F3D" w:rsidRPr="005E0F3D">
        <w:rPr>
          <w:rFonts w:ascii="Times New Roman" w:hAnsi="Times New Roman" w:cs="Times New Roman"/>
          <w:sz w:val="28"/>
          <w:szCs w:val="28"/>
        </w:rPr>
        <w:t>усиление инвестиционной активности в различных сферах деятельности, прежде всего в реальном секторе экономики</w:t>
      </w:r>
      <w:r w:rsidR="0084318D" w:rsidRPr="0084318D">
        <w:rPr>
          <w:rFonts w:ascii="Times New Roman" w:hAnsi="Times New Roman" w:cs="Times New Roman"/>
          <w:sz w:val="28"/>
          <w:szCs w:val="28"/>
        </w:rPr>
        <w:t>;</w:t>
      </w:r>
    </w:p>
    <w:p w:rsidR="0084318D" w:rsidRDefault="0084318D" w:rsidP="0084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F3D" w:rsidRPr="005E0F3D">
        <w:rPr>
          <w:rFonts w:ascii="Times New Roman" w:hAnsi="Times New Roman" w:cs="Times New Roman"/>
          <w:sz w:val="28"/>
          <w:szCs w:val="28"/>
        </w:rPr>
        <w:t>реализация эффективной бюджетно</w:t>
      </w:r>
      <w:r>
        <w:rPr>
          <w:rFonts w:ascii="Times New Roman" w:hAnsi="Times New Roman" w:cs="Times New Roman"/>
          <w:sz w:val="28"/>
          <w:szCs w:val="28"/>
        </w:rPr>
        <w:t>-налоговой</w:t>
      </w:r>
      <w:r w:rsidR="005E0F3D" w:rsidRPr="005E0F3D">
        <w:rPr>
          <w:rFonts w:ascii="Times New Roman" w:hAnsi="Times New Roman" w:cs="Times New Roman"/>
          <w:sz w:val="28"/>
          <w:szCs w:val="28"/>
        </w:rPr>
        <w:t xml:space="preserve"> политики, повышение качества управления бюджетными ресурсами</w:t>
      </w:r>
      <w:r w:rsidRPr="0084318D">
        <w:rPr>
          <w:rFonts w:ascii="Times New Roman" w:hAnsi="Times New Roman" w:cs="Times New Roman"/>
          <w:sz w:val="28"/>
          <w:szCs w:val="28"/>
        </w:rPr>
        <w:t>;</w:t>
      </w:r>
    </w:p>
    <w:p w:rsidR="005E0F3D" w:rsidRPr="005E0F3D" w:rsidRDefault="0084318D" w:rsidP="0084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</w:t>
      </w:r>
      <w:r w:rsidRPr="006B21E9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6B21E9">
        <w:rPr>
          <w:rFonts w:ascii="Times New Roman" w:hAnsi="Times New Roman" w:cs="Times New Roman"/>
          <w:sz w:val="28"/>
          <w:szCs w:val="28"/>
        </w:rPr>
        <w:t>использования и управления муниципальной собственностью</w:t>
      </w:r>
      <w:r w:rsidRPr="0084318D">
        <w:rPr>
          <w:rFonts w:ascii="Times New Roman" w:hAnsi="Times New Roman" w:cs="Times New Roman"/>
          <w:sz w:val="28"/>
          <w:szCs w:val="28"/>
        </w:rPr>
        <w:t>;</w:t>
      </w:r>
    </w:p>
    <w:p w:rsidR="001F6FA9" w:rsidRPr="00B60E94" w:rsidRDefault="0084318D" w:rsidP="0084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1F6FA9" w:rsidRPr="001F6FA9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F6FA9" w:rsidRPr="001F6FA9">
        <w:rPr>
          <w:rFonts w:ascii="Times New Roman" w:hAnsi="Times New Roman" w:cs="Times New Roman"/>
          <w:sz w:val="28"/>
          <w:szCs w:val="28"/>
        </w:rPr>
        <w:t xml:space="preserve">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1F6FA9" w:rsidRPr="001F6FA9">
        <w:rPr>
          <w:rFonts w:ascii="Times New Roman" w:hAnsi="Times New Roman" w:cs="Times New Roman"/>
          <w:sz w:val="28"/>
          <w:szCs w:val="28"/>
        </w:rPr>
        <w:t>бизнеса, улучшение условий для предпринимательской деятельности</w:t>
      </w:r>
      <w:r w:rsidR="00B60E94">
        <w:rPr>
          <w:rFonts w:ascii="Times New Roman" w:hAnsi="Times New Roman" w:cs="Times New Roman"/>
          <w:sz w:val="28"/>
          <w:szCs w:val="28"/>
        </w:rPr>
        <w:t>.</w:t>
      </w:r>
    </w:p>
    <w:p w:rsidR="002435BA" w:rsidRPr="00870D92" w:rsidRDefault="002435BA" w:rsidP="0024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</w:t>
      </w:r>
      <w:r w:rsidRPr="00870D92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 w:rsidRPr="008E3D4C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 Магаданской области</w:t>
      </w:r>
      <w:r w:rsidR="002E0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7624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1E29">
        <w:rPr>
          <w:rFonts w:ascii="Times New Roman" w:hAnsi="Times New Roman" w:cs="Times New Roman"/>
          <w:sz w:val="28"/>
          <w:szCs w:val="28"/>
        </w:rPr>
        <w:t>2</w:t>
      </w:r>
      <w:r w:rsidR="007624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870D92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отаны</w:t>
      </w:r>
      <w:r w:rsidRPr="00870D92">
        <w:rPr>
          <w:rFonts w:ascii="Times New Roman" w:hAnsi="Times New Roman" w:cs="Times New Roman"/>
          <w:sz w:val="28"/>
          <w:szCs w:val="28"/>
        </w:rPr>
        <w:t xml:space="preserve"> на вариативной основе. Базовый вариант прогноза (1 вариант) характеризует сохранение основных тенденций и параметров развития экономики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«Тенькинский городской округ»</w:t>
      </w:r>
      <w:r w:rsidR="002E06F4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D92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624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41E29">
        <w:rPr>
          <w:rFonts w:ascii="Times New Roman" w:hAnsi="Times New Roman" w:cs="Times New Roman"/>
          <w:sz w:val="28"/>
          <w:szCs w:val="28"/>
        </w:rPr>
        <w:t>2</w:t>
      </w:r>
      <w:r w:rsidR="007624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870D92">
        <w:rPr>
          <w:rFonts w:ascii="Times New Roman" w:hAnsi="Times New Roman" w:cs="Times New Roman"/>
          <w:sz w:val="28"/>
          <w:szCs w:val="28"/>
        </w:rPr>
        <w:t xml:space="preserve"> Целевой вариант прогноза (2 вариант) предполагает экономический рост и достижение целей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7624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6241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4F30EE" w:rsidRDefault="004F30EE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0EE" w:rsidRDefault="004F30EE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FD" w:rsidRDefault="00364DFD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FD" w:rsidRDefault="00364DFD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FD" w:rsidRDefault="00364DFD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FD" w:rsidRDefault="00364DFD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DFD" w:rsidRDefault="00364DFD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6A" w:rsidRDefault="003A6D6A" w:rsidP="00364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A6D6A" w:rsidSect="009B659E">
          <w:headerReference w:type="default" r:id="rId12"/>
          <w:pgSz w:w="11906" w:h="16838"/>
          <w:pgMar w:top="1134" w:right="851" w:bottom="1134" w:left="1701" w:header="425" w:footer="709" w:gutter="0"/>
          <w:pgNumType w:start="1"/>
          <w:cols w:space="708"/>
          <w:titlePg/>
          <w:docGrid w:linePitch="360"/>
        </w:sectPr>
      </w:pPr>
    </w:p>
    <w:p w:rsidR="00364DFD" w:rsidRDefault="00364DFD" w:rsidP="00364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BF3"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Тенькинского городского округа Магаданской области</w:t>
      </w:r>
      <w:r w:rsidR="004F6BA1" w:rsidRPr="002A0BF3">
        <w:rPr>
          <w:rFonts w:ascii="Times New Roman" w:hAnsi="Times New Roman" w:cs="Times New Roman"/>
          <w:sz w:val="28"/>
          <w:szCs w:val="28"/>
        </w:rPr>
        <w:t xml:space="preserve"> на 201</w:t>
      </w:r>
      <w:r w:rsidR="006D470D">
        <w:rPr>
          <w:rFonts w:ascii="Times New Roman" w:hAnsi="Times New Roman" w:cs="Times New Roman"/>
          <w:sz w:val="28"/>
          <w:szCs w:val="28"/>
        </w:rPr>
        <w:t>9</w:t>
      </w:r>
      <w:r w:rsidR="004F6BA1" w:rsidRPr="002A0BF3">
        <w:rPr>
          <w:rFonts w:ascii="Times New Roman" w:hAnsi="Times New Roman" w:cs="Times New Roman"/>
          <w:sz w:val="28"/>
          <w:szCs w:val="28"/>
        </w:rPr>
        <w:t>-20</w:t>
      </w:r>
      <w:r w:rsidR="002A0BF3" w:rsidRPr="002A0BF3">
        <w:rPr>
          <w:rFonts w:ascii="Times New Roman" w:hAnsi="Times New Roman" w:cs="Times New Roman"/>
          <w:sz w:val="28"/>
          <w:szCs w:val="28"/>
        </w:rPr>
        <w:t>2</w:t>
      </w:r>
      <w:r w:rsidR="006D470D">
        <w:rPr>
          <w:rFonts w:ascii="Times New Roman" w:hAnsi="Times New Roman" w:cs="Times New Roman"/>
          <w:sz w:val="28"/>
          <w:szCs w:val="28"/>
        </w:rPr>
        <w:t>1</w:t>
      </w:r>
      <w:r w:rsidR="004F6BA1" w:rsidRPr="002A0BF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4DFD" w:rsidRDefault="00364DFD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6848"/>
        <w:gridCol w:w="1843"/>
        <w:gridCol w:w="996"/>
        <w:gridCol w:w="996"/>
        <w:gridCol w:w="996"/>
        <w:gridCol w:w="996"/>
        <w:gridCol w:w="996"/>
        <w:gridCol w:w="996"/>
      </w:tblGrid>
      <w:tr w:rsidR="002A0BF3" w:rsidRPr="003A6D6A" w:rsidTr="002A0BF3">
        <w:trPr>
          <w:trHeight w:val="70"/>
          <w:tblHeader/>
          <w:jc w:val="center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F3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2A0BF3" w:rsidRPr="003A6D6A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ерения</w:t>
            </w:r>
          </w:p>
        </w:tc>
        <w:tc>
          <w:tcPr>
            <w:tcW w:w="5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Прогнозное значение показателя по годам</w:t>
            </w:r>
          </w:p>
        </w:tc>
      </w:tr>
      <w:tr w:rsidR="002A0BF3" w:rsidRPr="003A6D6A" w:rsidTr="002A0BF3">
        <w:trPr>
          <w:trHeight w:val="70"/>
          <w:tblHeader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F3" w:rsidRPr="003A6D6A" w:rsidRDefault="002A0BF3" w:rsidP="002E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E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F3" w:rsidRPr="003A6D6A" w:rsidRDefault="002A0BF3" w:rsidP="002E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E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F3" w:rsidRPr="003A6D6A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59B4" w:rsidRPr="003A6D6A" w:rsidTr="002A0BF3">
        <w:trPr>
          <w:trHeight w:val="70"/>
          <w:tblHeader/>
          <w:jc w:val="center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4" w:rsidRPr="003A6D6A" w:rsidRDefault="002A0BF3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2</w:t>
            </w:r>
          </w:p>
        </w:tc>
      </w:tr>
      <w:tr w:rsidR="006859B4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</w:tr>
      <w:tr w:rsidR="00623AD1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3A6D6A" w:rsidRDefault="00623AD1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3A6D6A" w:rsidRDefault="00623AD1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конец года),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3A6D6A" w:rsidRDefault="00623AD1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905676" w:rsidRDefault="00623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905676" w:rsidRDefault="00623AD1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905676" w:rsidRDefault="00623AD1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905676" w:rsidRDefault="00623AD1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D1" w:rsidRPr="00905676" w:rsidRDefault="00623AD1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AD1" w:rsidRPr="00905676" w:rsidRDefault="00623AD1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</w:t>
            </w:r>
          </w:p>
        </w:tc>
      </w:tr>
      <w:tr w:rsidR="008711D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3A6D6A" w:rsidRDefault="008711D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3A6D6A" w:rsidRDefault="008711D6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3A6D6A" w:rsidRDefault="008711D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</w:tr>
      <w:tr w:rsidR="008711D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3A6D6A" w:rsidRDefault="008711D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3A6D6A" w:rsidRDefault="008711D6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3A6D6A" w:rsidRDefault="008711D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D6" w:rsidRPr="00905676" w:rsidRDefault="008711D6" w:rsidP="008711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Естественное движение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чел./тыс. км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6859B4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трудоспособного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</w:tr>
      <w:tr w:rsidR="00F341C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замещенных рабочих мест работниками списочного состава (по полному кругу)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5710</w:t>
            </w:r>
          </w:p>
        </w:tc>
      </w:tr>
      <w:tr w:rsidR="00F341C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замещенных рабочих мест работниками списочного состава (по крупным и средним  предприятиям)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41C6" w:rsidRPr="00905676" w:rsidRDefault="00F341C6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</w:tr>
      <w:tr w:rsidR="00F341C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замещенных рабочих мест работниками списочного состава (по малым предприятиям)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3A6D6A" w:rsidRDefault="00F341C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1C6" w:rsidRPr="00905676" w:rsidRDefault="00F341C6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41C6" w:rsidRPr="00905676" w:rsidRDefault="00F341C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безработных граждан, зарегистрированных в службе занятости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905676" w:rsidP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3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F34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905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безработицы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6859B4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жизни населения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859B4" w:rsidRPr="003A6D6A" w:rsidRDefault="006859B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676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Среднедушевой денежный доход населения по Магаданской области (в месяц)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 w:rsidP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58888</w:t>
            </w:r>
          </w:p>
        </w:tc>
      </w:tr>
      <w:tr w:rsidR="00905676" w:rsidRPr="003A6D6A" w:rsidTr="000F15DE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зарплата (по полному кругу)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6" w:rsidRPr="003A6D6A" w:rsidRDefault="00905676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6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6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6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6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6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5676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0F15DE" w:rsidRPr="003A6D6A" w:rsidTr="000F15DE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зарплата (по крупным и средним  предприятиям)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</w:t>
            </w:r>
          </w:p>
        </w:tc>
      </w:tr>
      <w:tr w:rsidR="000F15DE" w:rsidRPr="003A6D6A" w:rsidTr="000F15DE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Номинальная начисленная среднемесячная зарплата (по малым предприятиям)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0F15DE" w:rsidP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Прожиточный минимум на душу населения по Магаданской области (в месяц)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</w:tr>
      <w:tr w:rsidR="000F15DE" w:rsidRPr="003A6D6A" w:rsidTr="003158BF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Среднемесячный размер пенсий пенсионеров, состоящих на учете в ПФР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номинальной начисленной среднемесячной зарплаты с величиной прожиточного минимума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436,7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среднемесячного размера пенсии с величиной прожиточного минимума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(на конец года), в том числе по видам экономической деятельности: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 w:rsidP="003158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индивидуальных предпринимателей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на 1000 человек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предпринимательства, получивших поддержку по муниципальной программе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предоставленной поддержки по муниципальной программе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A3798D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Розничный товарооборот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A3798D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273,6</w:t>
            </w:r>
          </w:p>
        </w:tc>
      </w:tr>
      <w:tr w:rsidR="00A3798D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бытовых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A3798D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общедоступных объектов общественного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3A6D6A" w:rsidRDefault="00A3798D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798D" w:rsidRPr="00905676" w:rsidRDefault="00A3798D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(выполненных работ, оказанных услуг) собственного производства, в том числе по видам экономической деятельности: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379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657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657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воды,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AB6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185,9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электроэнергии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spell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15DE" w:rsidRPr="003A6D6A" w:rsidTr="00D76302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28370</w:t>
            </w:r>
          </w:p>
        </w:tc>
      </w:tr>
      <w:tr w:rsidR="00D76302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3A6D6A" w:rsidRDefault="00D76302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3A6D6A" w:rsidRDefault="00D76302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рудное золото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3A6D6A" w:rsidRDefault="00D76302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27070</w:t>
            </w:r>
          </w:p>
        </w:tc>
      </w:tr>
      <w:tr w:rsidR="000F15DE" w:rsidRPr="003A6D6A" w:rsidTr="00D76302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россыпное золото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D76302" w:rsidRPr="003A6D6A" w:rsidTr="00D76302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3A6D6A" w:rsidRDefault="00D76302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3A6D6A" w:rsidRDefault="00D76302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3A6D6A" w:rsidRDefault="00D76302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302" w:rsidRPr="00905676" w:rsidRDefault="00D76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02" w:rsidRPr="00905676" w:rsidRDefault="00D76302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промышленного производства,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159,8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E52781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3A6D6A" w:rsidRDefault="00E52781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3A6D6A" w:rsidRDefault="00E52781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и распределение электр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теплоэнергии</w:t>
            </w:r>
            <w:proofErr w:type="spell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3A6D6A" w:rsidRDefault="00E52781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905676" w:rsidRDefault="00E52781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781" w:rsidRPr="00905676" w:rsidRDefault="00E52781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781" w:rsidRPr="00905676" w:rsidRDefault="00E52781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Промышленное производство на 1 человека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17548,0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E52781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 (без субъектов малого предпринимательства)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21200</w:t>
            </w:r>
          </w:p>
        </w:tc>
      </w:tr>
      <w:tr w:rsidR="000F15DE" w:rsidRPr="003A6D6A" w:rsidTr="00E52781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инвестиций на 1 человека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хозяйство, благоустройство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введенная</w:t>
            </w:r>
            <w:proofErr w:type="gram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действие за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аварийного жилищного фонда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м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управляющих организаций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товариществ собственников жилья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предприятий, предоставляющих услуги в сфере ЖКХ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ЖКХ на 1 человека населения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9.1. Образование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педагогических работников в дошкольных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0F15DE" w:rsidRPr="003A6D6A" w:rsidTr="002A0BF3">
        <w:trPr>
          <w:trHeight w:val="128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9.1.5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посещающих общеобразовательные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9.1.6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педагогических работников в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E52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9.1.7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9.1.8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9.1.9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получающих услуги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9.1.10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образование на 1 человека населения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 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9.2.2.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культуру на 1 человека населения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 Физическая культура и спорт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спортивных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работников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физическую культуру на 1 человека населения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 Здравоохранение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больничных коек круглосуточного стационара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врачей всех специальностей в учреждениях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среднего медицинского персонала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9.4.4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медицинским персоналом на 1000 человек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9.4.5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15DE" w:rsidRPr="003A6D6A" w:rsidTr="002A0BF3">
        <w:trPr>
          <w:trHeight w:val="315"/>
          <w:jc w:val="center"/>
        </w:trPr>
        <w:tc>
          <w:tcPr>
            <w:tcW w:w="1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собственных доходов местного бюджета,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налоговых доходов,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 w:rsidP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</w:t>
            </w:r>
            <w:r w:rsidR="002B6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B6F95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3A6D6A" w:rsidRDefault="002B6F95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3A6D6A" w:rsidRDefault="002B6F95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3A6D6A" w:rsidRDefault="002B6F95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905676" w:rsidRDefault="002B6F95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905676" w:rsidRDefault="002B6F95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F95" w:rsidRPr="00905676" w:rsidRDefault="002B6F95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6F95" w:rsidRPr="00905676" w:rsidRDefault="002B6F95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неналоговых доходов,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муниципальной 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2B6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безвозмездных поступлений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0F15DE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местного бюджета на содержание работников органов местного самоуправления на 1 человека населения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3A6D6A" w:rsidRDefault="000F15DE" w:rsidP="005C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тыс.руб./чел.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5DE" w:rsidRPr="00905676" w:rsidRDefault="000F1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CF2754" w:rsidRPr="003A6D6A" w:rsidTr="002A0BF3">
        <w:trPr>
          <w:trHeight w:val="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3A6D6A" w:rsidRDefault="00CF275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3A6D6A" w:rsidRDefault="00CF2754" w:rsidP="003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  <w:proofErr w:type="gramStart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 (+)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3A6D6A" w:rsidRDefault="00CF2754" w:rsidP="003A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905676" w:rsidRDefault="00CF2754" w:rsidP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905676" w:rsidRDefault="00CF2754" w:rsidP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905676" w:rsidRDefault="00CF2754" w:rsidP="00CF27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905676" w:rsidRDefault="00CF2754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754" w:rsidRPr="00905676" w:rsidRDefault="00CF2754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2754" w:rsidRPr="00905676" w:rsidRDefault="00CF2754" w:rsidP="00B6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28000,0</w:t>
            </w:r>
          </w:p>
        </w:tc>
      </w:tr>
    </w:tbl>
    <w:p w:rsidR="003A6D6A" w:rsidRDefault="003A6D6A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A6D6A" w:rsidSect="003A6D6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275DCC" w:rsidRPr="00AC416E" w:rsidRDefault="00101E6A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8E3D4C" w:rsidRPr="008E3D4C">
        <w:rPr>
          <w:rFonts w:ascii="Times New Roman" w:hAnsi="Times New Roman" w:cs="Times New Roman"/>
          <w:sz w:val="28"/>
          <w:szCs w:val="28"/>
        </w:rPr>
        <w:t>араметры муниципальных программ муниципального образования</w:t>
      </w:r>
    </w:p>
    <w:p w:rsidR="008E3D4C" w:rsidRDefault="00B56D5F" w:rsidP="009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«Тенькинский городской округ» Магаданской области</w:t>
      </w:r>
    </w:p>
    <w:p w:rsidR="00B17597" w:rsidRPr="00092661" w:rsidRDefault="00B17597" w:rsidP="009C50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40"/>
        <w:gridCol w:w="3254"/>
        <w:gridCol w:w="11907"/>
      </w:tblGrid>
      <w:tr w:rsidR="008711D6" w:rsidRPr="00BA0ED9" w:rsidTr="008711D6">
        <w:trPr>
          <w:tblHeader/>
        </w:trPr>
        <w:tc>
          <w:tcPr>
            <w:tcW w:w="540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муниципального образования Тенькинский городской округ Магаданской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381EC5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Создание условий для развития и совершенствования муниципальной службы и повышение эффективности муниципального управления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создание условий для оптимального организационно-правового обеспечения муниципальной службы;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формирование системы непрерывного профессионального образования муниципальных служащих;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социально-экономических и материально-технических условий для эффективного функционирования системы муниципальной службы;</w:t>
            </w:r>
          </w:p>
          <w:p w:rsidR="008711D6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создание системы открытости, гласности в деятельности органов местного самоуправления; 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совершенствование механизма предупреждения коррупции, выявления и разрешения конфликта интересов на муниципальной службе;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совершенствование нормативной правовой базы для оптимального организационно-правового обеспечения муниципальной службы в соответствии с федеральным и областным законодательством; - совершенствование системы повышения квалификации муниципальных служащих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BF44B0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деятельности и обучении муниципальных служащих</w:t>
            </w:r>
            <w:r w:rsidRPr="00BF4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совершенствование кадровых технологий, применяемых в системе муниципальной службы;</w:t>
            </w:r>
          </w:p>
          <w:p w:rsidR="008711D6" w:rsidRPr="00BF44B0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профессиональное развитие муниципальных служащих; </w:t>
            </w:r>
          </w:p>
          <w:p w:rsidR="008711D6" w:rsidRPr="00BF44B0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системы подготовки, профессиональной переподготовки и повышения квалификации муниципальных служащих</w:t>
            </w:r>
            <w:r w:rsidRPr="00BF4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44B0">
              <w:rPr>
                <w:rFonts w:ascii="Times New Roman" w:hAnsi="Times New Roman" w:cs="Times New Roman"/>
              </w:rPr>
              <w:t xml:space="preserve">- </w:t>
            </w:r>
            <w:r w:rsidRPr="00381EC5">
              <w:rPr>
                <w:rFonts w:ascii="Times New Roman" w:hAnsi="Times New Roman" w:cs="Times New Roman"/>
              </w:rPr>
              <w:t>совершенствование нормативной правовой базы, регулирующей вопросы муниципальной службы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BF44B0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F44B0">
              <w:rPr>
                <w:rFonts w:ascii="Times New Roman" w:hAnsi="Times New Roman" w:cs="Times New Roman"/>
              </w:rPr>
              <w:t xml:space="preserve">- </w:t>
            </w:r>
            <w:r w:rsidRPr="00381EC5">
              <w:rPr>
                <w:rFonts w:ascii="Times New Roman" w:hAnsi="Times New Roman" w:cs="Times New Roman"/>
              </w:rPr>
              <w:t>создание материально-технических условий для максимально эффективного использования профессионального потенциала муниципальных служащих</w:t>
            </w:r>
            <w:r w:rsidRPr="00BF44B0">
              <w:rPr>
                <w:rFonts w:ascii="Times New Roman" w:hAnsi="Times New Roman" w:cs="Times New Roman"/>
              </w:rPr>
              <w:t>;</w:t>
            </w:r>
          </w:p>
          <w:p w:rsidR="008711D6" w:rsidRPr="00A265DF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повышения профессионального уровня муниципальных служащих; </w:t>
            </w:r>
          </w:p>
          <w:p w:rsidR="008711D6" w:rsidRPr="00BF44B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политики в сфере муниципальной службы</w:t>
            </w:r>
            <w:r w:rsidRPr="00BF4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BF44B0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приведение нормативной правовой базы по вопросам муниципальной службы и кадровой политики в соответствие с федеральным законодательством и областным законодательством</w:t>
            </w:r>
            <w:r w:rsidRPr="00BF44B0"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A265DF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приведение нормативной правовой базы по вопросам муниципальной службы и кадровой политики в соответствие с федеральным законодательством и областным законодательством; </w:t>
            </w:r>
          </w:p>
          <w:p w:rsidR="008711D6" w:rsidRPr="00A265DF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создание современной материально-технической базы муниципальной службы; </w:t>
            </w:r>
          </w:p>
          <w:p w:rsidR="008711D6" w:rsidRPr="00A265DF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увеличение процента молодых специалистов, в </w:t>
            </w:r>
            <w:proofErr w:type="spellStart"/>
            <w:r w:rsidRPr="00381EC5">
              <w:rPr>
                <w:rFonts w:ascii="Times New Roman" w:hAnsi="Times New Roman" w:cs="Times New Roman"/>
              </w:rPr>
              <w:t>т.ч</w:t>
            </w:r>
            <w:proofErr w:type="spellEnd"/>
            <w:r w:rsidRPr="00381EC5">
              <w:rPr>
                <w:rFonts w:ascii="Times New Roman" w:hAnsi="Times New Roman" w:cs="Times New Roman"/>
              </w:rPr>
              <w:t xml:space="preserve">. из кадрового резерва муниципальных служащих; </w:t>
            </w:r>
          </w:p>
          <w:p w:rsidR="008711D6" w:rsidRPr="00A265DF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повышение прозрачности деятельности органов местного самоуправления; 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создание условий для повышения профессионального уровня муниципальных служащих;</w:t>
            </w:r>
          </w:p>
          <w:p w:rsidR="008711D6" w:rsidRPr="00A265DF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создание материально-технических условий для максимально эффективного использования профессионального потенциала муниципальных служащих; </w:t>
            </w:r>
          </w:p>
          <w:p w:rsidR="008711D6" w:rsidRPr="00BF44B0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повышение эффективности кадровой политики в сфере муниципальной службы, формирование в обществе роли и престижа муниципальной службы</w:t>
            </w:r>
            <w:r w:rsidRPr="00BF44B0"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 в муниципальном образовании Тенькинский городской округ Магаданской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 дошкольного образования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сохранение сети дошкольных образовательных учреждений района;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потребности населения в услугах системы дошкольного образования;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дошкольного образования, укрепление здоровья детей, улучшение условий их содержания в детских садах и подготовка к обучению в школе;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активной инновационной деятельности дошкольных учреждений по приоритетным направлениям развития дошкольного образования;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безопасных условий жизнедеятельности дошкольных учреждений;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творческого потенциала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потребности населения в услугах системы дошкольного образования;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дошкольного образования, укрепление здоровья детей, улучшение условий их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работников дошкольных учреждений и обеспечения стимулирования лучших работников сферы дошкольного образования;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сохранение сети дошкольных образовательных учреждений района;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привлечение общественности к управлению образовательным процессом в дошкольных учреждениях.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 w:rsidR="001D0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8975,4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8812,4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163,0 областной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275DCC" w:rsidRDefault="008711D6" w:rsidP="00871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DCC">
              <w:rPr>
                <w:rFonts w:ascii="Times New Roman" w:hAnsi="Times New Roman" w:cs="Times New Roman"/>
                <w:bCs/>
                <w:sz w:val="24"/>
                <w:szCs w:val="24"/>
              </w:rPr>
              <w:t>- укрепление материально-технической, методической базы;</w:t>
            </w:r>
          </w:p>
          <w:p w:rsidR="008711D6" w:rsidRPr="00275DCC" w:rsidRDefault="008711D6" w:rsidP="00871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</w:t>
            </w:r>
            <w:r w:rsidRPr="00381EC5">
              <w:rPr>
                <w:rFonts w:ascii="Times New Roman" w:hAnsi="Times New Roman" w:cs="Times New Roman"/>
                <w:bCs/>
                <w:sz w:val="24"/>
                <w:szCs w:val="24"/>
              </w:rPr>
              <w:t>крепление здоровья школьников</w:t>
            </w:r>
            <w:r w:rsidRPr="00275DC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275DC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</w:t>
            </w:r>
            <w:r w:rsidRPr="00381EC5">
              <w:rPr>
                <w:rFonts w:ascii="Times New Roman" w:hAnsi="Times New Roman" w:cs="Times New Roman"/>
                <w:bCs/>
                <w:sz w:val="24"/>
                <w:szCs w:val="24"/>
              </w:rPr>
              <w:t>абота с кадрами</w:t>
            </w:r>
            <w:r w:rsidRPr="00275D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улучшение материально-технической базы ДОУ;</w:t>
            </w:r>
          </w:p>
          <w:p w:rsidR="008711D6" w:rsidRPr="00275DC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обновление программно-методического обеспечения учебно-воспитательного процесса</w:t>
            </w:r>
            <w:r w:rsidRPr="00275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снижение заболеваемости;</w:t>
            </w:r>
          </w:p>
          <w:p w:rsidR="008711D6" w:rsidRPr="00275DC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для пребывания детей в ДОУ</w:t>
            </w:r>
            <w:r w:rsidRPr="00275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275DC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дошкольного образования;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для пребывания детей в ДОУ;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 - технической базы ДОУ;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обновление программно-методического обеспечения учебно-воспитательного процесса.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безопасности, профилактика правонарушений и противодействие незаконному обороту наркотических средств в Тенькинском городском округе Магаданской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обеспечение безопасности и правопорядка и совершенствование системы профилактики правонарушений, противодействие причинам и условиям, способствующим их совершению;</w:t>
            </w:r>
          </w:p>
          <w:p w:rsidR="008711D6" w:rsidRPr="00A265DF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противодействие незаконному обороту и распространению наркотических средств и сокращение незаконного потребления наркотических средств и психотропных веществ</w:t>
            </w:r>
            <w:r w:rsidRPr="00A26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координация деятельности и взаимодействие субъектов профилактики правонарушений на территории района; </w:t>
            </w:r>
          </w:p>
          <w:p w:rsidR="008711D6" w:rsidRPr="00C345EB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выявление, изучение и анализ причин и условий, способствующих совершению правонарушений, принятие мер по их устранению (минимизации, нейтрализации);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правосознания и уровня личной правовой культуры граждан;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правонарушений в общественных местах и на улицах;    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подростковой и рецидивной преступности;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пропаганды здорового и социально активного образа жизни;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системы мониторинга 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ее развития в Тенькинском районе;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незаконного потребления наркотических средств населением Тенькинского района;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профилактики наркомании в детской и подростковой среде, формирование здорового образа жизни.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A265D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0D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381EC5">
              <w:rPr>
                <w:rFonts w:ascii="Times New Roman" w:hAnsi="Times New Roman" w:cs="Times New Roman"/>
              </w:rPr>
              <w:t>омплексная антинаркотическая пропаганда и антинаркотическое просвещение;</w:t>
            </w:r>
          </w:p>
          <w:p w:rsidR="008711D6" w:rsidRPr="00B605FC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lastRenderedPageBreak/>
              <w:t xml:space="preserve">- организация лечения и реабилитации, </w:t>
            </w:r>
            <w:proofErr w:type="spellStart"/>
            <w:r w:rsidRPr="00381EC5">
              <w:rPr>
                <w:rFonts w:ascii="Times New Roman" w:hAnsi="Times New Roman" w:cs="Times New Roman"/>
              </w:rPr>
              <w:t>ресоцилизации</w:t>
            </w:r>
            <w:proofErr w:type="spellEnd"/>
            <w:r w:rsidRPr="00381EC5">
              <w:rPr>
                <w:rFonts w:ascii="Times New Roman" w:hAnsi="Times New Roman" w:cs="Times New Roman"/>
              </w:rPr>
              <w:t xml:space="preserve"> лиц, употребляющих наркотические средства без назначения врача</w:t>
            </w:r>
            <w:r w:rsidRPr="00B605FC">
              <w:rPr>
                <w:rFonts w:ascii="Times New Roman" w:hAnsi="Times New Roman" w:cs="Times New Roman"/>
              </w:rPr>
              <w:t>;</w:t>
            </w:r>
          </w:p>
          <w:p w:rsidR="008711D6" w:rsidRPr="00B605FC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605FC">
              <w:rPr>
                <w:rFonts w:ascii="Times New Roman" w:hAnsi="Times New Roman" w:cs="Times New Roman"/>
              </w:rPr>
              <w:t xml:space="preserve">- </w:t>
            </w:r>
            <w:r w:rsidRPr="00381EC5">
              <w:rPr>
                <w:rFonts w:ascii="Times New Roman" w:hAnsi="Times New Roman" w:cs="Times New Roman"/>
              </w:rPr>
              <w:t>противодействие незаконной миграции и терроризму</w:t>
            </w:r>
            <w:r w:rsidRPr="00B605FC">
              <w:rPr>
                <w:rFonts w:ascii="Times New Roman" w:hAnsi="Times New Roman" w:cs="Times New Roman"/>
              </w:rPr>
              <w:t>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профилактики правонарушений;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профилактика рецидивной преступности.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числа лиц с установленным впервые в жизни диагнозом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наркомания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B17597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выявленных лиц, употребляющих наркотические средства с вредными последствиями для здоровья</w:t>
            </w:r>
            <w:r w:rsidRPr="00B17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B605FC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605FC">
              <w:rPr>
                <w:rFonts w:ascii="Times New Roman" w:hAnsi="Times New Roman" w:cs="Times New Roman"/>
              </w:rPr>
              <w:t xml:space="preserve">- </w:t>
            </w:r>
            <w:r w:rsidRPr="00381EC5">
              <w:rPr>
                <w:rFonts w:ascii="Times New Roman" w:hAnsi="Times New Roman" w:cs="Times New Roman"/>
              </w:rPr>
              <w:t xml:space="preserve">увеличение количества проводимых совместных контрольно-надзорных мероприятий по </w:t>
            </w:r>
            <w:proofErr w:type="gramStart"/>
            <w:r w:rsidRPr="00381EC5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381EC5">
              <w:rPr>
                <w:rFonts w:ascii="Times New Roman" w:hAnsi="Times New Roman" w:cs="Times New Roman"/>
              </w:rPr>
              <w:t xml:space="preserve"> соблюдением требований миграционного законодательства Российской Федерации</w:t>
            </w:r>
            <w:r w:rsidRPr="00B605FC">
              <w:rPr>
                <w:rFonts w:ascii="Times New Roman" w:hAnsi="Times New Roman" w:cs="Times New Roman"/>
              </w:rPr>
              <w:t>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B605FC">
              <w:rPr>
                <w:rFonts w:ascii="Times New Roman" w:hAnsi="Times New Roman" w:cs="Times New Roman"/>
              </w:rPr>
              <w:t xml:space="preserve">- </w:t>
            </w:r>
            <w:r w:rsidRPr="00381EC5">
              <w:rPr>
                <w:rFonts w:ascii="Times New Roman" w:hAnsi="Times New Roman" w:cs="Times New Roman"/>
              </w:rPr>
              <w:t>достижение показателя удельного веса раскрытых преступлений, совершенных в общественных местах от общего количества преступлений, совершенных в общественных местах</w:t>
            </w:r>
            <w:r w:rsidRPr="00B605FC"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показателя удельного веса раскрытых преступлений, совершенных в общественных местах от общего количества преступлений, совершенных в общественных местах;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сокращение удельного веса преступлений, совершенных ранее судимыми лицами;</w:t>
            </w:r>
          </w:p>
          <w:p w:rsidR="008711D6" w:rsidRPr="00AC416E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сокращение удельного веса преступлений, совершенных несовершеннолетними; 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увеличение количества проводимых совместных контрольно-надзорных мероприятий по </w:t>
            </w:r>
            <w:proofErr w:type="gramStart"/>
            <w:r w:rsidRPr="00381EC5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381EC5">
              <w:rPr>
                <w:rFonts w:ascii="Times New Roman" w:hAnsi="Times New Roman" w:cs="Times New Roman"/>
              </w:rPr>
              <w:t xml:space="preserve"> соблюдением требований миграционного законодательства Российской Федерации;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сокращение числа лиц с установленным впервые в жизни диагнозом </w:t>
            </w:r>
            <w:r>
              <w:rPr>
                <w:rFonts w:ascii="Times New Roman" w:hAnsi="Times New Roman" w:cs="Times New Roman"/>
              </w:rPr>
              <w:t>«</w:t>
            </w:r>
            <w:r w:rsidRPr="00381EC5">
              <w:rPr>
                <w:rFonts w:ascii="Times New Roman" w:hAnsi="Times New Roman" w:cs="Times New Roman"/>
              </w:rPr>
              <w:t>наркомания</w:t>
            </w:r>
            <w:r>
              <w:rPr>
                <w:rFonts w:ascii="Times New Roman" w:hAnsi="Times New Roman" w:cs="Times New Roman"/>
              </w:rPr>
              <w:t>»</w:t>
            </w:r>
            <w:r w:rsidRPr="00381EC5">
              <w:rPr>
                <w:rFonts w:ascii="Times New Roman" w:hAnsi="Times New Roman" w:cs="Times New Roman"/>
              </w:rPr>
              <w:t>;</w:t>
            </w:r>
          </w:p>
          <w:p w:rsidR="008711D6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уменьшение количества выявленных лиц, употребляющих наркотические средства с вредными последствиями для здоровья; </w:t>
            </w:r>
          </w:p>
          <w:p w:rsidR="008711D6" w:rsidRPr="00B605FC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уменьшение количества случаев незаконного потребления наркотических средств, зарегистрированных в органах здравоохранения</w:t>
            </w:r>
            <w:r w:rsidRPr="00B605FC">
              <w:rPr>
                <w:rFonts w:ascii="Times New Roman" w:hAnsi="Times New Roman" w:cs="Times New Roman"/>
              </w:rPr>
              <w:t>;</w:t>
            </w:r>
          </w:p>
          <w:p w:rsidR="008711D6" w:rsidRPr="00B605F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увеличение доли подростков и молодежи в возрасте от 11 до 30 лет, ежегодно вовлеченных в профилактику</w:t>
            </w:r>
            <w:r w:rsidRPr="00B6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муниципального образования Тенькинский городской округ Магаданской области»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безопасных и благоприятных условий проживания граждан Тенькинского района Магаданской области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снижение объема общей площади аварийного жилищного фонда;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организация переселения граждан из аварийного жилищного фонда;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формирование адресного подхода к решению проблемы переселения граждан из аварийного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25123,7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25023,7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B605F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ыкуп жилых помещений многоквартирных домов, признанных аварийными и подлежащими сносу, у собственников</w:t>
            </w:r>
            <w:r w:rsidRPr="00B60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B605F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риобретение жилых помещений и (или) жилых домов (в том числе на вторичном рынке жилья) для переселения граждан из аварийного жилищного фонда</w:t>
            </w:r>
            <w:r w:rsidRPr="00B60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B605F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осстановление (ремонт) незаселенных (пустующих) квартир муниципального жилищного фонда для переселения граждан из аварийного жилищного фонда</w:t>
            </w:r>
            <w:r w:rsidRPr="00B60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граждан, переселенных из аварийного жилищного фонда;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оптимизация муниципального жилищного фонда;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снижение социальной напряженности;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благоустройства населенных пунктов, имеющих аварийный жилищный фонд.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улучшение жилищных условий граждан, переселенных из аварийного жилищного фонда;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оптимизация муниципального жилищного фонда;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снижение социальной напряженности;</w:t>
            </w:r>
          </w:p>
          <w:p w:rsidR="008711D6" w:rsidRPr="008577EF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благоустройства населенных пунктов, имеющих аварийный жилищный фонд</w:t>
            </w:r>
            <w:r w:rsidRPr="008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«Содействие населению Тенькинского района в переселении по Магаданской области»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2013-20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системы расселения неперспективных населенных пунктов Тенькинского района Магаданской области как мера улучшения качества жизни населения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оптимизация миграционных процессов;</w:t>
            </w:r>
          </w:p>
          <w:p w:rsidR="008711D6" w:rsidRPr="000D08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масштабное расселение неперспективных населенных пунктов;</w:t>
            </w:r>
          </w:p>
          <w:p w:rsidR="008711D6" w:rsidRPr="000D08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социально-бытовых условий для жителей расселяемых населенных пунктов, повышение доступности</w:t>
            </w: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63 851,0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2 231,0 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61 620</w:t>
            </w:r>
            <w:r w:rsidRPr="002807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0D08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бор документов с граждан, изъявивших желание сменить место жительства, с целью формирования единого списка граждан с дальнейшего выдачей гражданам свидетельства о предоставлении социальной выплаты и перечисление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rPr>
          <w:trHeight w:val="818"/>
        </w:trPr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 граждан, переселенных из неперспективных населенных пунктов;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социальной защиты переселенным гражданам;</w:t>
            </w:r>
          </w:p>
          <w:p w:rsidR="008711D6" w:rsidRPr="000D08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переселенным гражданам к услугам в сфере образования, здравоохранения, культуры</w:t>
            </w: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Срок достижения результата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ежегодное сокращение объемов финансовых ресурсов, расходуемых из бюджета на содержание неперспективных населенных пунктов в сумме 5,8 млн. рублей</w:t>
            </w: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0D08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 граждан, переселенных из неперспективных населенных пунктов; </w:t>
            </w:r>
          </w:p>
          <w:p w:rsidR="008711D6" w:rsidRPr="000D08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социальной защиты переселенным гражданам</w:t>
            </w:r>
            <w:r w:rsidRPr="000D0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«Защита населения и объектов  экономики Тенькинского района от наводнений и иного негативного воздействия вод» на 2014-2020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защищенности населения и объектов экономики от наводнений и иного негативного воздействия вод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предотвращение воздействия вод на территории поселений;</w:t>
            </w:r>
          </w:p>
          <w:p w:rsidR="008711D6" w:rsidRPr="00510C8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строительство и приведение к безопасному техническому состоянию гидротехнических сооружений</w:t>
            </w: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37 500,0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t> 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Pr="004B07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5 000,0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510C8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работ по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руслорегуляции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, дноуглублению, очистке русла от наносов на реках</w:t>
            </w: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510C8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гидротехнических сооружений, укрепление береговых линий</w:t>
            </w: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1D6" w:rsidRPr="00510C8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соответствующие работы</w:t>
            </w:r>
            <w:r w:rsidRPr="0051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сокращение бюджетных средств на аварийно-восстановительные работы от воздействия паводков;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затопления и разрушение поселковых территорий;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защита промышленных и социальных объектов, обеспечивающих жизнедеятельность населения.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сокращение бюджетных средств на аварийно-восстановительные работы от воздействия паводков;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предотвращение затопления и разрушение поселковых территорий; - защита промышленных и социальных объектов, обеспечивающих жизнедеятельность населения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«Экологическая безопасность и охрана окружающей среды» на 2015-2020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табилизация и улучшение экологической обстановки в Тенькинском районе;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беспечение экологической безопасности территории и населения Тенькинского района;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 и здоровья человека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окализация очагов экстремального заражения и их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демеркуризация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окализация очагов негативного воздействия на окружающую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9582,8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F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>
              <w:t>,</w:t>
            </w:r>
            <w:r w:rsidRPr="004B0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1F">
              <w:rPr>
                <w:rFonts w:ascii="Times New Roman" w:hAnsi="Times New Roman" w:cs="Times New Roman"/>
                <w:sz w:val="24"/>
                <w:szCs w:val="24"/>
              </w:rPr>
              <w:t>9 104,5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ыявление очагов ртутного заражения в селитебных зонах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локализация и очистка выявленных очагов накопленного экологического ущерба на территории Тенькинского района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381EC5">
              <w:rPr>
                <w:rFonts w:ascii="Times New Roman" w:hAnsi="Times New Roman" w:cs="Times New Roman"/>
              </w:rPr>
              <w:t>нос ветхого, заброшенного жилья в действующих поселках и полностью заброшенных поселков вдоль Колымской трассы</w:t>
            </w:r>
            <w:r w:rsidRPr="001B7609"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окализация очагов экстремального заражения;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окализация очагов негативного воздействия на окружающую среду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нос объектов недвижимого имущества на территории Тенькинского района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81EC5">
              <w:rPr>
                <w:rFonts w:ascii="Times New Roman" w:hAnsi="Times New Roman" w:cs="Times New Roman"/>
              </w:rPr>
              <w:t>табилизация и улучшение экологической обстановки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обращения с отходами производства и потребления на территории Тенькинского района Магаданской области» на 2016-2020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Тенькинского района Магаданской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строительство, обустройство и безопасное использование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 отходов, соответствующего требованиям природоохранного законодательства;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приобретение установок по обезвреживанию отходов;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ликвидация мест несанкционированного размещения отходов;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формирование муниципальной нормативной правовой базы в сфере обращения с отходами;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развитие системы экологического образования и информирования населения в сфере обращения с отходами производства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2955,1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D4">
              <w:rPr>
                <w:rFonts w:ascii="Times New Roman" w:hAnsi="Times New Roman" w:cs="Times New Roman"/>
                <w:sz w:val="24"/>
                <w:szCs w:val="24"/>
              </w:rPr>
              <w:t>1 455,1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7D4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  <w:r>
              <w:t> 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технологических установок для обезвреживания отходов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проектной документации, выполнение инженерных изысканий по объекту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полигон ТБО в п. Усть-Омчуг Тенькинского района Магаданской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строительство объекта "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полигон ТБО в п. Усть-Омчуг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нижение негативного воздействия отходов на окружающую среду, совершенствование системы обращения с отходами производства и потребления на территории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к 2020 году 60,0% поселков Тенькинского района условиями для размещения отходов на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 оборудованном полигоне 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овышение экологической культуры жителей и общественного экологического сознания, что в дальнейшем будет способствовать повышению уровня экологической безопасности, снижения факторов экологического риска населения Тенькинского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в Тенькинском районе» на 2016-2018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беспечение благоприятных условий для организации и устойчивой деятельности субъектов малого и среднего предпринимательства, повышения экономической и социальной эффективности их деятельности, дальнейшее развитие сферы производства товаров и услуг, стабилизация и рост налоговых поступлений в бюджет Тенькинского района, рост численности занятых в сфере малого и среднего предпринимательства, создание новых рабочих мест.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стартовых условий для предпринимательской деятельности;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развитие инфраструктуры поддержки малого и среднего предпринимательства;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содействие в устранении административных барьеров и препятствий, сдерживающих развитие малого и среднего предпринимательства;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проведение территориальной политики для развития субъектов малого и среднего предпринимательства;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развитие деловой активности населения Тенькинского района за счет повышения интереса к предпринимательской деятельности;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развитие механизмов, обеспечивающих доступ субъектов малого и среднего предпринимательства к финансовым и материальным ресурсам, в том числе посредством участия в областных программах.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с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овершенствование нормативно-правовой базы в области малого и среднего предпринимательства</w:t>
            </w:r>
            <w:r w:rsidRPr="001B760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и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нформационная поддержка малого и среднего предпринимательства</w:t>
            </w:r>
            <w:r w:rsidRPr="001B760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8711D6" w:rsidRDefault="008711D6" w:rsidP="008711D6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р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азвитие и совершенствование системы финансовой поддержки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методическое и консультационное обеспечение.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новых рабочих мест;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формирование благоприятного инвестиционного и предпринимательского климата;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притока инвестиций;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сервиса, оказываемого субъектами предпринимательской деятельности населению Тенькинского района;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услуг в Тенькинском районе.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обеспечение финансовой и материальной поддержки субъектов малого и среднего предпринимательства; 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достижение роста оборота субъектов малого и среднего предпринимательства, получивших финансовую и материальную поддержку;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предоставление на безвозмездной основе субъектам малого предпринимательства, осуществляющим предпринимательскую деятельность, индивидуальных консультаций;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усовершенствование 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381EC5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381EC5">
              <w:rPr>
                <w:rFonts w:ascii="Times New Roman" w:hAnsi="Times New Roman" w:cs="Times New Roman"/>
              </w:rPr>
              <w:t xml:space="preserve"> на сайте муниципального образования доступной для субъектов малого и среднего предпринимательства страницы поддержки малого и среднего предпринимательства.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торговли в Тенькинском районе»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годы 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устойчивого, максимально возможного удовлетворения спроса жителей района на потребительские товары, услуги сферы торговли в широком ассортименте, по доступным ценам и в пределах территориальной доступности в соответствии с установленными государством гарантиями качества и безопасности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формирование развитой системы товародвижения;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оптимизация на рынке соотношения отечественных и импортных товаров;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стимулирование деловой активности хозяйствующих субъектов;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проведения выставок в области торговой деятельности, ярмарок и т.п.;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создание системы мониторинга, позволяющей отслеживать динамику и анализировать цены по группам товаров в различных типах торговых объектов, товарооборот, удовлетворенность населения качеством и безопасностью товаров, качеством торгового обслуживания;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организация конкурсов профессионального мастерства, конкурсов на лучшую организацию торговли;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сети социально ориентированных торговых предприятий.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1B7609" w:rsidRDefault="008711D6" w:rsidP="008711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с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тимулирование деловой активности хозяйствующих субъектов, осуществляющих торговую деятельность</w:t>
            </w:r>
            <w:r w:rsidRPr="001B760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м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ероприятия по информационному обеспечению в области торговой деятельности</w:t>
            </w:r>
            <w:r w:rsidRPr="001B760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р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азвитие кредитно-финансовых механизмов и имущественная поддержка хозяйствующих субъектов</w:t>
            </w:r>
            <w:r w:rsidRPr="001B760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;</w:t>
            </w:r>
          </w:p>
          <w:p w:rsidR="008711D6" w:rsidRPr="001B760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- с</w:t>
            </w:r>
            <w:r w:rsidRPr="00381EC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  <w:r w:rsidRPr="001B760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устойчивого, максимально возможного удовлетворения спроса жителей района на потребительские товары, услуги сферы торговли в широком ассортименте, по доступным ценам и в пределах территориальной доступности в соответствии с установленными государством гарантиями качества 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AC416E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 xml:space="preserve">- формирование торговой инфраструктуры с учетом многообразия видов и типов торговых объектов, форм и способов торговли, потребностей населения Тенькинского района Магаданской области; 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повышение доступности товаров для населения округа;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рост налоговых поступлений в бюджеты всех уровней;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дополнительных рабочих мест и рост числа занятых в сфере потребительского рынка;    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современных организаций торговли в общем количестве предприятий, действующих на потребительском рынке района;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торгового обслуживания населения.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молодых семей на территории Тенькинского района Магаданской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Улучшение</w:t>
            </w:r>
            <w:r w:rsidRPr="001B7609">
              <w:rPr>
                <w:rFonts w:ascii="Times New Roman" w:hAnsi="Times New Roman" w:cs="Times New Roman"/>
              </w:rPr>
              <w:t xml:space="preserve"> </w:t>
            </w:r>
            <w:r w:rsidRPr="00381EC5">
              <w:rPr>
                <w:rFonts w:ascii="Times New Roman" w:hAnsi="Times New Roman" w:cs="Times New Roman"/>
              </w:rPr>
              <w:t>жилищных условий молодых семей, посредством получения субсидии на приобретение жилого помещения или создание объекта индивидуального жилищного строительства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предоставление молодым семьям субсидий на приобретение жилья, в том числе на оплату первоначального взноса при получении ипотечного жилищного кредита или займа на приобретение жилья, а также на погашение основной суммы долга и уплату процентов по этим ипотечным кредитам или займам;</w:t>
            </w:r>
          </w:p>
          <w:p w:rsidR="008711D6" w:rsidRPr="00381EC5" w:rsidRDefault="008711D6" w:rsidP="008711D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381EC5">
              <w:rPr>
                <w:rFonts w:ascii="Times New Roman" w:hAnsi="Times New Roman" w:cs="Times New Roman"/>
              </w:rPr>
              <w:t>-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на приобретение жилья или строительство индивидуального жилья;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предоставление молодым семьям участникам программы дополнительной социальной выплаты при рождении (усыновлении) каждого ребенка.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0A5EC0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прием документов и формирование списков потенциальных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ограммы;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рассмотрение документов на рабочей комиссии, признание молодых семей участниками программы;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выдача молодым семьям в установленном порядке свидетельства о праве получения социальной выплаты на приобретение жилого помещения или строительство индивидуального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уровня обеспеченности жильем молодых семей;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демографической ситуации в Тенькинском районе;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укрепление семейных отношений и снижению социальной напряженности в обществе;</w:t>
            </w:r>
          </w:p>
          <w:p w:rsidR="008711D6" w:rsidRPr="00381EC5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формирования активной жизненной позиции молодежи;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закрепление молодежи на территории Тенькинского района.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81EC5">
              <w:rPr>
                <w:rFonts w:ascii="Times New Roman" w:hAnsi="Times New Roman" w:cs="Times New Roman"/>
              </w:rPr>
              <w:t>лучшение</w:t>
            </w:r>
            <w:r w:rsidRPr="001B7609">
              <w:rPr>
                <w:rFonts w:ascii="Times New Roman" w:hAnsi="Times New Roman" w:cs="Times New Roman"/>
              </w:rPr>
              <w:t xml:space="preserve"> </w:t>
            </w:r>
            <w:r w:rsidRPr="00381EC5">
              <w:rPr>
                <w:rFonts w:ascii="Times New Roman" w:hAnsi="Times New Roman" w:cs="Times New Roman"/>
              </w:rPr>
              <w:t>жилищных условий молодых семей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муниципальном образовании «Тенькинский городской округ» Магаданской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годы 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качества и разнообразия услуг, предоставляемых в сфере культуры и искусства, уровня культурного обслуживания населения Тенькинского района, модернизации деятельности учреждений культуры и искусства;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наследия и расширение доступа граждан к культурным ценностям и информации.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культурного наследия;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установление творческих связей с творческими общественными объединениями Магаданской области;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пропаганда культуры и искусства Тенькинского района на областном и региональном уровнях;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наследия и расширение доступа граждан к культурным ценностям и информации.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15 807,7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706D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706D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преобразование культурной среды</w:t>
            </w: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-модернизация учреждений культуры;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укрепление и развитие материально-технической базы;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учреждений культуры.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культурно-досуговых мероприятий и участников в них;</w:t>
            </w:r>
          </w:p>
          <w:p w:rsidR="008711D6" w:rsidRPr="00706D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посещений культурно-досуговых мероприятий</w:t>
            </w: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706D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мероприятиях</w:t>
            </w: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706DA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качественного уровня учреждений культуры</w:t>
            </w:r>
            <w:r w:rsidRPr="00706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разнообразия услуг, предоставляемых в сфере культуры 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 в муниципальном образовании «Тенькинский городской округ» Магаданской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деятельности общедоступных библиотек Тенькинского городского округа Магаданской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как информационных, образовательных и культурных учреждений;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качественного библиотечного обслуживания населения Тенькинского городского округа Магаданской области.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гарантированного комплектования библиотечных фондов новыми документами на различных носителях информации;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внедрение новых информационных технологий в практику работы библиотек.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7 313,5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8C283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библиотек-филиалов</w:t>
            </w:r>
            <w:r w:rsidRPr="008C2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8C283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модернизация центров правовой информации</w:t>
            </w:r>
            <w:r w:rsidRPr="008C2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8C283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автоматизация библиотечных технологических процессов, формирование электронной базы данных библиотечного фонда</w:t>
            </w:r>
            <w:r w:rsidRPr="008C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 печатными, электронными аудиовизуальными документами</w:t>
            </w:r>
            <w:r w:rsidRPr="008C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библиотек Тенькинского городского округа и сохранение деятельности общедоступных библиотек на территории Тенькинского городского округа;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обслуживания пользователей библиотек в округе и повышение качества информационного обслуживания.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Тенькинском городском округе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доступности, равных прав граждан на образование всех уровней и ступеней.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продолжение создания условий для сохранения и развития качественного и доступного образования;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условий инновационного развития системы образования городского округа</w:t>
            </w:r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содержания и технологии образования.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качества образования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содержания и технологий образования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образования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rPr>
          <w:trHeight w:val="1216"/>
        </w:trPr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сохранение системы образования в округе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образовательный процесс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качественного уровня кадрового состава  работников образования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9E3D9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услуг в образовательных учреждениях городского округа</w:t>
            </w:r>
            <w:r w:rsidRPr="009E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сохранение системы образования в округе;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образовательных услуг в образовательных учреждениях городского округа;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стимулирования, обеспечивающей повышение педагогического мастерства и поддержку талантливой молодежи;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учреждений образования;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внедрение современных технологий в образовательный процесс.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Тенькинского городского округа на 2016 - 2020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благоустроенности территории Тенькинского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гармоничной архитектурно-ландшафтной среды;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уличного освещения поселений Тенькинского городского округа;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 оздоровление санитарной экологической обстановки территории Тенькинского городского округа;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автопроездов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и дорог территории Тенькинского городского округа;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территорий, детских площадок, зон отдыха поселений Тенькинского городского округа.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18 474,9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>053,9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>421,0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озеленение;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наружное освещение, иллюминация;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организация обустройства мест массового отдыха населения;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благоустройство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rPr>
          <w:trHeight w:val="1507"/>
        </w:trPr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и создание среды комфортной для проживания жителей поселений;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эстетического состояния территории поселений;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благоустроенных зеленых насаждений в поселениях;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качественное содержание дорог, дворовых территорий и объектов благоустройства;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территории поселений.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благоустроенности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«Содержание и ремонт дорог Тенькинского городского округа на 2016-2020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повышение качества автомобильных дорог общего пользования Тенькинского городского округа Магаданской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B042B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транспортно-эксплуатационного состояния дорог общего пользования в границах населенных пунктов</w:t>
            </w:r>
            <w:r w:rsidRPr="00B042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доступности села Оротук Тенькинского района Магаданской области;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дорожного движения.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35 853,6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 xml:space="preserve">953,6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01DA">
              <w:rPr>
                <w:rFonts w:ascii="Times New Roman" w:hAnsi="Times New Roman" w:cs="Times New Roman"/>
                <w:sz w:val="24"/>
                <w:szCs w:val="24"/>
              </w:rPr>
              <w:t>11 100,0</w:t>
            </w:r>
            <w: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DE09B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дорог общего пользования</w:t>
            </w: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DE09B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устройства дороги до села Оротук Тенькинского района Магаданской области</w:t>
            </w: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DE09B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проведение ремонта дорог общего пользования</w:t>
            </w: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DE09B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эксплуатационного состояния дорог общего пользования</w:t>
            </w: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AC416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proofErr w:type="spell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напряженности</w:t>
            </w:r>
            <w:r w:rsidRPr="00AC41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снижение числа дорожно-транспортных происшествий;</w:t>
            </w:r>
          </w:p>
          <w:p w:rsidR="008711D6" w:rsidRPr="00DE09B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комфорта и удобства поездок</w:t>
            </w: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ежегодное сокращение объемов финансовых ресурсов, расходуемых из бюджета на содержание дорог общего пользования;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ситуации;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повышение комфорта и удобства поездок;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снижение числа дорожно-транспортных происшествий;</w:t>
            </w:r>
          </w:p>
          <w:p w:rsidR="008711D6" w:rsidRPr="00DE09BE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надлежащего эксплуатационного состояния дорог общего пользования</w:t>
            </w:r>
            <w:r w:rsidRPr="00DE0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 Тенькинского городского округа Магаданской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8-2020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8-2020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социальной стабильности на территории Тенькинского городского округа Магаданской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5B04AC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организационных, социально-экономических условий для осуществления мер по улучшению 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и качества жизни пожилых людей, граждан, оказавшихся в трудной жизненной ситуации проживающих на территории Тенькинского городского округа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AC416E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уровня социального сиротства</w:t>
            </w:r>
            <w:r w:rsidRPr="00AC41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степени социальной защищённости отдельных категорий граждан Тенькинского городского округа Магаданской области.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1 375,0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5B04A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казание единовременной адресной материальной помощи отдельным категориям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5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ремонта квартир отдельным категориям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5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лагоустройство мест захоронений умерших ветеранов ВО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0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казание материальной помощи отдельным категориям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мероприятий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омпенсация расходов на приобретение продуктов питания, одежды, обуви детям, оказавшимся в социально-опасном положении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поздравлений долгожителей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5B04A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социально-бытовы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4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проживания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5B04AC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сиротства</w:t>
            </w:r>
            <w:r w:rsidRPr="005B04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rPr>
          <w:trHeight w:val="70"/>
        </w:trPr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Поддержание социальной стабильности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доступной среды для инвалидов и маломобильных групп населения на территории Тенькинского городского округа Магаданской области на 2017-2019 </w:t>
            </w:r>
            <w:proofErr w:type="spellStart"/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F1510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и интеграция инвалидов в общество, повышение их  жизненного уровня, формирование доступной среды жизнедеятельности инвалидов и маломобильных групп населения наравне со всеми гражданами</w:t>
            </w:r>
            <w:r w:rsidRPr="00F151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 существующих ограничений, препятствующих жизнедеятельности инвалидам и иным маломобильным группам населения, и  их устранение;</w:t>
            </w:r>
          </w:p>
          <w:p w:rsidR="008711D6" w:rsidRPr="00381EC5" w:rsidRDefault="008711D6" w:rsidP="008711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правовой базы для реализации мероприятий, обеспечивающих формирование для инвалидов доступа к объектам социальной инфраструктуры и информации;</w:t>
            </w:r>
          </w:p>
          <w:p w:rsidR="008711D6" w:rsidRPr="00F15100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доступной для инвалидов среды жизнедеятельности в различных ее сферах</w:t>
            </w:r>
            <w:r w:rsidRPr="00F151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ормативно-правовая и организационная основа создания доступной среды жизнедеятельности инвалидов</w:t>
            </w: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и качества реабилитационных услуг</w:t>
            </w: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нформационно-методическое обеспечение деятельности специалистов по реабилитации и социальной интеграции инвалидов</w:t>
            </w: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нформационные и просветительские мероприятия для населения</w:t>
            </w: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инвалидов и маломобильных групп населения</w:t>
            </w: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CA2DF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Pr="008B5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независимости инвалидов и маломобильных групп населения в обществе</w:t>
            </w:r>
            <w:r w:rsidRPr="00CA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1D030D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«Безопасность учреждений образования Тенькинского городского округа Магаданской области на 2017-2019 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8B503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обучающихся, воспитанников и работников муниципальных образовательных учреждений</w:t>
            </w:r>
            <w:r w:rsidRPr="008B5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8B503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антитеррористической, пожарной, электротехнической  безопасности зданий образовательных учреждений</w:t>
            </w:r>
            <w:r w:rsidRPr="008B5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ресурсов, </w:t>
            </w:r>
            <w:proofErr w:type="spell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12 289,4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8B503A" w:rsidRDefault="008711D6" w:rsidP="008711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противопожарного состояния учреждений</w:t>
            </w:r>
            <w:r w:rsidRPr="008B5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8B503A" w:rsidRDefault="008711D6" w:rsidP="008711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ероприятия по антитеррористической защищенности</w:t>
            </w:r>
            <w:r w:rsidRPr="008B50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8B503A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ттестация</w:t>
            </w:r>
            <w:proofErr w:type="gramEnd"/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рабочих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эффективной </w:t>
            </w:r>
            <w:proofErr w:type="gramStart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системы обеспечения безопасных условий осуществления образовательного процесса</w:t>
            </w:r>
            <w:proofErr w:type="gramEnd"/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учреждениях;</w:t>
            </w:r>
          </w:p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- обеспечение приоритета сохранения жизни и здоровья учащихся, воспитанников, работников учреждений образования в ходе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381EC5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</w:tcPr>
          <w:p w:rsidR="008711D6" w:rsidRPr="0099075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Тенькинском городском округе Магаданской области на 2017 - 2019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2017 - 2019 годы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реализации конституционного права граждан на занятия физической культурой и спортом, внедрение здорового образа жизни как средства оздоровления и реабилитации населения.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для занятий физической культурой и спортом;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формирование у населения устойчивой мотивации к регулярным занятиям физической культурой и спортом,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учебно-методического, информационного и кадрового обеспечения;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спортивных и общественных организаций в сфере развития физической культуры и массового спорта;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расширение оздоровительной и профилактической работы с детьми, подростками и молодежью;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внедрение новых форм организации физкультурно-оздоровительной и спортивно-массовой работы, в том числе смотров-конкурсов.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F46">
              <w:rPr>
                <w:rFonts w:ascii="Times New Roman" w:hAnsi="Times New Roman" w:cs="Times New Roman"/>
                <w:sz w:val="24"/>
                <w:szCs w:val="24"/>
              </w:rPr>
              <w:t>5371,2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  <w:r w:rsidRPr="0099075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99075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спортивно - массовых мероприятий;</w:t>
            </w:r>
          </w:p>
          <w:p w:rsidR="008711D6" w:rsidRPr="0099075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Участие в межрайонных и областных спортивно-массовых мероприятиях.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расширение услуг в области физической культуры и увеличение количества участников массовых спортивно - оздоровительных мероприятий;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привлечение к занятиям физической культурой и спортом различных слоев населения и возрастных групп, что приведет к снижению уровня алкоголизации и наркотизации населения, укреплению семейных отношений;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жителей городского округа в области физической культуры и физического здоровья, увеличение количества занимающихся физической культурой и спортом;</w:t>
            </w:r>
          </w:p>
          <w:p w:rsidR="008711D6" w:rsidRPr="0099075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75A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специалистов в области физической культуры и спорта.</w:t>
            </w:r>
          </w:p>
        </w:tc>
      </w:tr>
      <w:tr w:rsidR="008711D6" w:rsidRPr="00BA0ED9" w:rsidTr="008711D6">
        <w:tc>
          <w:tcPr>
            <w:tcW w:w="540" w:type="dxa"/>
            <w:vMerge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4" w:type="dxa"/>
          </w:tcPr>
          <w:p w:rsidR="008711D6" w:rsidRPr="0099075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</w:tcPr>
          <w:p w:rsidR="008711D6" w:rsidRPr="0099075A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51328F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отдыха и оздоровления детей в Тенькинском городском округе Магаданской области на 2017 - 2019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5F1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полноценного отдыха, оздоровления и занятости детей и молодежи в возрасте от 6 до 18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Тенькинского городского округа Магаданской области. Обеспечение права каждого ребенка на полноценный отдых в летний период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обеспечивать эффективное использование финансовых средств, выделяемых на организацию летнего отдыха, оздоровления и занятости детей и молодёжи в Тенькинском городском округе Магаданской области из 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и местного бюджетов;</w:t>
            </w:r>
          </w:p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- создавать временные рабочие места для летней трудовой занятости детей и молодежи в возрасте 14-18 лет;</w:t>
            </w:r>
          </w:p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- организовывать культурно-досуговую деятельность, обеспечивающую разумное и полезное проведение детьми, подростками свободного времени, их духовно-нравственное развитие, приобщение к ценностям культуры и искусства;</w:t>
            </w:r>
          </w:p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- предупреждать возможность правонарушений и преступлений среди детей и подростков в летний период;</w:t>
            </w:r>
          </w:p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- стимулировать развитие многообразных форм и моделей организации летнего отдыха, оздоровления, занятости детей и подростков.</w:t>
            </w:r>
          </w:p>
          <w:p w:rsidR="008711D6" w:rsidRPr="0051328F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- разрабатывать и реализовывать воспитательные программы, направленные на укрепление здоровья, на развитие интересов и способностей, обогащение духовного мира юных граждан.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Объем ресурсов, тыс. руб.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13 162,0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4132B9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1B6">
              <w:rPr>
                <w:rFonts w:ascii="Times New Roman" w:hAnsi="Times New Roman" w:cs="Times New Roman"/>
                <w:sz w:val="24"/>
                <w:szCs w:val="24"/>
              </w:rPr>
              <w:t>9 125,9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4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B6">
              <w:rPr>
                <w:rFonts w:ascii="Times New Roman" w:hAnsi="Times New Roman" w:cs="Times New Roman"/>
                <w:sz w:val="24"/>
                <w:szCs w:val="24"/>
              </w:rPr>
              <w:t>036,1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слетов, соревнований, фестивалей, экологической, патриотической направленности</w:t>
            </w:r>
            <w:r w:rsidRPr="00413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4132B9" w:rsidRDefault="008711D6" w:rsidP="008711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частие в областном конкурсе педагогов, организующих работу в летнем оздоровительном лагере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Лучший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Лучший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3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силение питания детей в дошкольных образовательных учреждениях в летнее время;</w:t>
            </w:r>
          </w:p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рганизация временных рабочих мест для детей и подростков;</w:t>
            </w:r>
          </w:p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беспечение материально-технической базы летних оздоровительных лагерей</w:t>
            </w:r>
            <w:r w:rsidRPr="004132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4132B9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 и подростков (всех категорий), охваченных организованными формами отдыха и оздоровления в каникулярное время до 70%;</w:t>
            </w:r>
          </w:p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 развитие многообразных форм и моделей организации летнего отдыха за счет создания профильных отрядов различной направленности;</w:t>
            </w:r>
          </w:p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комфортного пребывания несовершеннолетних в оздоровительных учреждениях, обеспечивающих охрану жизни и здоровья детей их безопасность;</w:t>
            </w:r>
          </w:p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детей, формирование культуры здорового и безопасного образа жизни;</w:t>
            </w:r>
          </w:p>
          <w:p w:rsidR="008711D6" w:rsidRPr="004132B9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 предупреждение безнадзорности, правонарушений и преступлений среди детей и подростков в летний период</w:t>
            </w:r>
            <w:r w:rsidRPr="00413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51328F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1E">
              <w:rPr>
                <w:rFonts w:ascii="Times New Roman" w:hAnsi="Times New Roman" w:cs="Times New Roman"/>
                <w:sz w:val="24"/>
                <w:szCs w:val="24"/>
              </w:rPr>
              <w:t>Обеспечение права каждого ребенка на полноценный отдых в летний период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на территории муниципального образования "Тенькинский городской округ" на 2017 - 2020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584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безопасности движения его участникам на дорогах муниципального образования, обеспечение </w:t>
            </w:r>
            <w:r w:rsidRPr="000E4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жизни, здоровья граждан и их имущества, снижение аварийности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0E4584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4">
              <w:rPr>
                <w:rFonts w:ascii="Times New Roman" w:hAnsi="Times New Roman" w:cs="Times New Roman"/>
                <w:sz w:val="24"/>
                <w:szCs w:val="24"/>
              </w:rPr>
              <w:t>- снижение аварийности на дорогах муниципального образования "Тенькинский городской округ" Магаданской области;</w:t>
            </w:r>
          </w:p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4">
              <w:rPr>
                <w:rFonts w:ascii="Times New Roman" w:hAnsi="Times New Roman" w:cs="Times New Roman"/>
                <w:sz w:val="24"/>
                <w:szCs w:val="24"/>
              </w:rPr>
              <w:t>- предупреждение опасного поведения участников дорожного движения и профилактика ДТ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Объем ресурсов, тыс. руб.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1 150,8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6F3407" w:rsidRDefault="008711D6" w:rsidP="008711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</w:t>
            </w:r>
            <w:r w:rsidRPr="006F3407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 каждом образовательном учреждении Тенькинского городского округа уголков по безопасности дорожного движения для обучения учащихся </w:t>
            </w:r>
            <w:hyperlink r:id="rId13" w:history="1">
              <w:r w:rsidRPr="006F3407">
                <w:rPr>
                  <w:rFonts w:ascii="Times New Roman" w:hAnsi="Times New Roman" w:cs="Times New Roman"/>
                  <w:sz w:val="24"/>
                  <w:szCs w:val="24"/>
                </w:rPr>
                <w:t>Правилам</w:t>
              </w:r>
            </w:hyperlink>
            <w:r w:rsidRPr="006F340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6F3407" w:rsidRDefault="008711D6" w:rsidP="008711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</w:t>
            </w:r>
            <w:r w:rsidRPr="006F3407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</w:t>
            </w:r>
            <w:proofErr w:type="spellStart"/>
            <w:r w:rsidRPr="006F3407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6F3407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приспособлений среди дошкольников и учащихся младших классов образовательных учреждений</w:t>
            </w: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6F3407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 w:rsidRPr="006F3407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средств наружной социальной рекламы по обеспечению безопасности дорожного движения;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 приобретение и установка дорожных знаков.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сокращение числа лиц, погибших в результате дорожно-транспортных происшествий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51328F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сокращение числа детей, пострадавших в результате дорожно-транспортных происшествий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безопасности дорожного движения.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584">
              <w:rPr>
                <w:rFonts w:ascii="Times New Roman" w:hAnsi="Times New Roman" w:cs="Times New Roman"/>
                <w:sz w:val="24"/>
                <w:szCs w:val="24"/>
              </w:rPr>
              <w:t>Снижение уровня аварийности на дорогах и сокращение пострадавших в дорожно-транспортных происшествиях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«Молодежь Тенькинского городского округа Магаданской области на 2017 - 2019 годы»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потенциала, успешной социализации и эффективной самореализации молодежи.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развитие и поддержка системы молодежных общественных формирований патриотической направленности, патриотических клубов и иных объединений;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содействие формированию у молодежи идентичности через организацию и проведение социально-патриотических и досуговых мероприятий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и ценностей семейного образа жизни у молодых граждан;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обеспечение поддержки научной и инновационной активности молодежи;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повышение уровня информированности молодежи о потенциальных возможностях развития, деятельности органов власти, общественных формирований в сфере молодежной политики.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Объем ресурсов, тыс. руб.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1630,3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pStyle w:val="1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BB74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- </w:t>
            </w:r>
            <w:r w:rsidRPr="00BB7412">
              <w:rPr>
                <w:rFonts w:ascii="Times New Roman" w:hAnsi="Times New Roman" w:cs="Times New Roman"/>
                <w:b w:val="0"/>
              </w:rPr>
              <w:t>Гражданско-патриотическое воспитание молодежи</w:t>
            </w:r>
            <w:r w:rsidRPr="00BB741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;</w:t>
            </w:r>
          </w:p>
          <w:p w:rsidR="008711D6" w:rsidRPr="00BB7412" w:rsidRDefault="008711D6" w:rsidP="008711D6">
            <w:pPr>
              <w:pStyle w:val="1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BB7412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- </w:t>
            </w:r>
            <w:r w:rsidRPr="00BB7412">
              <w:rPr>
                <w:rFonts w:ascii="Times New Roman" w:hAnsi="Times New Roman" w:cs="Times New Roman"/>
                <w:b w:val="0"/>
              </w:rPr>
              <w:t>Формирование здорового образа жизни среди молодежи</w:t>
            </w:r>
            <w:r w:rsidRPr="00BB7412">
              <w:rPr>
                <w:rFonts w:ascii="Times New Roman" w:eastAsia="Times New Roman" w:hAnsi="Times New Roman" w:cs="Times New Roman"/>
                <w:b w:val="0"/>
                <w:bCs w:val="0"/>
              </w:rPr>
              <w:t>;</w:t>
            </w:r>
          </w:p>
          <w:p w:rsidR="008711D6" w:rsidRPr="00BB7412" w:rsidRDefault="008711D6" w:rsidP="008711D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BB7412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- </w:t>
            </w:r>
            <w:r w:rsidRPr="00BB7412">
              <w:rPr>
                <w:rFonts w:ascii="Times New Roman" w:hAnsi="Times New Roman" w:cs="Times New Roman"/>
                <w:b w:val="0"/>
              </w:rPr>
              <w:t>Поддержка талантливой молодежи;</w:t>
            </w:r>
          </w:p>
          <w:p w:rsidR="008711D6" w:rsidRPr="00BB7412" w:rsidRDefault="008711D6" w:rsidP="008711D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BB7412">
              <w:rPr>
                <w:rFonts w:ascii="Times New Roman" w:hAnsi="Times New Roman" w:cs="Times New Roman"/>
                <w:b w:val="0"/>
              </w:rPr>
              <w:t>- Поддержка деятельности молодежных, детских общественных объединений;</w:t>
            </w:r>
          </w:p>
          <w:p w:rsidR="008711D6" w:rsidRPr="00BB7412" w:rsidRDefault="008711D6" w:rsidP="008711D6">
            <w:pPr>
              <w:pStyle w:val="1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7412">
              <w:rPr>
                <w:rFonts w:ascii="Times New Roman" w:hAnsi="Times New Roman" w:cs="Times New Roman"/>
                <w:b w:val="0"/>
              </w:rPr>
              <w:t>- Информационное обеспечение молодёжи.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молодых граждан, вовлеченных в мероприятия патриотической направленности;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молодежных массовых мероприятий, акций, конкурсов патриотической направленности;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содействие организации культурного досуга молодежи, разработка и популяризация новых форм коллективного досуга в молодежной среде;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молодых людей, принимающих участие в волонтерском движении, а также вовлеченных в различные практики социально значимой деятельности;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формирование устойчивой позиции у молодежи на ведение здорового образа жизни;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молодых людей, вовлеченных в научную и изобретательскую деятельность, повышение престижности научной и инновационной работы среди молодежи;</w:t>
            </w:r>
          </w:p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эффективной реализации молодежной политики в Тенькинском городском округе.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BB7412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BB7412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12">
              <w:rPr>
                <w:rFonts w:ascii="Times New Roman" w:hAnsi="Times New Roman" w:cs="Times New Roman"/>
                <w:sz w:val="24"/>
                <w:szCs w:val="24"/>
              </w:rPr>
              <w:t>Полное и своевременное выполнение всех мероприятий муниципальной программы, достижение запланированных целевых показателей муниципальной программы.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472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314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современной городской среды на территории поселка Усть-Омчуг Тенькинского района Магаданской области на 2018-2022 годы</w:t>
            </w:r>
            <w:r w:rsidRPr="00472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31A1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поселка Усть-Омчуг Тенькинского района Магаданской области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Default="008711D6" w:rsidP="008711D6">
            <w:pPr>
              <w:pStyle w:val="aa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2703D5">
              <w:rPr>
                <w:rFonts w:ascii="Times New Roman" w:eastAsiaTheme="minorEastAsia" w:hAnsi="Times New Roman" w:cs="Times New Roman"/>
              </w:rPr>
              <w:t>повышение уровня благоустройства дворовых территорий поселка Усть-Омчуг Тенькинского района Магаданской области;</w:t>
            </w:r>
          </w:p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703D5">
              <w:rPr>
                <w:rFonts w:ascii="Times New Roman" w:hAnsi="Times New Roman" w:cs="Times New Roman"/>
              </w:rPr>
              <w:t>вовлечение жителей, организаций в реализацию мероприятий по благоустройству дворовых территорий поселка Усть-Омчуг Тенькинского района Магаданской области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Объем ресурсов, тыс. руб.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8 144,4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7 253,0 </w:t>
            </w: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, 80,3 областной бюджет, 811, 1 федеральный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1D31A1" w:rsidRDefault="008711D6" w:rsidP="008711D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31A1">
              <w:rPr>
                <w:rFonts w:ascii="Times New Roman" w:hAnsi="Times New Roman" w:cs="Times New Roman"/>
              </w:rPr>
              <w:t xml:space="preserve">благоустройство дворовых территории, предусмотренные минимальным и дополнительным перечнем работ по </w:t>
            </w:r>
            <w:r w:rsidRPr="001D31A1">
              <w:rPr>
                <w:rFonts w:ascii="Times New Roman" w:hAnsi="Times New Roman" w:cs="Times New Roman"/>
              </w:rPr>
              <w:lastRenderedPageBreak/>
              <w:t>благоустройству дворовых территорий с участием жителей</w:t>
            </w:r>
            <w:r>
              <w:rPr>
                <w:rFonts w:ascii="Times New Roman" w:hAnsi="Times New Roman" w:cs="Times New Roman"/>
              </w:rPr>
              <w:t>;</w:t>
            </w:r>
            <w:r w:rsidRPr="001D31A1">
              <w:rPr>
                <w:rFonts w:ascii="Times New Roman" w:hAnsi="Times New Roman" w:cs="Times New Roman"/>
              </w:rPr>
              <w:t xml:space="preserve"> 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381EC5">
              <w:rPr>
                <w:rFonts w:ascii="Times New Roman" w:hAnsi="Times New Roman" w:cs="Times New Roman"/>
              </w:rPr>
              <w:t>нос ветхого, заброшенн</w:t>
            </w:r>
            <w:r>
              <w:rPr>
                <w:rFonts w:ascii="Times New Roman" w:hAnsi="Times New Roman" w:cs="Times New Roman"/>
              </w:rPr>
              <w:t xml:space="preserve">ого жилья в </w:t>
            </w:r>
            <w:proofErr w:type="gramStart"/>
            <w:r>
              <w:rPr>
                <w:rFonts w:ascii="Times New Roman" w:hAnsi="Times New Roman" w:cs="Times New Roman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Тенькинском районе п</w:t>
            </w:r>
            <w:r w:rsidRPr="001B76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Усть-Омчуг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нос объектов недвижимого имущества на территории Тенькинского района</w:t>
            </w:r>
            <w:r w:rsidRPr="001B7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3CD3">
              <w:rPr>
                <w:rFonts w:ascii="Times New Roman" w:hAnsi="Times New Roman" w:cs="Times New Roman"/>
                <w:sz w:val="24"/>
                <w:szCs w:val="24"/>
              </w:rPr>
              <w:t>вовлечение жителей, организаций в реализацию мероприятий по благоустройству дворовых территорий поселка Усть-Омчуг Тенькинского района Магаданской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2703D5" w:rsidRDefault="008711D6" w:rsidP="008711D6">
            <w:pPr>
              <w:pStyle w:val="aa"/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</w:t>
            </w:r>
            <w:r w:rsidRPr="002703D5">
              <w:rPr>
                <w:rFonts w:ascii="Times New Roman" w:eastAsiaTheme="minorEastAsia" w:hAnsi="Times New Roman" w:cs="Times New Roman"/>
              </w:rPr>
              <w:t>лучшение качества жизни населения п. Усть-Омчуг Тенькинского района Магаданской области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438">
              <w:rPr>
                <w:rFonts w:ascii="Times New Roman" w:eastAsia="Times New Roman" w:hAnsi="Times New Roman" w:cs="Calibri"/>
                <w:bCs/>
                <w:color w:val="1E1E1E"/>
                <w:sz w:val="24"/>
                <w:szCs w:val="24"/>
              </w:rPr>
              <w:t>Комплексное развитие коммунальной инфраструктуры Тенькинского городского округа» на 2017-2019 годы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625438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замена ветхих сетей теплоснабжения;</w:t>
            </w:r>
          </w:p>
          <w:p w:rsidR="008711D6" w:rsidRPr="00625438" w:rsidRDefault="008711D6" w:rsidP="008711D6">
            <w:pPr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готовность котельных к предстоящему отопительному сезону;</w:t>
            </w:r>
          </w:p>
          <w:p w:rsidR="008711D6" w:rsidRPr="00625438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безаварийная работа на  объектах коммунального комплекса.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625438" w:rsidRDefault="008711D6" w:rsidP="00871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обновление объектов коммунального комплекса;</w:t>
            </w:r>
          </w:p>
          <w:p w:rsidR="008711D6" w:rsidRPr="00625438" w:rsidRDefault="008711D6" w:rsidP="008711D6">
            <w:pPr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снижение расходов на текущий ремонт объектов коммунального комплекса;</w:t>
            </w:r>
          </w:p>
          <w:p w:rsidR="008711D6" w:rsidRPr="00625438" w:rsidRDefault="008711D6" w:rsidP="008711D6">
            <w:pPr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профилактика аварийности;</w:t>
            </w:r>
          </w:p>
          <w:p w:rsidR="008711D6" w:rsidRPr="00625438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снижение потерь теплоносителя в тепловых сетях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Объем ресурсов, тыс. руб.</w:t>
            </w:r>
          </w:p>
        </w:tc>
        <w:tc>
          <w:tcPr>
            <w:tcW w:w="11907" w:type="dxa"/>
            <w:vAlign w:val="center"/>
          </w:tcPr>
          <w:p w:rsidR="008711D6" w:rsidRPr="00625438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A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37 657,0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A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6 091,4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местный бюджет, </w:t>
            </w:r>
            <w:r w:rsidRPr="001B05A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31 565,6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областной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электрооборудования и силовых трансформаторов для нужд коммунального хозяйства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оставка комплектующих для нужд </w:t>
            </w:r>
            <w:proofErr w:type="spellStart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Усть-Омчуг Тенькинского городского округа Магаданской области;</w:t>
            </w:r>
            <w:proofErr w:type="gramEnd"/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риобретение трубной продукции для замены сетей </w:t>
            </w:r>
            <w:proofErr w:type="gramStart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тепло-водоснабжения</w:t>
            </w:r>
            <w:proofErr w:type="gramEnd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Тенькинском городском округе Магаданской области;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риобретение материалов (запорной арматуры) для нужд водопроводного и теплового хозяйства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 </w:t>
            </w:r>
            <w:proofErr w:type="spellStart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аэротенка</w:t>
            </w:r>
            <w:proofErr w:type="spellEnd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на очистных сооружениях п. Усть-Омчуг;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стали листовой для нужд котельных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насосного оборудования для нужд котельных 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оставка </w:t>
            </w:r>
            <w:proofErr w:type="gramStart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тепло-изоляционных</w:t>
            </w:r>
            <w:proofErr w:type="gramEnd"/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для нужд водопроводного и теплового хозяйства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 xml:space="preserve">оставка оборудования (комплектующие для конвейера ШЗУ: цепи, рештаки) для нужд котельных п. Омчак, п. 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Молодежный;</w:t>
            </w:r>
          </w:p>
          <w:p w:rsidR="008711D6" w:rsidRPr="00625438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оставка дымовой трубы в п. Омчак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оборудования (редуктор, шурующая планка, дымосос) для нужд котельной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Мадаун  Тенькинского городского округа Магаданской области;</w:t>
            </w:r>
          </w:p>
          <w:p w:rsidR="008711D6" w:rsidRPr="00625438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тепление бака-аккумулятора V300м3 на Центральной котельной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Усть-Омчуг;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 высоковольтной линии (фидер №1) в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Мадаун, Тенькинский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Магаданская область;</w:t>
            </w:r>
          </w:p>
          <w:p w:rsidR="008711D6" w:rsidRPr="00625438" w:rsidRDefault="008711D6" w:rsidP="008711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дробильного оборудования для центральной котельной п. Усть-Омчуг;</w:t>
            </w:r>
          </w:p>
          <w:p w:rsidR="008711D6" w:rsidRPr="00625438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оставка комплектующих, расходных материалов  для нужд котельных Тенькинского городского округа;</w:t>
            </w:r>
          </w:p>
          <w:p w:rsidR="008711D6" w:rsidRPr="00625438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роведение  технического освидетельствования котельного оборудования (режимно-наладочные испытания энергоустановок).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625438" w:rsidRDefault="008711D6" w:rsidP="008711D6">
            <w:pPr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замена ветхих сетей теплоснабжения;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3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- готовность котельных к предстоящему отопительному сезону</w:t>
            </w:r>
            <w:r w:rsidRPr="0062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2F5E86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Б</w:t>
            </w:r>
            <w:r w:rsidRPr="002F5E8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езаварийная работа на  объектах коммунального комплекса</w:t>
            </w:r>
            <w:r w:rsidRPr="002F5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общества, содействие развитию гражданских инициатив в Тенькинском городском округе» на 2018 - 2020 годы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77672A" w:rsidRDefault="008711D6" w:rsidP="00871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партнерских отношений органов местного самоуправления муниципального образования «Тенькинский городской округ» Магаданской области с общественными объединениями, некоммерческими организациями  для решения актуальных вопросов Тенькинского городского округа Магаданской области.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77672A" w:rsidRDefault="008711D6" w:rsidP="00871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развития общественных объединений, некоммерческих организаций;</w:t>
            </w:r>
          </w:p>
          <w:p w:rsidR="008711D6" w:rsidRPr="0077672A" w:rsidRDefault="008711D6" w:rsidP="00871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- стимулирование и использование инициатив, перспективных предложений общественных объединений, некоммерческих организаций  для решения социально значимых проблем;</w:t>
            </w:r>
          </w:p>
          <w:p w:rsidR="008711D6" w:rsidRPr="0077672A" w:rsidRDefault="008711D6" w:rsidP="00871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содействие развитию институтов гражданского общества;</w:t>
            </w:r>
          </w:p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- оказание общественным объединениям, некоммерческим организациям  имущественной, информационной, финансовой, консультационной поддержки.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Объем ресурсов, тыс. руб.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6F3407" w:rsidRDefault="008711D6" w:rsidP="008711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A57468">
              <w:rPr>
                <w:rFonts w:ascii="Times New Roman" w:hAnsi="Times New Roman" w:cs="Times New Roman"/>
              </w:rPr>
              <w:t>оддержка деятельности общественных организаций,</w:t>
            </w:r>
            <w:r>
              <w:rPr>
                <w:rFonts w:ascii="Times New Roman" w:hAnsi="Times New Roman" w:cs="Times New Roman"/>
              </w:rPr>
              <w:t xml:space="preserve"> некоммерческих организаций,</w:t>
            </w:r>
            <w:r w:rsidRPr="00A57468">
              <w:rPr>
                <w:rFonts w:ascii="Times New Roman" w:hAnsi="Times New Roman" w:cs="Times New Roman"/>
              </w:rPr>
              <w:t xml:space="preserve"> общественной палаты, общественных советов в округе</w:t>
            </w: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6F3407" w:rsidRDefault="008711D6" w:rsidP="008711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05016">
              <w:rPr>
                <w:rFonts w:ascii="Times New Roman" w:hAnsi="Times New Roman" w:cs="Times New Roman"/>
                <w:sz w:val="24"/>
                <w:szCs w:val="24"/>
              </w:rPr>
              <w:t>рганизация работы молодежных общественных объединений</w:t>
            </w: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711D6" w:rsidRPr="006F3407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405016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приуроченных к празднованию Дня Мецената</w:t>
            </w:r>
            <w:r w:rsidRPr="006F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016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направленных на возрождение, сохранение и развитие историко-культурных и духовных традиций в округе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51328F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сокращение числа лиц, погибших в результате дорожно-транспортных происшествий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51328F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сокращение числа детей, пострадавших в результате дорожно-транспортных происшествий</w:t>
            </w: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11D6" w:rsidRPr="006B617A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содержание технических средств безопасности дорожного движения.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6B617A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6B617A" w:rsidRDefault="008711D6" w:rsidP="00871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A">
              <w:rPr>
                <w:rFonts w:ascii="Times New Roman" w:hAnsi="Times New Roman" w:cs="Times New Roman"/>
                <w:sz w:val="24"/>
                <w:szCs w:val="24"/>
              </w:rPr>
              <w:t>Активизация гражданских инициатив на территории муниципального образования «Тенькинский городской округ» Магаданской области</w:t>
            </w:r>
            <w:r w:rsidRPr="006B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7" w:type="dxa"/>
            <w:shd w:val="clear" w:color="auto" w:fill="D9D9D9" w:themeFill="background1" w:themeFillShade="D9"/>
            <w:vAlign w:val="center"/>
          </w:tcPr>
          <w:p w:rsidR="008711D6" w:rsidRPr="00E82C7B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sz w:val="24"/>
                <w:szCs w:val="24"/>
              </w:rPr>
              <w:t>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8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8711D6" w:rsidRPr="00BA0ED9" w:rsidTr="008711D6">
        <w:tc>
          <w:tcPr>
            <w:tcW w:w="540" w:type="dxa"/>
            <w:vMerge w:val="restart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9</w:t>
            </w: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муниципального  жилищного фонда, создание безопасных и благоприятных условий проживания граждан в Тенькинском городском округе Магаданской области.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 w:rsidRPr="00E82C7B">
              <w:rPr>
                <w:rFonts w:ascii="Times New Roman" w:hAnsi="Times New Roman" w:cs="Times New Roman"/>
              </w:rPr>
              <w:t>Ремонт инженерных систем и коммуникаций в многоквартирных жилых домах, не вошедших в региональную программу капитального ремонта общего имущества в многоквартирных домах Магаданской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Объем ресурсов,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местный бюджет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2C7B">
              <w:rPr>
                <w:rFonts w:ascii="Times New Roman" w:hAnsi="Times New Roman" w:cs="Times New Roman"/>
                <w:sz w:val="24"/>
                <w:szCs w:val="24"/>
              </w:rPr>
              <w:t>стройство наружной канализации и установка септиков в жилых домах;</w:t>
            </w:r>
          </w:p>
          <w:p w:rsidR="008711D6" w:rsidRPr="00E82C7B" w:rsidRDefault="008711D6" w:rsidP="008711D6">
            <w:pPr>
              <w:rPr>
                <w:sz w:val="24"/>
                <w:szCs w:val="24"/>
              </w:rPr>
            </w:pPr>
            <w:r w:rsidRPr="00E82C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2C7B">
              <w:rPr>
                <w:rFonts w:ascii="Times New Roman" w:hAnsi="Times New Roman" w:cs="Times New Roman"/>
                <w:sz w:val="24"/>
                <w:szCs w:val="24"/>
              </w:rPr>
              <w:t>амена трубопроводов холодного водоснабжения в жилых домах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 реализации мероприятий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улучшения технического состояния многоквартирных домов;</w:t>
            </w:r>
          </w:p>
          <w:p w:rsidR="008711D6" w:rsidRPr="00E82C7B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неисправностей изношенных конструктивных элементов общего имущества в многоквартирных домах, в том числе их восстановление и замена, в целях улучшения эксплуатационных характеристик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мероприятий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>9</w:t>
            </w:r>
            <w:r w:rsidRPr="00E82C7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  <w:t xml:space="preserve"> год</w:t>
            </w:r>
          </w:p>
        </w:tc>
      </w:tr>
      <w:tr w:rsidR="008711D6" w:rsidRPr="00BA0ED9" w:rsidTr="008711D6">
        <w:tc>
          <w:tcPr>
            <w:tcW w:w="540" w:type="dxa"/>
            <w:vMerge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8711D6" w:rsidRPr="00381EC5" w:rsidRDefault="008711D6" w:rsidP="00871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C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  <w:tc>
          <w:tcPr>
            <w:tcW w:w="11907" w:type="dxa"/>
            <w:vAlign w:val="center"/>
          </w:tcPr>
          <w:p w:rsidR="008711D6" w:rsidRPr="00E82C7B" w:rsidRDefault="008711D6" w:rsidP="00871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82C7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безопасных и комфортных условий для проживания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1D6" w:rsidRPr="00E82C7B" w:rsidRDefault="008711D6" w:rsidP="0087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ED9" w:rsidRDefault="00BA0ED9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D9" w:rsidRDefault="00BA0ED9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5C" w:rsidRDefault="00E8795C" w:rsidP="00CC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8795C" w:rsidSect="00574AED">
          <w:pgSz w:w="16838" w:h="11906" w:orient="landscape"/>
          <w:pgMar w:top="1304" w:right="567" w:bottom="454" w:left="567" w:header="709" w:footer="709" w:gutter="0"/>
          <w:cols w:space="708"/>
          <w:docGrid w:linePitch="360"/>
        </w:sectPr>
      </w:pPr>
    </w:p>
    <w:p w:rsidR="00D14698" w:rsidRDefault="00D14698" w:rsidP="00D14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4698" w:rsidRDefault="00D14698" w:rsidP="00D14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B32204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220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2204">
        <w:rPr>
          <w:rFonts w:ascii="Times New Roman" w:hAnsi="Times New Roman" w:cs="Times New Roman"/>
          <w:sz w:val="28"/>
          <w:szCs w:val="28"/>
        </w:rPr>
        <w:t xml:space="preserve">енькинского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2204">
        <w:rPr>
          <w:rFonts w:ascii="Times New Roman" w:hAnsi="Times New Roman" w:cs="Times New Roman"/>
          <w:sz w:val="28"/>
          <w:szCs w:val="28"/>
        </w:rPr>
        <w:t>агаданской области</w:t>
      </w:r>
      <w:r w:rsidR="00500DE3">
        <w:rPr>
          <w:rFonts w:ascii="Times New Roman" w:hAnsi="Times New Roman" w:cs="Times New Roman"/>
          <w:sz w:val="28"/>
          <w:szCs w:val="28"/>
        </w:rPr>
        <w:t xml:space="preserve"> </w:t>
      </w:r>
      <w:r w:rsidRPr="00B32204">
        <w:rPr>
          <w:rFonts w:ascii="Times New Roman" w:hAnsi="Times New Roman" w:cs="Times New Roman"/>
          <w:sz w:val="28"/>
          <w:szCs w:val="28"/>
        </w:rPr>
        <w:t>на период 201</w:t>
      </w:r>
      <w:r w:rsidR="00500DE3">
        <w:rPr>
          <w:rFonts w:ascii="Times New Roman" w:hAnsi="Times New Roman" w:cs="Times New Roman"/>
          <w:sz w:val="28"/>
          <w:szCs w:val="28"/>
        </w:rPr>
        <w:t>9</w:t>
      </w:r>
      <w:r w:rsidRPr="00B32204">
        <w:rPr>
          <w:rFonts w:ascii="Times New Roman" w:hAnsi="Times New Roman" w:cs="Times New Roman"/>
          <w:sz w:val="28"/>
          <w:szCs w:val="28"/>
        </w:rPr>
        <w:t>-20</w:t>
      </w:r>
      <w:r w:rsidR="002A0BF3">
        <w:rPr>
          <w:rFonts w:ascii="Times New Roman" w:hAnsi="Times New Roman" w:cs="Times New Roman"/>
          <w:sz w:val="28"/>
          <w:szCs w:val="28"/>
        </w:rPr>
        <w:t>2</w:t>
      </w:r>
      <w:r w:rsidR="00500DE3">
        <w:rPr>
          <w:rFonts w:ascii="Times New Roman" w:hAnsi="Times New Roman" w:cs="Times New Roman"/>
          <w:sz w:val="28"/>
          <w:szCs w:val="28"/>
        </w:rPr>
        <w:t>1</w:t>
      </w:r>
      <w:r w:rsidRPr="00B3220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40127" w:rsidRDefault="00B40127" w:rsidP="00D146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D146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движения населения</w:t>
      </w:r>
      <w:r w:rsidR="00500DE3">
        <w:rPr>
          <w:rFonts w:ascii="Times New Roman" w:hAnsi="Times New Roman" w:cs="Times New Roman"/>
          <w:sz w:val="28"/>
          <w:szCs w:val="28"/>
        </w:rPr>
        <w:t>, человек</w:t>
      </w:r>
    </w:p>
    <w:p w:rsidR="00FD104B" w:rsidRDefault="00500DE3" w:rsidP="005E0C6C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00DE3">
        <w:rPr>
          <w:noProof/>
          <w:szCs w:val="28"/>
        </w:rPr>
        <w:drawing>
          <wp:inline distT="0" distB="0" distL="0" distR="0">
            <wp:extent cx="5667375" cy="33909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4B" w:rsidRDefault="00FD104B" w:rsidP="005E0C6C">
      <w:pPr>
        <w:spacing w:after="0" w:line="240" w:lineRule="auto"/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E0C6C" w:rsidRDefault="005E0C6C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</w:t>
      </w:r>
      <w:r w:rsidR="00500DE3">
        <w:rPr>
          <w:rFonts w:ascii="Times New Roman" w:hAnsi="Times New Roman" w:cs="Times New Roman"/>
          <w:sz w:val="28"/>
          <w:szCs w:val="28"/>
        </w:rPr>
        <w:t>, человек</w:t>
      </w:r>
    </w:p>
    <w:p w:rsidR="00FD104B" w:rsidRDefault="00FD104B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04B" w:rsidRDefault="00500DE3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81625" cy="3371850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0C6C" w:rsidRDefault="005E0C6C" w:rsidP="005E0C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D104B" w:rsidRDefault="00FD104B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3</w:t>
      </w: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Номинальная среднемесячная заработная плата работников организаций</w:t>
      </w:r>
      <w:r w:rsidR="00500DE3">
        <w:rPr>
          <w:rFonts w:ascii="Times New Roman" w:hAnsi="Times New Roman" w:cs="Times New Roman"/>
          <w:sz w:val="28"/>
          <w:szCs w:val="28"/>
        </w:rPr>
        <w:t>, рублей</w:t>
      </w:r>
    </w:p>
    <w:p w:rsidR="00272909" w:rsidRDefault="00500DE3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7824" cy="3857626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72909" w:rsidRDefault="00272909" w:rsidP="005E0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909" w:rsidRDefault="00272909" w:rsidP="005E0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</w:t>
      </w:r>
      <w:r w:rsidR="00500DE3">
        <w:rPr>
          <w:rFonts w:ascii="Times New Roman" w:hAnsi="Times New Roman" w:cs="Times New Roman"/>
          <w:sz w:val="28"/>
          <w:szCs w:val="28"/>
        </w:rPr>
        <w:t>, единиц</w:t>
      </w:r>
    </w:p>
    <w:p w:rsidR="00272909" w:rsidRDefault="00500DE3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8275" cy="3238500"/>
            <wp:effectExtent l="0" t="0" r="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72909" w:rsidRDefault="00272909" w:rsidP="000A5E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00DE3" w:rsidRDefault="00500DE3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00DE3" w:rsidRDefault="00500DE3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5</w:t>
      </w:r>
    </w:p>
    <w:p w:rsidR="000F1FE1" w:rsidRDefault="000F1FE1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</w:t>
      </w:r>
      <w:r w:rsidR="00500DE3">
        <w:rPr>
          <w:rFonts w:ascii="Times New Roman" w:hAnsi="Times New Roman" w:cs="Times New Roman"/>
          <w:sz w:val="28"/>
          <w:szCs w:val="28"/>
        </w:rPr>
        <w:t>, млн. рублей</w:t>
      </w:r>
    </w:p>
    <w:p w:rsidR="000A5E9E" w:rsidRDefault="000A5E9E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E9E" w:rsidRDefault="00500DE3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3028950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00DE3" w:rsidRDefault="00500DE3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DE3" w:rsidRDefault="00500DE3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p w:rsidR="005B5B23" w:rsidRDefault="005B5B23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49E6" w:rsidRDefault="008549E6" w:rsidP="0085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промышленного производства</w:t>
      </w:r>
      <w:r w:rsidR="00AB2716">
        <w:rPr>
          <w:rFonts w:ascii="Times New Roman" w:hAnsi="Times New Roman" w:cs="Times New Roman"/>
          <w:sz w:val="28"/>
          <w:szCs w:val="28"/>
        </w:rPr>
        <w:t>, млн. рублей</w:t>
      </w:r>
    </w:p>
    <w:p w:rsidR="002477AE" w:rsidRDefault="002477AE" w:rsidP="00854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0EE" w:rsidRDefault="00500DE3" w:rsidP="004F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2100" cy="3867151"/>
            <wp:effectExtent l="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30EE" w:rsidRDefault="004F30EE" w:rsidP="0085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9E6" w:rsidRDefault="008549E6" w:rsidP="0085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Рис. </w:t>
      </w:r>
      <w:r w:rsidR="00AB2716">
        <w:rPr>
          <w:rFonts w:ascii="Times New Roman" w:hAnsi="Times New Roman" w:cs="Times New Roman"/>
          <w:sz w:val="28"/>
          <w:szCs w:val="28"/>
        </w:rPr>
        <w:t>7</w:t>
      </w:r>
    </w:p>
    <w:p w:rsidR="002477AE" w:rsidRDefault="002477AE" w:rsidP="00CB2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основной капитал</w:t>
      </w:r>
      <w:r w:rsidR="00AB2716">
        <w:rPr>
          <w:rFonts w:ascii="Times New Roman" w:hAnsi="Times New Roman" w:cs="Times New Roman"/>
          <w:sz w:val="28"/>
          <w:szCs w:val="28"/>
        </w:rPr>
        <w:t>, млн. рублей</w:t>
      </w:r>
    </w:p>
    <w:p w:rsidR="002477AE" w:rsidRDefault="002477AE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7AE" w:rsidRDefault="00AB2716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F30EE" w:rsidRDefault="004F30EE" w:rsidP="005E0C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B2716" w:rsidRDefault="00AB2716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0C6C" w:rsidRDefault="005E0C6C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AB2716">
        <w:rPr>
          <w:rFonts w:ascii="Times New Roman" w:hAnsi="Times New Roman" w:cs="Times New Roman"/>
          <w:sz w:val="28"/>
          <w:szCs w:val="28"/>
        </w:rPr>
        <w:t>8</w:t>
      </w: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расходной части бюджета</w:t>
      </w:r>
      <w:r w:rsidR="00AB2716">
        <w:rPr>
          <w:rFonts w:ascii="Times New Roman" w:hAnsi="Times New Roman" w:cs="Times New Roman"/>
          <w:sz w:val="28"/>
          <w:szCs w:val="28"/>
        </w:rPr>
        <w:t>, тыс. рублей</w:t>
      </w:r>
    </w:p>
    <w:p w:rsidR="00E74320" w:rsidRDefault="00E74320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320" w:rsidRDefault="00AB2716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4563726"/>
            <wp:effectExtent l="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0C6C" w:rsidRDefault="005E0C6C" w:rsidP="005E0C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Рис. </w:t>
      </w:r>
      <w:r w:rsidR="00AB2716">
        <w:rPr>
          <w:rFonts w:ascii="Times New Roman" w:hAnsi="Times New Roman" w:cs="Times New Roman"/>
          <w:sz w:val="28"/>
          <w:szCs w:val="28"/>
        </w:rPr>
        <w:t>9</w:t>
      </w:r>
    </w:p>
    <w:p w:rsidR="005E0C6C" w:rsidRDefault="005E0C6C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доходной части бюджета</w:t>
      </w:r>
      <w:r w:rsidR="00AB2716">
        <w:rPr>
          <w:rFonts w:ascii="Times New Roman" w:hAnsi="Times New Roman" w:cs="Times New Roman"/>
          <w:sz w:val="28"/>
          <w:szCs w:val="28"/>
        </w:rPr>
        <w:t>, %</w:t>
      </w:r>
    </w:p>
    <w:p w:rsidR="00787838" w:rsidRDefault="00787838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838" w:rsidRDefault="00AB2716" w:rsidP="005E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4475" cy="3495675"/>
            <wp:effectExtent l="0" t="0" r="0" b="0"/>
            <wp:docPr id="1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E0C6C" w:rsidRDefault="005E0C6C" w:rsidP="005E0C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E0C6C" w:rsidSect="002E6009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5F" w:rsidRDefault="00853B5F" w:rsidP="000F1FE1">
      <w:pPr>
        <w:spacing w:after="0" w:line="240" w:lineRule="auto"/>
      </w:pPr>
      <w:r>
        <w:separator/>
      </w:r>
    </w:p>
  </w:endnote>
  <w:endnote w:type="continuationSeparator" w:id="0">
    <w:p w:rsidR="00853B5F" w:rsidRDefault="00853B5F" w:rsidP="000F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5F" w:rsidRDefault="00853B5F" w:rsidP="000F1FE1">
      <w:pPr>
        <w:spacing w:after="0" w:line="240" w:lineRule="auto"/>
      </w:pPr>
      <w:r>
        <w:separator/>
      </w:r>
    </w:p>
  </w:footnote>
  <w:footnote w:type="continuationSeparator" w:id="0">
    <w:p w:rsidR="00853B5F" w:rsidRDefault="00853B5F" w:rsidP="000F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403226"/>
      <w:docPartObj>
        <w:docPartGallery w:val="Page Numbers (Top of Page)"/>
        <w:docPartUnique/>
      </w:docPartObj>
    </w:sdtPr>
    <w:sdtEndPr/>
    <w:sdtContent>
      <w:p w:rsidR="00B60006" w:rsidRDefault="00B600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0006" w:rsidRDefault="00B6000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06" w:rsidRDefault="00B60006">
    <w:pPr>
      <w:pStyle w:val="ac"/>
      <w:jc w:val="center"/>
    </w:pPr>
  </w:p>
  <w:p w:rsidR="00B60006" w:rsidRDefault="00B6000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23207"/>
      <w:docPartObj>
        <w:docPartGallery w:val="Page Numbers (Top of Page)"/>
        <w:docPartUnique/>
      </w:docPartObj>
    </w:sdtPr>
    <w:sdtEndPr/>
    <w:sdtContent>
      <w:p w:rsidR="00B60006" w:rsidRDefault="00B600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B37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B60006" w:rsidRDefault="00B600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4F73"/>
    <w:multiLevelType w:val="hybridMultilevel"/>
    <w:tmpl w:val="7AC8DBA0"/>
    <w:lvl w:ilvl="0" w:tplc="3A80BF2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94C3B"/>
    <w:multiLevelType w:val="hybridMultilevel"/>
    <w:tmpl w:val="C04A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C"/>
    <w:rsid w:val="00001949"/>
    <w:rsid w:val="0000210D"/>
    <w:rsid w:val="00007691"/>
    <w:rsid w:val="00011084"/>
    <w:rsid w:val="00016E6A"/>
    <w:rsid w:val="0002011A"/>
    <w:rsid w:val="00020ABC"/>
    <w:rsid w:val="00022A4D"/>
    <w:rsid w:val="000244B5"/>
    <w:rsid w:val="000256E7"/>
    <w:rsid w:val="0003093A"/>
    <w:rsid w:val="00032197"/>
    <w:rsid w:val="0003289D"/>
    <w:rsid w:val="00034C2C"/>
    <w:rsid w:val="000446B3"/>
    <w:rsid w:val="00044B4A"/>
    <w:rsid w:val="000471E2"/>
    <w:rsid w:val="000508A6"/>
    <w:rsid w:val="00051B99"/>
    <w:rsid w:val="00052DC6"/>
    <w:rsid w:val="00057209"/>
    <w:rsid w:val="000627EE"/>
    <w:rsid w:val="0006440B"/>
    <w:rsid w:val="0006512D"/>
    <w:rsid w:val="00066586"/>
    <w:rsid w:val="0007000A"/>
    <w:rsid w:val="00070E3E"/>
    <w:rsid w:val="000719E6"/>
    <w:rsid w:val="0007563B"/>
    <w:rsid w:val="00075E70"/>
    <w:rsid w:val="00080ADB"/>
    <w:rsid w:val="00082E4A"/>
    <w:rsid w:val="000843AF"/>
    <w:rsid w:val="00085D43"/>
    <w:rsid w:val="000925D5"/>
    <w:rsid w:val="00092661"/>
    <w:rsid w:val="00092D80"/>
    <w:rsid w:val="00096B56"/>
    <w:rsid w:val="000A03BF"/>
    <w:rsid w:val="000A5E9E"/>
    <w:rsid w:val="000A5F1E"/>
    <w:rsid w:val="000A658F"/>
    <w:rsid w:val="000B2AAA"/>
    <w:rsid w:val="000B2D45"/>
    <w:rsid w:val="000B41DD"/>
    <w:rsid w:val="000B6D3C"/>
    <w:rsid w:val="000B7348"/>
    <w:rsid w:val="000C0BEA"/>
    <w:rsid w:val="000C1ACC"/>
    <w:rsid w:val="000C6A62"/>
    <w:rsid w:val="000C6F1D"/>
    <w:rsid w:val="000D08AA"/>
    <w:rsid w:val="000D1146"/>
    <w:rsid w:val="000D57F9"/>
    <w:rsid w:val="000D601C"/>
    <w:rsid w:val="000D69DE"/>
    <w:rsid w:val="000D7F52"/>
    <w:rsid w:val="000E0063"/>
    <w:rsid w:val="000E21EE"/>
    <w:rsid w:val="000E4584"/>
    <w:rsid w:val="000F08ED"/>
    <w:rsid w:val="000F15DE"/>
    <w:rsid w:val="000F1F1B"/>
    <w:rsid w:val="000F1FE1"/>
    <w:rsid w:val="000F48B3"/>
    <w:rsid w:val="000F7AAD"/>
    <w:rsid w:val="00101D7A"/>
    <w:rsid w:val="00101E6A"/>
    <w:rsid w:val="00102483"/>
    <w:rsid w:val="0010328C"/>
    <w:rsid w:val="00103816"/>
    <w:rsid w:val="00103D73"/>
    <w:rsid w:val="001049B3"/>
    <w:rsid w:val="00105892"/>
    <w:rsid w:val="00110427"/>
    <w:rsid w:val="00112C04"/>
    <w:rsid w:val="001131AE"/>
    <w:rsid w:val="0011333E"/>
    <w:rsid w:val="00130216"/>
    <w:rsid w:val="001312F2"/>
    <w:rsid w:val="00133F77"/>
    <w:rsid w:val="00144EA7"/>
    <w:rsid w:val="001504E3"/>
    <w:rsid w:val="0015158B"/>
    <w:rsid w:val="00154C56"/>
    <w:rsid w:val="00154F22"/>
    <w:rsid w:val="00154FA1"/>
    <w:rsid w:val="0015642C"/>
    <w:rsid w:val="00156879"/>
    <w:rsid w:val="00163B6B"/>
    <w:rsid w:val="00165ED1"/>
    <w:rsid w:val="0017025C"/>
    <w:rsid w:val="0017603F"/>
    <w:rsid w:val="001801F1"/>
    <w:rsid w:val="00184DB0"/>
    <w:rsid w:val="001854BB"/>
    <w:rsid w:val="00185F4D"/>
    <w:rsid w:val="00187A81"/>
    <w:rsid w:val="00191022"/>
    <w:rsid w:val="00192DAB"/>
    <w:rsid w:val="00194FA5"/>
    <w:rsid w:val="00195304"/>
    <w:rsid w:val="001A3B0D"/>
    <w:rsid w:val="001A61E5"/>
    <w:rsid w:val="001B3B04"/>
    <w:rsid w:val="001B4EA6"/>
    <w:rsid w:val="001B6CF0"/>
    <w:rsid w:val="001B7609"/>
    <w:rsid w:val="001C5119"/>
    <w:rsid w:val="001C7A05"/>
    <w:rsid w:val="001D030D"/>
    <w:rsid w:val="001D0600"/>
    <w:rsid w:val="001D2327"/>
    <w:rsid w:val="001D4C8B"/>
    <w:rsid w:val="001E2AED"/>
    <w:rsid w:val="001E2F04"/>
    <w:rsid w:val="001E4090"/>
    <w:rsid w:val="001F08F8"/>
    <w:rsid w:val="001F1475"/>
    <w:rsid w:val="001F1E02"/>
    <w:rsid w:val="001F5C42"/>
    <w:rsid w:val="001F6FA9"/>
    <w:rsid w:val="00204AC9"/>
    <w:rsid w:val="00205654"/>
    <w:rsid w:val="00206FB2"/>
    <w:rsid w:val="00212972"/>
    <w:rsid w:val="0021553B"/>
    <w:rsid w:val="0022400E"/>
    <w:rsid w:val="002356D9"/>
    <w:rsid w:val="00236B2C"/>
    <w:rsid w:val="00237217"/>
    <w:rsid w:val="002379F0"/>
    <w:rsid w:val="002407DD"/>
    <w:rsid w:val="00241E29"/>
    <w:rsid w:val="002435BA"/>
    <w:rsid w:val="002477AE"/>
    <w:rsid w:val="00251469"/>
    <w:rsid w:val="00253006"/>
    <w:rsid w:val="00253DCB"/>
    <w:rsid w:val="002554CF"/>
    <w:rsid w:val="00260D89"/>
    <w:rsid w:val="00265450"/>
    <w:rsid w:val="00265F1A"/>
    <w:rsid w:val="00272909"/>
    <w:rsid w:val="002746A8"/>
    <w:rsid w:val="0027486C"/>
    <w:rsid w:val="00275DCC"/>
    <w:rsid w:val="00276E53"/>
    <w:rsid w:val="00282FCD"/>
    <w:rsid w:val="0028320F"/>
    <w:rsid w:val="00284494"/>
    <w:rsid w:val="0028689F"/>
    <w:rsid w:val="00290DE3"/>
    <w:rsid w:val="002947A6"/>
    <w:rsid w:val="002A0BF3"/>
    <w:rsid w:val="002A2793"/>
    <w:rsid w:val="002A6369"/>
    <w:rsid w:val="002B0489"/>
    <w:rsid w:val="002B6F95"/>
    <w:rsid w:val="002C014A"/>
    <w:rsid w:val="002C0461"/>
    <w:rsid w:val="002C1387"/>
    <w:rsid w:val="002C2251"/>
    <w:rsid w:val="002D0267"/>
    <w:rsid w:val="002D1582"/>
    <w:rsid w:val="002E06F4"/>
    <w:rsid w:val="002E0E4B"/>
    <w:rsid w:val="002E3371"/>
    <w:rsid w:val="002E5F8D"/>
    <w:rsid w:val="002E6009"/>
    <w:rsid w:val="002F330A"/>
    <w:rsid w:val="002F5E86"/>
    <w:rsid w:val="002F6234"/>
    <w:rsid w:val="00301ED5"/>
    <w:rsid w:val="00301F81"/>
    <w:rsid w:val="0030263C"/>
    <w:rsid w:val="003052F5"/>
    <w:rsid w:val="00305A00"/>
    <w:rsid w:val="003114CA"/>
    <w:rsid w:val="00311B34"/>
    <w:rsid w:val="003145DF"/>
    <w:rsid w:val="00315602"/>
    <w:rsid w:val="003158BF"/>
    <w:rsid w:val="003176EE"/>
    <w:rsid w:val="0032016B"/>
    <w:rsid w:val="00322295"/>
    <w:rsid w:val="003260C6"/>
    <w:rsid w:val="00331452"/>
    <w:rsid w:val="00335C73"/>
    <w:rsid w:val="0033744C"/>
    <w:rsid w:val="00343971"/>
    <w:rsid w:val="003472A4"/>
    <w:rsid w:val="00350727"/>
    <w:rsid w:val="00356DA1"/>
    <w:rsid w:val="003573E8"/>
    <w:rsid w:val="00363E23"/>
    <w:rsid w:val="00364DFD"/>
    <w:rsid w:val="00366915"/>
    <w:rsid w:val="00371B5D"/>
    <w:rsid w:val="00377A7F"/>
    <w:rsid w:val="003811E0"/>
    <w:rsid w:val="00381EC5"/>
    <w:rsid w:val="003840EF"/>
    <w:rsid w:val="003949DA"/>
    <w:rsid w:val="00394B96"/>
    <w:rsid w:val="00397EF0"/>
    <w:rsid w:val="003A6D6A"/>
    <w:rsid w:val="003B1C16"/>
    <w:rsid w:val="003B47D9"/>
    <w:rsid w:val="003B5ED0"/>
    <w:rsid w:val="003B76D6"/>
    <w:rsid w:val="003C0DD1"/>
    <w:rsid w:val="003C3F15"/>
    <w:rsid w:val="003D715A"/>
    <w:rsid w:val="003E57E5"/>
    <w:rsid w:val="003E682B"/>
    <w:rsid w:val="003F239B"/>
    <w:rsid w:val="00400D65"/>
    <w:rsid w:val="00402B4B"/>
    <w:rsid w:val="004037AB"/>
    <w:rsid w:val="00404C60"/>
    <w:rsid w:val="004065CD"/>
    <w:rsid w:val="004132B9"/>
    <w:rsid w:val="00415F39"/>
    <w:rsid w:val="004269B6"/>
    <w:rsid w:val="004347BC"/>
    <w:rsid w:val="00436DF1"/>
    <w:rsid w:val="00437AC8"/>
    <w:rsid w:val="00437ED6"/>
    <w:rsid w:val="004522F2"/>
    <w:rsid w:val="00455354"/>
    <w:rsid w:val="00460229"/>
    <w:rsid w:val="004650EC"/>
    <w:rsid w:val="00471439"/>
    <w:rsid w:val="00471B50"/>
    <w:rsid w:val="00472314"/>
    <w:rsid w:val="0047446B"/>
    <w:rsid w:val="00483FC1"/>
    <w:rsid w:val="00487D72"/>
    <w:rsid w:val="0049316B"/>
    <w:rsid w:val="004938B2"/>
    <w:rsid w:val="00494983"/>
    <w:rsid w:val="004A2F42"/>
    <w:rsid w:val="004A3B2F"/>
    <w:rsid w:val="004B2380"/>
    <w:rsid w:val="004B2A32"/>
    <w:rsid w:val="004B3B07"/>
    <w:rsid w:val="004B5335"/>
    <w:rsid w:val="004C14D1"/>
    <w:rsid w:val="004C26B0"/>
    <w:rsid w:val="004C5DEA"/>
    <w:rsid w:val="004C6004"/>
    <w:rsid w:val="004C68E4"/>
    <w:rsid w:val="004D7196"/>
    <w:rsid w:val="004D7D82"/>
    <w:rsid w:val="004E103E"/>
    <w:rsid w:val="004E18AA"/>
    <w:rsid w:val="004E2B5B"/>
    <w:rsid w:val="004F30EE"/>
    <w:rsid w:val="004F61E4"/>
    <w:rsid w:val="004F6538"/>
    <w:rsid w:val="004F68F3"/>
    <w:rsid w:val="004F6BA1"/>
    <w:rsid w:val="00500DE3"/>
    <w:rsid w:val="00502827"/>
    <w:rsid w:val="00502CA3"/>
    <w:rsid w:val="005036A5"/>
    <w:rsid w:val="00506C0D"/>
    <w:rsid w:val="0050706E"/>
    <w:rsid w:val="00507CAA"/>
    <w:rsid w:val="00510C85"/>
    <w:rsid w:val="00511234"/>
    <w:rsid w:val="0051328F"/>
    <w:rsid w:val="00517097"/>
    <w:rsid w:val="00517CC7"/>
    <w:rsid w:val="00523737"/>
    <w:rsid w:val="005238DF"/>
    <w:rsid w:val="00526723"/>
    <w:rsid w:val="00530676"/>
    <w:rsid w:val="005308A9"/>
    <w:rsid w:val="00534967"/>
    <w:rsid w:val="00535CC2"/>
    <w:rsid w:val="005428D9"/>
    <w:rsid w:val="00543DA5"/>
    <w:rsid w:val="0054541D"/>
    <w:rsid w:val="00552193"/>
    <w:rsid w:val="00566C3A"/>
    <w:rsid w:val="00574AED"/>
    <w:rsid w:val="00574B8C"/>
    <w:rsid w:val="00575704"/>
    <w:rsid w:val="00582C5B"/>
    <w:rsid w:val="00586312"/>
    <w:rsid w:val="00586411"/>
    <w:rsid w:val="00592017"/>
    <w:rsid w:val="005965BE"/>
    <w:rsid w:val="00596927"/>
    <w:rsid w:val="005978FD"/>
    <w:rsid w:val="005B04AC"/>
    <w:rsid w:val="005B1743"/>
    <w:rsid w:val="005B2D5C"/>
    <w:rsid w:val="005B5B23"/>
    <w:rsid w:val="005B6CFB"/>
    <w:rsid w:val="005C2A46"/>
    <w:rsid w:val="005C2DA5"/>
    <w:rsid w:val="005C4554"/>
    <w:rsid w:val="005C7F54"/>
    <w:rsid w:val="005D312D"/>
    <w:rsid w:val="005D6388"/>
    <w:rsid w:val="005E0C6C"/>
    <w:rsid w:val="005E0F3D"/>
    <w:rsid w:val="005E589F"/>
    <w:rsid w:val="005E5C9E"/>
    <w:rsid w:val="005F10AA"/>
    <w:rsid w:val="005F1E24"/>
    <w:rsid w:val="005F3C84"/>
    <w:rsid w:val="0060201F"/>
    <w:rsid w:val="006139AE"/>
    <w:rsid w:val="00614C95"/>
    <w:rsid w:val="0061616B"/>
    <w:rsid w:val="0062143C"/>
    <w:rsid w:val="00622EF7"/>
    <w:rsid w:val="00623AD1"/>
    <w:rsid w:val="00623D89"/>
    <w:rsid w:val="00625438"/>
    <w:rsid w:val="00625D1B"/>
    <w:rsid w:val="00625EE1"/>
    <w:rsid w:val="00627AFB"/>
    <w:rsid w:val="00630EFA"/>
    <w:rsid w:val="00636A20"/>
    <w:rsid w:val="00640813"/>
    <w:rsid w:val="00645715"/>
    <w:rsid w:val="00645B3B"/>
    <w:rsid w:val="00646DC1"/>
    <w:rsid w:val="006507D9"/>
    <w:rsid w:val="006555C1"/>
    <w:rsid w:val="00657B87"/>
    <w:rsid w:val="0066038F"/>
    <w:rsid w:val="00663107"/>
    <w:rsid w:val="00667B28"/>
    <w:rsid w:val="00670F98"/>
    <w:rsid w:val="00671BC4"/>
    <w:rsid w:val="006728D2"/>
    <w:rsid w:val="0067301F"/>
    <w:rsid w:val="0067372D"/>
    <w:rsid w:val="00680240"/>
    <w:rsid w:val="00680B10"/>
    <w:rsid w:val="00680CF9"/>
    <w:rsid w:val="006859B4"/>
    <w:rsid w:val="00690017"/>
    <w:rsid w:val="00695471"/>
    <w:rsid w:val="00696C8E"/>
    <w:rsid w:val="006A09AC"/>
    <w:rsid w:val="006A28CA"/>
    <w:rsid w:val="006A660B"/>
    <w:rsid w:val="006B0B2F"/>
    <w:rsid w:val="006B1EEE"/>
    <w:rsid w:val="006B21E9"/>
    <w:rsid w:val="006B617A"/>
    <w:rsid w:val="006B7CDB"/>
    <w:rsid w:val="006C4A3C"/>
    <w:rsid w:val="006C613D"/>
    <w:rsid w:val="006D0A51"/>
    <w:rsid w:val="006D14B9"/>
    <w:rsid w:val="006D470D"/>
    <w:rsid w:val="006D472E"/>
    <w:rsid w:val="006D5A8D"/>
    <w:rsid w:val="006D767C"/>
    <w:rsid w:val="006E14F4"/>
    <w:rsid w:val="006E290A"/>
    <w:rsid w:val="006E48E9"/>
    <w:rsid w:val="006E6EB9"/>
    <w:rsid w:val="006E7D4D"/>
    <w:rsid w:val="006F2C3C"/>
    <w:rsid w:val="006F3407"/>
    <w:rsid w:val="00705C4C"/>
    <w:rsid w:val="00706DAA"/>
    <w:rsid w:val="007110C2"/>
    <w:rsid w:val="007118E6"/>
    <w:rsid w:val="00726490"/>
    <w:rsid w:val="00730DE0"/>
    <w:rsid w:val="007317E5"/>
    <w:rsid w:val="00743492"/>
    <w:rsid w:val="00750A2C"/>
    <w:rsid w:val="00750E6F"/>
    <w:rsid w:val="007522AF"/>
    <w:rsid w:val="00753710"/>
    <w:rsid w:val="00762415"/>
    <w:rsid w:val="007649B2"/>
    <w:rsid w:val="00765DC6"/>
    <w:rsid w:val="00766625"/>
    <w:rsid w:val="00771DD9"/>
    <w:rsid w:val="0077672A"/>
    <w:rsid w:val="0078078A"/>
    <w:rsid w:val="00785D25"/>
    <w:rsid w:val="00787838"/>
    <w:rsid w:val="007931A3"/>
    <w:rsid w:val="00794119"/>
    <w:rsid w:val="0079613C"/>
    <w:rsid w:val="007A1166"/>
    <w:rsid w:val="007A3652"/>
    <w:rsid w:val="007A5647"/>
    <w:rsid w:val="007C25BB"/>
    <w:rsid w:val="007C2A0C"/>
    <w:rsid w:val="007C5B58"/>
    <w:rsid w:val="007C6946"/>
    <w:rsid w:val="007D5744"/>
    <w:rsid w:val="007D6A62"/>
    <w:rsid w:val="007D70D4"/>
    <w:rsid w:val="007E6E12"/>
    <w:rsid w:val="007F1A5D"/>
    <w:rsid w:val="007F309A"/>
    <w:rsid w:val="007F448E"/>
    <w:rsid w:val="007F46E2"/>
    <w:rsid w:val="00802334"/>
    <w:rsid w:val="00803C25"/>
    <w:rsid w:val="00803C7A"/>
    <w:rsid w:val="00805D85"/>
    <w:rsid w:val="00805F6E"/>
    <w:rsid w:val="0081259F"/>
    <w:rsid w:val="0081624B"/>
    <w:rsid w:val="00817319"/>
    <w:rsid w:val="00824F32"/>
    <w:rsid w:val="00826553"/>
    <w:rsid w:val="00836533"/>
    <w:rsid w:val="00841154"/>
    <w:rsid w:val="0084318D"/>
    <w:rsid w:val="0084382D"/>
    <w:rsid w:val="00844B98"/>
    <w:rsid w:val="00847219"/>
    <w:rsid w:val="0084744E"/>
    <w:rsid w:val="008529A5"/>
    <w:rsid w:val="00853B5F"/>
    <w:rsid w:val="008549E6"/>
    <w:rsid w:val="0085750C"/>
    <w:rsid w:val="008577EF"/>
    <w:rsid w:val="0086305A"/>
    <w:rsid w:val="008661BC"/>
    <w:rsid w:val="00866FA5"/>
    <w:rsid w:val="00867B05"/>
    <w:rsid w:val="00867EF5"/>
    <w:rsid w:val="00870D92"/>
    <w:rsid w:val="008711D6"/>
    <w:rsid w:val="00882187"/>
    <w:rsid w:val="00890147"/>
    <w:rsid w:val="00896D55"/>
    <w:rsid w:val="008A2F6C"/>
    <w:rsid w:val="008A5966"/>
    <w:rsid w:val="008A5BFB"/>
    <w:rsid w:val="008A6F9B"/>
    <w:rsid w:val="008A7CC1"/>
    <w:rsid w:val="008B3471"/>
    <w:rsid w:val="008B40D2"/>
    <w:rsid w:val="008B503A"/>
    <w:rsid w:val="008C00F5"/>
    <w:rsid w:val="008C02B9"/>
    <w:rsid w:val="008C1186"/>
    <w:rsid w:val="008C19B3"/>
    <w:rsid w:val="008C283E"/>
    <w:rsid w:val="008C479B"/>
    <w:rsid w:val="008D0B6C"/>
    <w:rsid w:val="008D27CA"/>
    <w:rsid w:val="008E095C"/>
    <w:rsid w:val="008E3D4C"/>
    <w:rsid w:val="008E44DB"/>
    <w:rsid w:val="008E74CD"/>
    <w:rsid w:val="008F0773"/>
    <w:rsid w:val="008F45E8"/>
    <w:rsid w:val="008F6C03"/>
    <w:rsid w:val="009002BB"/>
    <w:rsid w:val="00900470"/>
    <w:rsid w:val="009009BE"/>
    <w:rsid w:val="009011C6"/>
    <w:rsid w:val="00901B90"/>
    <w:rsid w:val="00901FEE"/>
    <w:rsid w:val="00905676"/>
    <w:rsid w:val="00916622"/>
    <w:rsid w:val="00917921"/>
    <w:rsid w:val="00917CBC"/>
    <w:rsid w:val="0092093B"/>
    <w:rsid w:val="00922763"/>
    <w:rsid w:val="009259D7"/>
    <w:rsid w:val="00930ACD"/>
    <w:rsid w:val="00931589"/>
    <w:rsid w:val="009347BA"/>
    <w:rsid w:val="00945C44"/>
    <w:rsid w:val="00951371"/>
    <w:rsid w:val="00953781"/>
    <w:rsid w:val="00954B43"/>
    <w:rsid w:val="00956DEA"/>
    <w:rsid w:val="009633D6"/>
    <w:rsid w:val="00963C72"/>
    <w:rsid w:val="0096443C"/>
    <w:rsid w:val="00966A42"/>
    <w:rsid w:val="009735B2"/>
    <w:rsid w:val="009747A2"/>
    <w:rsid w:val="009817AA"/>
    <w:rsid w:val="009831DB"/>
    <w:rsid w:val="00985172"/>
    <w:rsid w:val="009905DE"/>
    <w:rsid w:val="0099075A"/>
    <w:rsid w:val="00995B60"/>
    <w:rsid w:val="009A0E42"/>
    <w:rsid w:val="009A1DCD"/>
    <w:rsid w:val="009A2993"/>
    <w:rsid w:val="009A2F99"/>
    <w:rsid w:val="009A5174"/>
    <w:rsid w:val="009B24EC"/>
    <w:rsid w:val="009B659E"/>
    <w:rsid w:val="009C2AF6"/>
    <w:rsid w:val="009C3EDD"/>
    <w:rsid w:val="009C5061"/>
    <w:rsid w:val="009D2B71"/>
    <w:rsid w:val="009D345F"/>
    <w:rsid w:val="009E069E"/>
    <w:rsid w:val="009E0EB0"/>
    <w:rsid w:val="009E1138"/>
    <w:rsid w:val="009E3D90"/>
    <w:rsid w:val="009E5CE6"/>
    <w:rsid w:val="009F343E"/>
    <w:rsid w:val="00A03308"/>
    <w:rsid w:val="00A041B7"/>
    <w:rsid w:val="00A0454B"/>
    <w:rsid w:val="00A1004F"/>
    <w:rsid w:val="00A10176"/>
    <w:rsid w:val="00A10A23"/>
    <w:rsid w:val="00A11B99"/>
    <w:rsid w:val="00A219B7"/>
    <w:rsid w:val="00A24A2D"/>
    <w:rsid w:val="00A265DF"/>
    <w:rsid w:val="00A30ED1"/>
    <w:rsid w:val="00A344F9"/>
    <w:rsid w:val="00A3798D"/>
    <w:rsid w:val="00A40259"/>
    <w:rsid w:val="00A42C44"/>
    <w:rsid w:val="00A44038"/>
    <w:rsid w:val="00A50F50"/>
    <w:rsid w:val="00A514E1"/>
    <w:rsid w:val="00A51698"/>
    <w:rsid w:val="00A64EB3"/>
    <w:rsid w:val="00A651D7"/>
    <w:rsid w:val="00A67DF0"/>
    <w:rsid w:val="00A70509"/>
    <w:rsid w:val="00A70DD1"/>
    <w:rsid w:val="00A72331"/>
    <w:rsid w:val="00A7390A"/>
    <w:rsid w:val="00A74D11"/>
    <w:rsid w:val="00A7596A"/>
    <w:rsid w:val="00A82C56"/>
    <w:rsid w:val="00A82F1A"/>
    <w:rsid w:val="00A9143F"/>
    <w:rsid w:val="00A97587"/>
    <w:rsid w:val="00AA1F55"/>
    <w:rsid w:val="00AA7B37"/>
    <w:rsid w:val="00AB18DE"/>
    <w:rsid w:val="00AB2716"/>
    <w:rsid w:val="00AB274A"/>
    <w:rsid w:val="00AB29ED"/>
    <w:rsid w:val="00AB67FE"/>
    <w:rsid w:val="00AC19A1"/>
    <w:rsid w:val="00AC2634"/>
    <w:rsid w:val="00AC416E"/>
    <w:rsid w:val="00AD170E"/>
    <w:rsid w:val="00AD4736"/>
    <w:rsid w:val="00AD5D58"/>
    <w:rsid w:val="00AE36B3"/>
    <w:rsid w:val="00AF10A8"/>
    <w:rsid w:val="00AF15F4"/>
    <w:rsid w:val="00AF5231"/>
    <w:rsid w:val="00B0206F"/>
    <w:rsid w:val="00B042BC"/>
    <w:rsid w:val="00B0503A"/>
    <w:rsid w:val="00B06537"/>
    <w:rsid w:val="00B075B9"/>
    <w:rsid w:val="00B10049"/>
    <w:rsid w:val="00B12980"/>
    <w:rsid w:val="00B1377A"/>
    <w:rsid w:val="00B17597"/>
    <w:rsid w:val="00B177C5"/>
    <w:rsid w:val="00B21D78"/>
    <w:rsid w:val="00B23608"/>
    <w:rsid w:val="00B242BC"/>
    <w:rsid w:val="00B32204"/>
    <w:rsid w:val="00B3712B"/>
    <w:rsid w:val="00B40127"/>
    <w:rsid w:val="00B42D9D"/>
    <w:rsid w:val="00B52802"/>
    <w:rsid w:val="00B52878"/>
    <w:rsid w:val="00B534A2"/>
    <w:rsid w:val="00B54754"/>
    <w:rsid w:val="00B56D5F"/>
    <w:rsid w:val="00B57A14"/>
    <w:rsid w:val="00B60006"/>
    <w:rsid w:val="00B604A5"/>
    <w:rsid w:val="00B605FC"/>
    <w:rsid w:val="00B60E94"/>
    <w:rsid w:val="00B63C16"/>
    <w:rsid w:val="00B64250"/>
    <w:rsid w:val="00B64BF9"/>
    <w:rsid w:val="00B65202"/>
    <w:rsid w:val="00B65A2D"/>
    <w:rsid w:val="00B67323"/>
    <w:rsid w:val="00B73D9E"/>
    <w:rsid w:val="00B74F2B"/>
    <w:rsid w:val="00B76E11"/>
    <w:rsid w:val="00B771B3"/>
    <w:rsid w:val="00B82399"/>
    <w:rsid w:val="00B84E4D"/>
    <w:rsid w:val="00B865B9"/>
    <w:rsid w:val="00B86BCC"/>
    <w:rsid w:val="00B903B6"/>
    <w:rsid w:val="00B921EE"/>
    <w:rsid w:val="00B939B1"/>
    <w:rsid w:val="00B958E3"/>
    <w:rsid w:val="00BA094D"/>
    <w:rsid w:val="00BA0ED9"/>
    <w:rsid w:val="00BA231F"/>
    <w:rsid w:val="00BA4EC1"/>
    <w:rsid w:val="00BA6604"/>
    <w:rsid w:val="00BB0467"/>
    <w:rsid w:val="00BB15A0"/>
    <w:rsid w:val="00BB1C04"/>
    <w:rsid w:val="00BB2846"/>
    <w:rsid w:val="00BB4E85"/>
    <w:rsid w:val="00BB7412"/>
    <w:rsid w:val="00BB7BC8"/>
    <w:rsid w:val="00BC35B4"/>
    <w:rsid w:val="00BC40B4"/>
    <w:rsid w:val="00BC6A71"/>
    <w:rsid w:val="00BD3EBF"/>
    <w:rsid w:val="00BD5AAE"/>
    <w:rsid w:val="00BE0F83"/>
    <w:rsid w:val="00BE6604"/>
    <w:rsid w:val="00BF2CBF"/>
    <w:rsid w:val="00BF3BE0"/>
    <w:rsid w:val="00BF3D9F"/>
    <w:rsid w:val="00BF44B0"/>
    <w:rsid w:val="00BF6153"/>
    <w:rsid w:val="00BF740D"/>
    <w:rsid w:val="00C004BD"/>
    <w:rsid w:val="00C00752"/>
    <w:rsid w:val="00C03351"/>
    <w:rsid w:val="00C03F7D"/>
    <w:rsid w:val="00C07505"/>
    <w:rsid w:val="00C11E95"/>
    <w:rsid w:val="00C122D0"/>
    <w:rsid w:val="00C12656"/>
    <w:rsid w:val="00C21B19"/>
    <w:rsid w:val="00C229DE"/>
    <w:rsid w:val="00C245CD"/>
    <w:rsid w:val="00C24DE9"/>
    <w:rsid w:val="00C27D52"/>
    <w:rsid w:val="00C345EB"/>
    <w:rsid w:val="00C368D1"/>
    <w:rsid w:val="00C36D02"/>
    <w:rsid w:val="00C37AEF"/>
    <w:rsid w:val="00C444AA"/>
    <w:rsid w:val="00C46F97"/>
    <w:rsid w:val="00C54968"/>
    <w:rsid w:val="00C56A8D"/>
    <w:rsid w:val="00C5729A"/>
    <w:rsid w:val="00C57D11"/>
    <w:rsid w:val="00C57DC6"/>
    <w:rsid w:val="00C63498"/>
    <w:rsid w:val="00C67ADB"/>
    <w:rsid w:val="00C7009D"/>
    <w:rsid w:val="00C711B1"/>
    <w:rsid w:val="00C728C1"/>
    <w:rsid w:val="00C73B4A"/>
    <w:rsid w:val="00C73E02"/>
    <w:rsid w:val="00C7528A"/>
    <w:rsid w:val="00C75A2A"/>
    <w:rsid w:val="00C82D07"/>
    <w:rsid w:val="00C87F46"/>
    <w:rsid w:val="00C9172D"/>
    <w:rsid w:val="00C96B8B"/>
    <w:rsid w:val="00CA0ECD"/>
    <w:rsid w:val="00CA2DF6"/>
    <w:rsid w:val="00CA5C12"/>
    <w:rsid w:val="00CA66F9"/>
    <w:rsid w:val="00CA6F41"/>
    <w:rsid w:val="00CB0362"/>
    <w:rsid w:val="00CB2172"/>
    <w:rsid w:val="00CB28D3"/>
    <w:rsid w:val="00CB40E8"/>
    <w:rsid w:val="00CB4138"/>
    <w:rsid w:val="00CB6BBD"/>
    <w:rsid w:val="00CC116E"/>
    <w:rsid w:val="00CC5BA2"/>
    <w:rsid w:val="00CC6507"/>
    <w:rsid w:val="00CC65E1"/>
    <w:rsid w:val="00CD446B"/>
    <w:rsid w:val="00CD551C"/>
    <w:rsid w:val="00CD754B"/>
    <w:rsid w:val="00CD7F3D"/>
    <w:rsid w:val="00CE4C89"/>
    <w:rsid w:val="00CE5191"/>
    <w:rsid w:val="00CE6F6D"/>
    <w:rsid w:val="00CF2754"/>
    <w:rsid w:val="00D03BB1"/>
    <w:rsid w:val="00D0728D"/>
    <w:rsid w:val="00D1195F"/>
    <w:rsid w:val="00D14294"/>
    <w:rsid w:val="00D14698"/>
    <w:rsid w:val="00D14D95"/>
    <w:rsid w:val="00D217D0"/>
    <w:rsid w:val="00D23E37"/>
    <w:rsid w:val="00D3078A"/>
    <w:rsid w:val="00D35AB1"/>
    <w:rsid w:val="00D435A4"/>
    <w:rsid w:val="00D47CB6"/>
    <w:rsid w:val="00D51A78"/>
    <w:rsid w:val="00D544BC"/>
    <w:rsid w:val="00D55F97"/>
    <w:rsid w:val="00D56B0D"/>
    <w:rsid w:val="00D57F1A"/>
    <w:rsid w:val="00D57F6C"/>
    <w:rsid w:val="00D64E76"/>
    <w:rsid w:val="00D6646A"/>
    <w:rsid w:val="00D70398"/>
    <w:rsid w:val="00D70DF2"/>
    <w:rsid w:val="00D73F2C"/>
    <w:rsid w:val="00D76302"/>
    <w:rsid w:val="00D86383"/>
    <w:rsid w:val="00D869DF"/>
    <w:rsid w:val="00D91349"/>
    <w:rsid w:val="00D920AE"/>
    <w:rsid w:val="00D96EEA"/>
    <w:rsid w:val="00DA5063"/>
    <w:rsid w:val="00DA5127"/>
    <w:rsid w:val="00DB7F52"/>
    <w:rsid w:val="00DC19AE"/>
    <w:rsid w:val="00DC2F7B"/>
    <w:rsid w:val="00DD2C87"/>
    <w:rsid w:val="00DD3F1C"/>
    <w:rsid w:val="00DE09BE"/>
    <w:rsid w:val="00DE1E1E"/>
    <w:rsid w:val="00DE3263"/>
    <w:rsid w:val="00DE6A45"/>
    <w:rsid w:val="00DE7D9F"/>
    <w:rsid w:val="00DF0FDE"/>
    <w:rsid w:val="00DF4AA6"/>
    <w:rsid w:val="00E003C7"/>
    <w:rsid w:val="00E00810"/>
    <w:rsid w:val="00E01576"/>
    <w:rsid w:val="00E04451"/>
    <w:rsid w:val="00E07BEC"/>
    <w:rsid w:val="00E10BF8"/>
    <w:rsid w:val="00E124FD"/>
    <w:rsid w:val="00E15C99"/>
    <w:rsid w:val="00E16481"/>
    <w:rsid w:val="00E16A51"/>
    <w:rsid w:val="00E20E7D"/>
    <w:rsid w:val="00E21EBF"/>
    <w:rsid w:val="00E31846"/>
    <w:rsid w:val="00E32FEA"/>
    <w:rsid w:val="00E349C9"/>
    <w:rsid w:val="00E35C0A"/>
    <w:rsid w:val="00E41337"/>
    <w:rsid w:val="00E526D9"/>
    <w:rsid w:val="00E52781"/>
    <w:rsid w:val="00E56962"/>
    <w:rsid w:val="00E62173"/>
    <w:rsid w:val="00E62179"/>
    <w:rsid w:val="00E627D4"/>
    <w:rsid w:val="00E62A1B"/>
    <w:rsid w:val="00E70C08"/>
    <w:rsid w:val="00E7142B"/>
    <w:rsid w:val="00E730E3"/>
    <w:rsid w:val="00E742A1"/>
    <w:rsid w:val="00E74320"/>
    <w:rsid w:val="00E77C89"/>
    <w:rsid w:val="00E80492"/>
    <w:rsid w:val="00E808BD"/>
    <w:rsid w:val="00E82C7B"/>
    <w:rsid w:val="00E83B2E"/>
    <w:rsid w:val="00E8795C"/>
    <w:rsid w:val="00E91239"/>
    <w:rsid w:val="00E93508"/>
    <w:rsid w:val="00E93803"/>
    <w:rsid w:val="00EA35E2"/>
    <w:rsid w:val="00EA685D"/>
    <w:rsid w:val="00EA6B4A"/>
    <w:rsid w:val="00EC0D6C"/>
    <w:rsid w:val="00EC7211"/>
    <w:rsid w:val="00EC7F3A"/>
    <w:rsid w:val="00ED1937"/>
    <w:rsid w:val="00ED2D40"/>
    <w:rsid w:val="00ED48B2"/>
    <w:rsid w:val="00ED7F3B"/>
    <w:rsid w:val="00EE5971"/>
    <w:rsid w:val="00EF5664"/>
    <w:rsid w:val="00EF5BB8"/>
    <w:rsid w:val="00F04059"/>
    <w:rsid w:val="00F107B5"/>
    <w:rsid w:val="00F12CCD"/>
    <w:rsid w:val="00F13FD0"/>
    <w:rsid w:val="00F15100"/>
    <w:rsid w:val="00F21235"/>
    <w:rsid w:val="00F25378"/>
    <w:rsid w:val="00F2544A"/>
    <w:rsid w:val="00F26BEB"/>
    <w:rsid w:val="00F279BA"/>
    <w:rsid w:val="00F328A4"/>
    <w:rsid w:val="00F341C6"/>
    <w:rsid w:val="00F366D0"/>
    <w:rsid w:val="00F37552"/>
    <w:rsid w:val="00F37664"/>
    <w:rsid w:val="00F45986"/>
    <w:rsid w:val="00F46386"/>
    <w:rsid w:val="00F532F2"/>
    <w:rsid w:val="00F64FFE"/>
    <w:rsid w:val="00F676B0"/>
    <w:rsid w:val="00F76B66"/>
    <w:rsid w:val="00F84E41"/>
    <w:rsid w:val="00F86C47"/>
    <w:rsid w:val="00F92453"/>
    <w:rsid w:val="00F96A74"/>
    <w:rsid w:val="00FA63F4"/>
    <w:rsid w:val="00FA6E8F"/>
    <w:rsid w:val="00FB5D0D"/>
    <w:rsid w:val="00FB698E"/>
    <w:rsid w:val="00FB7186"/>
    <w:rsid w:val="00FC2A3F"/>
    <w:rsid w:val="00FD061F"/>
    <w:rsid w:val="00FD104B"/>
    <w:rsid w:val="00FD1428"/>
    <w:rsid w:val="00FD425D"/>
    <w:rsid w:val="00FE262A"/>
    <w:rsid w:val="00FE5DDE"/>
    <w:rsid w:val="00FE7C57"/>
    <w:rsid w:val="00FF1489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51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1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39B1"/>
    <w:rPr>
      <w:color w:val="0000FF" w:themeColor="hyperlink"/>
      <w:u w:val="single"/>
    </w:rPr>
  </w:style>
  <w:style w:type="paragraph" w:styleId="a8">
    <w:name w:val="Body Text"/>
    <w:basedOn w:val="a"/>
    <w:link w:val="a9"/>
    <w:rsid w:val="0010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0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E87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8795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FE1"/>
  </w:style>
  <w:style w:type="paragraph" w:styleId="ae">
    <w:name w:val="footer"/>
    <w:basedOn w:val="a"/>
    <w:link w:val="af"/>
    <w:uiPriority w:val="99"/>
    <w:unhideWhenUsed/>
    <w:rsid w:val="000F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FE1"/>
  </w:style>
  <w:style w:type="character" w:customStyle="1" w:styleId="af0">
    <w:name w:val="Гипертекстовая ссылка"/>
    <w:basedOn w:val="a0"/>
    <w:uiPriority w:val="99"/>
    <w:rsid w:val="000E458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6512D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511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76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ditor">
    <w:name w:val="editor"/>
    <w:basedOn w:val="a0"/>
    <w:rsid w:val="001D0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51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1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9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39B1"/>
    <w:rPr>
      <w:color w:val="0000FF" w:themeColor="hyperlink"/>
      <w:u w:val="single"/>
    </w:rPr>
  </w:style>
  <w:style w:type="paragraph" w:styleId="a8">
    <w:name w:val="Body Text"/>
    <w:basedOn w:val="a"/>
    <w:link w:val="a9"/>
    <w:rsid w:val="0010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0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E87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E8795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1FE1"/>
  </w:style>
  <w:style w:type="paragraph" w:styleId="ae">
    <w:name w:val="footer"/>
    <w:basedOn w:val="a"/>
    <w:link w:val="af"/>
    <w:uiPriority w:val="99"/>
    <w:unhideWhenUsed/>
    <w:rsid w:val="000F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1FE1"/>
  </w:style>
  <w:style w:type="character" w:customStyle="1" w:styleId="af0">
    <w:name w:val="Гипертекстовая ссылка"/>
    <w:basedOn w:val="a0"/>
    <w:uiPriority w:val="99"/>
    <w:rsid w:val="000E458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6512D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511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76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ditor">
    <w:name w:val="editor"/>
    <w:basedOn w:val="a0"/>
    <w:rsid w:val="001D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5770.0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546806649168856E-2"/>
          <c:y val="1.8518518518518528E-2"/>
          <c:w val="0.65289763779527621"/>
          <c:h val="0.770246600530866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 Рынок труда'!$A$3</c:f>
              <c:strCache>
                <c:ptCount val="1"/>
                <c:pt idx="0">
                  <c:v>Численность работников крупных и средних предприятий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 Рынок труда'!$B$2:$E$2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'2 Рынок труда'!$B$3:$E$3</c:f>
              <c:numCache>
                <c:formatCode>General</c:formatCode>
                <c:ptCount val="4"/>
                <c:pt idx="0">
                  <c:v>3440</c:v>
                </c:pt>
                <c:pt idx="1">
                  <c:v>3805</c:v>
                </c:pt>
                <c:pt idx="2">
                  <c:v>4595</c:v>
                </c:pt>
                <c:pt idx="3">
                  <c:v>5005</c:v>
                </c:pt>
              </c:numCache>
            </c:numRef>
          </c:val>
        </c:ser>
        <c:ser>
          <c:idx val="1"/>
          <c:order val="1"/>
          <c:tx>
            <c:strRef>
              <c:f>'2 Рынок труда'!$A$4</c:f>
              <c:strCache>
                <c:ptCount val="1"/>
                <c:pt idx="0">
                  <c:v>Численность работников малых предприятий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2.5000000000000001E-2"/>
                  <c:y val="-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22222222222224E-2"/>
                  <c:y val="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000000000000001E-2"/>
                  <c:y val="-9.2592592592592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 Рынок труда'!$B$2:$E$2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'2 Рынок труда'!$B$4:$E$4</c:f>
              <c:numCache>
                <c:formatCode>General</c:formatCode>
                <c:ptCount val="4"/>
                <c:pt idx="0">
                  <c:v>708</c:v>
                </c:pt>
                <c:pt idx="1">
                  <c:v>708</c:v>
                </c:pt>
                <c:pt idx="2">
                  <c:v>700</c:v>
                </c:pt>
                <c:pt idx="3">
                  <c:v>695</c:v>
                </c:pt>
              </c:numCache>
            </c:numRef>
          </c:val>
        </c:ser>
        <c:ser>
          <c:idx val="2"/>
          <c:order val="2"/>
          <c:tx>
            <c:strRef>
              <c:f>'2 Рынок труда'!$A$5</c:f>
              <c:strCache>
                <c:ptCount val="1"/>
                <c:pt idx="0">
                  <c:v>Численность зарегистрированных безработных граждан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5000000000000001E-2"/>
                  <c:y val="1.38888888888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8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9.2592592592592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9E-2"/>
                  <c:y val="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22222222222224E-2"/>
                  <c:y val="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'2 Рынок труда'!$B$2:$E$2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'2 Рынок труда'!$B$5:$E$5</c:f>
              <c:numCache>
                <c:formatCode>General</c:formatCode>
                <c:ptCount val="4"/>
                <c:pt idx="0">
                  <c:v>116</c:v>
                </c:pt>
                <c:pt idx="1">
                  <c:v>81</c:v>
                </c:pt>
                <c:pt idx="2">
                  <c:v>72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02956160"/>
        <c:axId val="202962048"/>
        <c:axId val="0"/>
      </c:bar3DChart>
      <c:catAx>
        <c:axId val="2029561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962048"/>
        <c:crosses val="autoZero"/>
        <c:auto val="1"/>
        <c:lblAlgn val="ctr"/>
        <c:lblOffset val="100"/>
        <c:noMultiLvlLbl val="0"/>
      </c:catAx>
      <c:valAx>
        <c:axId val="202962048"/>
        <c:scaling>
          <c:orientation val="minMax"/>
          <c:max val="5000"/>
        </c:scaling>
        <c:delete val="1"/>
        <c:axPos val="l"/>
        <c:numFmt formatCode="General" sourceLinked="1"/>
        <c:majorTickMark val="out"/>
        <c:minorTickMark val="none"/>
        <c:tickLblPos val="nextTo"/>
        <c:crossAx val="202956160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69166666666666654"/>
          <c:y val="3.0679862933799953E-2"/>
          <c:w val="0.29166666666666691"/>
          <c:h val="0.655369307650103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'3 Заработная плата'!$A$3</c:f>
              <c:strCache>
                <c:ptCount val="1"/>
                <c:pt idx="0">
                  <c:v>Работники крупных и средних организаций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'3 Заработная плата'!$B$2:$E$2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'3 Заработная плата'!$B$3:$E$3</c:f>
              <c:numCache>
                <c:formatCode>General</c:formatCode>
                <c:ptCount val="4"/>
                <c:pt idx="0">
                  <c:v>78278</c:v>
                </c:pt>
                <c:pt idx="1">
                  <c:v>84214</c:v>
                </c:pt>
                <c:pt idx="2">
                  <c:v>99676</c:v>
                </c:pt>
                <c:pt idx="3">
                  <c:v>100353</c:v>
                </c:pt>
              </c:numCache>
            </c:numRef>
          </c:val>
        </c:ser>
        <c:ser>
          <c:idx val="1"/>
          <c:order val="1"/>
          <c:tx>
            <c:strRef>
              <c:f>'3 Заработная плата'!$A$4</c:f>
              <c:strCache>
                <c:ptCount val="1"/>
                <c:pt idx="0">
                  <c:v>Педагогические работники муниципальных дошкольных учреждений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'3 Заработная плата'!$B$2:$E$2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'3 Заработная плата'!$B$4:$E$4</c:f>
              <c:numCache>
                <c:formatCode>General</c:formatCode>
                <c:ptCount val="4"/>
                <c:pt idx="0">
                  <c:v>37323</c:v>
                </c:pt>
                <c:pt idx="1">
                  <c:v>41475</c:v>
                </c:pt>
                <c:pt idx="2">
                  <c:v>43259</c:v>
                </c:pt>
                <c:pt idx="3">
                  <c:v>61750</c:v>
                </c:pt>
              </c:numCache>
            </c:numRef>
          </c:val>
        </c:ser>
        <c:ser>
          <c:idx val="2"/>
          <c:order val="2"/>
          <c:tx>
            <c:strRef>
              <c:f>'3 Заработная плата'!$A$5</c:f>
              <c:strCache>
                <c:ptCount val="1"/>
                <c:pt idx="0">
                  <c:v>Педагогические работники муниципальных общеобразовательных учреждений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'3 Заработная плата'!$B$2:$E$2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'3 Заработная плата'!$B$5:$E$5</c:f>
              <c:numCache>
                <c:formatCode>General</c:formatCode>
                <c:ptCount val="4"/>
                <c:pt idx="0">
                  <c:v>66965</c:v>
                </c:pt>
                <c:pt idx="1">
                  <c:v>66253</c:v>
                </c:pt>
                <c:pt idx="2">
                  <c:v>58069</c:v>
                </c:pt>
                <c:pt idx="3">
                  <c:v>69850</c:v>
                </c:pt>
              </c:numCache>
            </c:numRef>
          </c:val>
        </c:ser>
        <c:ser>
          <c:idx val="3"/>
          <c:order val="3"/>
          <c:tx>
            <c:strRef>
              <c:f>'3 Заработная плата'!$A$6</c:f>
              <c:strCache>
                <c:ptCount val="1"/>
                <c:pt idx="0">
                  <c:v>Работники муниципальных учреждений культуры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'3 Заработная плата'!$B$2:$E$2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'3 Заработная плата'!$B$6:$E$6</c:f>
              <c:numCache>
                <c:formatCode>General</c:formatCode>
                <c:ptCount val="4"/>
                <c:pt idx="0">
                  <c:v>45324</c:v>
                </c:pt>
                <c:pt idx="1">
                  <c:v>41217</c:v>
                </c:pt>
                <c:pt idx="2">
                  <c:v>55401</c:v>
                </c:pt>
                <c:pt idx="3">
                  <c:v>68250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136000"/>
        <c:axId val="203137792"/>
        <c:axId val="0"/>
      </c:bar3DChart>
      <c:catAx>
        <c:axId val="203136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137792"/>
        <c:crosses val="autoZero"/>
        <c:auto val="1"/>
        <c:lblAlgn val="ctr"/>
        <c:lblOffset val="100"/>
        <c:noMultiLvlLbl val="0"/>
      </c:catAx>
      <c:valAx>
        <c:axId val="203137792"/>
        <c:scaling>
          <c:orientation val="minMax"/>
          <c:max val="1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1360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27777777777772E-2"/>
          <c:y val="2.6620370370370398E-2"/>
          <c:w val="0.64134033245844335"/>
          <c:h val="0.7650160396617089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'4 МиСП'!$A$3</c:f>
              <c:strCache>
                <c:ptCount val="1"/>
                <c:pt idx="0">
                  <c:v>Количество индивидуальных предпринимателей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 МиСП'!$B$2:$E$2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'4 МиСП'!$B$3:$E$3</c:f>
              <c:numCache>
                <c:formatCode>General</c:formatCode>
                <c:ptCount val="4"/>
                <c:pt idx="0">
                  <c:v>189</c:v>
                </c:pt>
                <c:pt idx="1">
                  <c:v>178</c:v>
                </c:pt>
                <c:pt idx="2">
                  <c:v>172</c:v>
                </c:pt>
                <c:pt idx="3">
                  <c:v>155</c:v>
                </c:pt>
              </c:numCache>
            </c:numRef>
          </c:val>
        </c:ser>
        <c:ser>
          <c:idx val="1"/>
          <c:order val="1"/>
          <c:tx>
            <c:strRef>
              <c:f>'4 МиСП'!$A$4</c:f>
              <c:strCache>
                <c:ptCount val="1"/>
                <c:pt idx="0">
                  <c:v>Количество средних предприятий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000000000000001E-2"/>
                  <c:y val="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77777777777811E-2"/>
                  <c:y val="4.62962962962965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111111111111059E-2"/>
                  <c:y val="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777777777777811E-2"/>
                  <c:y val="-4.629629629629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 МиСП'!$B$2:$E$2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'4 МиСП'!$B$4:$E$4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'4 МиСП'!$A$5</c:f>
              <c:strCache>
                <c:ptCount val="1"/>
                <c:pt idx="0">
                  <c:v>Количество малых предприятий (без микропредприятий)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2.7777777777777822E-3"/>
                  <c:y val="-3.2407407407407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822E-3"/>
                  <c:y val="-2.777777777777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8317E-3"/>
                  <c:y val="-2.3148148148148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777777777777822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 МиСП'!$B$2:$E$2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'4 МиСП'!$B$5:$E$5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strRef>
              <c:f>'4 МиСП'!$A$6</c:f>
              <c:strCache>
                <c:ptCount val="1"/>
                <c:pt idx="0">
                  <c:v>Количество микропредприятий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8.3333333333333367E-3"/>
                  <c:y val="-5.5555555555555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33333333333367E-3"/>
                  <c:y val="-6.0185185185185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887E-3"/>
                  <c:y val="-5.0926290463692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5555555555555558E-3"/>
                  <c:y val="-6.0185185185185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333333333333367E-3"/>
                  <c:y val="-5.5555555555555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 МиСП'!$B$2:$E$2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'4 МиСП'!$B$6:$E$6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38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432704"/>
        <c:axId val="203434240"/>
        <c:axId val="0"/>
      </c:bar3DChart>
      <c:catAx>
        <c:axId val="203432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434240"/>
        <c:crosses val="autoZero"/>
        <c:auto val="1"/>
        <c:lblAlgn val="ctr"/>
        <c:lblOffset val="100"/>
        <c:noMultiLvlLbl val="0"/>
      </c:catAx>
      <c:valAx>
        <c:axId val="20343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432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70144356955445"/>
          <c:y val="0.13525444736074665"/>
          <c:w val="0.28929848378753031"/>
          <c:h val="0.6100787401574805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138888888888927E-2"/>
          <c:y val="5.0925925925925923E-2"/>
          <c:w val="0.62467366579177641"/>
          <c:h val="0.74251385243511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'5 Потребительский рынок'!$A$3</c:f>
              <c:strCache>
                <c:ptCount val="1"/>
                <c:pt idx="0">
                  <c:v>Оборот розничной торговли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'5 Потребительский рынок'!$B$2:$E$2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'5 Потребительский рынок'!$B$3:$E$3</c:f>
              <c:numCache>
                <c:formatCode>General</c:formatCode>
                <c:ptCount val="4"/>
                <c:pt idx="0">
                  <c:v>460.4</c:v>
                </c:pt>
                <c:pt idx="1">
                  <c:v>497.2</c:v>
                </c:pt>
                <c:pt idx="2">
                  <c:v>415.2</c:v>
                </c:pt>
                <c:pt idx="3">
                  <c:v>513.1</c:v>
                </c:pt>
              </c:numCache>
            </c:numRef>
          </c:val>
        </c:ser>
        <c:ser>
          <c:idx val="1"/>
          <c:order val="1"/>
          <c:tx>
            <c:strRef>
              <c:f>'5 Потребительский рынок'!$A$4</c:f>
              <c:strCache>
                <c:ptCount val="1"/>
                <c:pt idx="0">
                  <c:v>Оборот общественного питания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'5 Потребительский рынок'!$B$2:$E$2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'5 Потребительский рынок'!$B$4:$E$4</c:f>
              <c:numCache>
                <c:formatCode>General</c:formatCode>
                <c:ptCount val="4"/>
                <c:pt idx="0">
                  <c:v>36.6</c:v>
                </c:pt>
                <c:pt idx="1">
                  <c:v>39.5</c:v>
                </c:pt>
                <c:pt idx="2">
                  <c:v>40.799999999999997</c:v>
                </c:pt>
                <c:pt idx="3">
                  <c:v>267.7</c:v>
                </c:pt>
              </c:numCache>
            </c:numRef>
          </c:val>
        </c:ser>
        <c:ser>
          <c:idx val="2"/>
          <c:order val="2"/>
          <c:tx>
            <c:strRef>
              <c:f>'5 Потребительский рынок'!$A$5</c:f>
              <c:strCache>
                <c:ptCount val="1"/>
                <c:pt idx="0">
                  <c:v>Платные услуги населению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'5 Потребительский рынок'!$B$2:$E$2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'5 Потребительский рынок'!$B$5:$E$5</c:f>
              <c:numCache>
                <c:formatCode>General</c:formatCode>
                <c:ptCount val="4"/>
                <c:pt idx="0">
                  <c:v>139</c:v>
                </c:pt>
                <c:pt idx="1">
                  <c:v>155.69999999999999</c:v>
                </c:pt>
                <c:pt idx="2">
                  <c:v>141.80000000000001</c:v>
                </c:pt>
                <c:pt idx="3">
                  <c:v>150.30000000000001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3481088"/>
        <c:axId val="203482624"/>
        <c:axId val="0"/>
      </c:bar3DChart>
      <c:catAx>
        <c:axId val="203481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482624"/>
        <c:crosses val="autoZero"/>
        <c:auto val="1"/>
        <c:lblAlgn val="ctr"/>
        <c:lblOffset val="100"/>
        <c:noMultiLvlLbl val="0"/>
      </c:catAx>
      <c:valAx>
        <c:axId val="203482624"/>
        <c:scaling>
          <c:orientation val="minMax"/>
          <c:max val="5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48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75131233595834"/>
          <c:y val="6.366324001166522E-2"/>
          <c:w val="0.2735820209973755"/>
          <c:h val="0.6703011081948092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262974563123874E-2"/>
          <c:y val="1.0296691636949636E-2"/>
          <c:w val="0.75143927641015185"/>
          <c:h val="0.7353328706252143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'6 Промышленное производство'!$A$3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 Промышленное производство'!$B$2:$F$2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9 месяцев
 2018 года</c:v>
                </c:pt>
                <c:pt idx="4">
                  <c:v>Ожидаемое 
2018 года</c:v>
                </c:pt>
              </c:strCache>
            </c:strRef>
          </c:cat>
          <c:val>
            <c:numRef>
              <c:f>'6 Промышленное производство'!$B$3:$F$3</c:f>
              <c:numCache>
                <c:formatCode>General</c:formatCode>
                <c:ptCount val="5"/>
                <c:pt idx="0">
                  <c:v>7793.9</c:v>
                </c:pt>
                <c:pt idx="1">
                  <c:v>16472.7</c:v>
                </c:pt>
                <c:pt idx="2">
                  <c:v>16626.099999999999</c:v>
                </c:pt>
                <c:pt idx="3">
                  <c:v>17128.2</c:v>
                </c:pt>
                <c:pt idx="4">
                  <c:v>21837.599999999999</c:v>
                </c:pt>
              </c:numCache>
            </c:numRef>
          </c:val>
        </c:ser>
        <c:ser>
          <c:idx val="1"/>
          <c:order val="1"/>
          <c:tx>
            <c:strRef>
              <c:f>'6 Промышленное производство'!$A$4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9.91325898389094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43494423791821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91573729863702E-2"/>
                  <c:y val="1.215805471124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4349442379182153E-3"/>
                  <c:y val="1.6210739614994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4349442379182153E-3"/>
                  <c:y val="4.0526849037486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 Промышленное производство'!$B$2:$F$2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9 месяцев
 2018 года</c:v>
                </c:pt>
                <c:pt idx="4">
                  <c:v>Ожидаемое 
2018 года</c:v>
                </c:pt>
              </c:strCache>
            </c:strRef>
          </c:cat>
          <c:val>
            <c:numRef>
              <c:f>'6 Промышленное производство'!$B$4:$F$4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4.0999999999999996</c:v>
                </c:pt>
                <c:pt idx="3">
                  <c:v>3.7</c:v>
                </c:pt>
                <c:pt idx="4">
                  <c:v>4.7</c:v>
                </c:pt>
              </c:numCache>
            </c:numRef>
          </c:val>
        </c:ser>
        <c:ser>
          <c:idx val="2"/>
          <c:order val="2"/>
          <c:tx>
            <c:strRef>
              <c:f>'6 Промышленное производство'!$A$5</c:f>
              <c:strCache>
                <c:ptCount val="1"/>
                <c:pt idx="0">
                  <c:v>Производство и распределение электроэнергии и воды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4869888475836436E-2"/>
                  <c:y val="-5.2684903748733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826517967781919E-2"/>
                  <c:y val="-4.457953394123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314745972742E-3"/>
                  <c:y val="-6.0790273556231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132589838909491E-3"/>
                  <c:y val="-4.863221884498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9132589838909491E-3"/>
                  <c:y val="-3.64741641337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 Промышленное производство'!$B$2:$F$2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9 месяцев
 2018 года</c:v>
                </c:pt>
                <c:pt idx="4">
                  <c:v>Ожидаемое 
2018 года</c:v>
                </c:pt>
              </c:strCache>
            </c:strRef>
          </c:cat>
          <c:val>
            <c:numRef>
              <c:f>'6 Промышленное производство'!$B$5:$F$5</c:f>
              <c:numCache>
                <c:formatCode>General</c:formatCode>
                <c:ptCount val="5"/>
                <c:pt idx="0">
                  <c:v>148.6</c:v>
                </c:pt>
                <c:pt idx="1">
                  <c:v>157.80000000000001</c:v>
                </c:pt>
                <c:pt idx="2">
                  <c:v>164.8</c:v>
                </c:pt>
                <c:pt idx="3">
                  <c:v>105.5</c:v>
                </c:pt>
                <c:pt idx="4">
                  <c:v>140.69999999999999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816192"/>
        <c:axId val="205817728"/>
        <c:axId val="0"/>
      </c:bar3DChart>
      <c:catAx>
        <c:axId val="205816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817728"/>
        <c:crosses val="autoZero"/>
        <c:auto val="1"/>
        <c:lblAlgn val="ctr"/>
        <c:lblOffset val="100"/>
        <c:noMultiLvlLbl val="0"/>
      </c:catAx>
      <c:valAx>
        <c:axId val="205817728"/>
        <c:scaling>
          <c:orientation val="minMax"/>
          <c:max val="22000"/>
        </c:scaling>
        <c:delete val="1"/>
        <c:axPos val="l"/>
        <c:numFmt formatCode="General" sourceLinked="1"/>
        <c:majorTickMark val="out"/>
        <c:minorTickMark val="none"/>
        <c:tickLblPos val="nextTo"/>
        <c:crossAx val="205816192"/>
        <c:crosses val="autoZero"/>
        <c:crossBetween val="between"/>
        <c:majorUnit val="2000"/>
        <c:minorUnit val="100"/>
      </c:valAx>
    </c:plotArea>
    <c:legend>
      <c:legendPos val="r"/>
      <c:layout>
        <c:manualLayout>
          <c:xMode val="edge"/>
          <c:yMode val="edge"/>
          <c:x val="0.73708456517284759"/>
          <c:y val="5.326504399715988E-2"/>
          <c:w val="0.26013757655293079"/>
          <c:h val="0.604574747305523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'7 Инвестиции'!$A$3</c:f>
              <c:strCache>
                <c:ptCount val="1"/>
                <c:pt idx="0">
                  <c:v>Инвестиции в основной капитал, млн. рублей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triangle"/>
            <c:size val="10"/>
            <c:spPr>
              <a:solidFill>
                <a:srgbClr val="002060"/>
              </a:solidFill>
            </c:spPr>
          </c:marker>
          <c:dLbls>
            <c:dLbl>
              <c:idx val="0"/>
              <c:layout>
                <c:manualLayout>
                  <c:x val="-5.0000218722659667E-2"/>
                  <c:y val="-4.6296296296296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444444444444489E-2"/>
                  <c:y val="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05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000000000000011E-2"/>
                  <c:y val="6.944444444444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44444444444448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'7 Инвестиции'!$B$2:$E$2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'7 Инвестиции'!$B$3:$E$3</c:f>
              <c:numCache>
                <c:formatCode>General</c:formatCode>
                <c:ptCount val="4"/>
                <c:pt idx="0">
                  <c:v>37196.9</c:v>
                </c:pt>
                <c:pt idx="1">
                  <c:v>18471.7</c:v>
                </c:pt>
                <c:pt idx="2">
                  <c:v>22128.2</c:v>
                </c:pt>
                <c:pt idx="3">
                  <c:v>18500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985664"/>
        <c:axId val="205987200"/>
      </c:lineChart>
      <c:catAx>
        <c:axId val="205985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5987200"/>
        <c:crosses val="autoZero"/>
        <c:auto val="1"/>
        <c:lblAlgn val="ctr"/>
        <c:lblOffset val="100"/>
        <c:noMultiLvlLbl val="0"/>
      </c:catAx>
      <c:valAx>
        <c:axId val="2059872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5985664"/>
        <c:crosses val="autoZero"/>
        <c:crossBetween val="between"/>
      </c:valAx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82174103237105"/>
          <c:y val="2.0211508649138156E-2"/>
          <c:w val="0.6989851268591426"/>
          <c:h val="0.48999033015609889"/>
        </c:manualLayout>
      </c:layout>
      <c:area3DChart>
        <c:grouping val="standard"/>
        <c:varyColors val="0"/>
        <c:ser>
          <c:idx val="0"/>
          <c:order val="0"/>
          <c:tx>
            <c:strRef>
              <c:f>'8 Расходы бюджета'!$B$2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'8 Расходы бюджета'!$A$3:$A$15</c:f>
              <c:strCache>
                <c:ptCount val="13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Средства массовой информации</c:v>
                </c:pt>
                <c:pt idx="12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'8 Расходы бюджета'!$B$3:$B$15</c:f>
              <c:numCache>
                <c:formatCode>General</c:formatCode>
                <c:ptCount val="13"/>
                <c:pt idx="0">
                  <c:v>178343.5</c:v>
                </c:pt>
                <c:pt idx="1">
                  <c:v>0</c:v>
                </c:pt>
                <c:pt idx="2">
                  <c:v>3812.8</c:v>
                </c:pt>
                <c:pt idx="3">
                  <c:v>19258.2</c:v>
                </c:pt>
                <c:pt idx="4">
                  <c:v>93626.8</c:v>
                </c:pt>
                <c:pt idx="5">
                  <c:v>363</c:v>
                </c:pt>
                <c:pt idx="6">
                  <c:v>266968.7</c:v>
                </c:pt>
                <c:pt idx="7">
                  <c:v>57592.7</c:v>
                </c:pt>
                <c:pt idx="8">
                  <c:v>0</c:v>
                </c:pt>
                <c:pt idx="9">
                  <c:v>10355.4</c:v>
                </c:pt>
                <c:pt idx="10">
                  <c:v>1681.2</c:v>
                </c:pt>
                <c:pt idx="11">
                  <c:v>7548.8</c:v>
                </c:pt>
                <c:pt idx="12">
                  <c:v>3205.9</c:v>
                </c:pt>
              </c:numCache>
            </c:numRef>
          </c:val>
        </c:ser>
        <c:ser>
          <c:idx val="1"/>
          <c:order val="1"/>
          <c:tx>
            <c:strRef>
              <c:f>'8 Расходы бюджета'!$C$2</c:f>
              <c:strCache>
                <c:ptCount val="1"/>
                <c:pt idx="0">
                  <c:v>Оценка 2018 года</c:v>
                </c:pt>
              </c:strCache>
            </c:strRef>
          </c:tx>
          <c:spPr>
            <a:solidFill>
              <a:srgbClr val="002060"/>
            </a:solidFill>
          </c:spPr>
          <c:cat>
            <c:strRef>
              <c:f>'8 Расходы бюджета'!$A$3:$A$15</c:f>
              <c:strCache>
                <c:ptCount val="13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Здравоохранение</c:v>
                </c:pt>
                <c:pt idx="9">
                  <c:v>Социальная политика</c:v>
                </c:pt>
                <c:pt idx="10">
                  <c:v>Физическая культура и спорт</c:v>
                </c:pt>
                <c:pt idx="11">
                  <c:v>Средства массовой информации</c:v>
                </c:pt>
                <c:pt idx="12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'8 Расходы бюджета'!$C$3:$C$15</c:f>
              <c:numCache>
                <c:formatCode>General</c:formatCode>
                <c:ptCount val="13"/>
                <c:pt idx="0">
                  <c:v>190094.4</c:v>
                </c:pt>
                <c:pt idx="1">
                  <c:v>0</c:v>
                </c:pt>
                <c:pt idx="2">
                  <c:v>5164.5</c:v>
                </c:pt>
                <c:pt idx="3">
                  <c:v>13079.1</c:v>
                </c:pt>
                <c:pt idx="4">
                  <c:v>75856.7</c:v>
                </c:pt>
                <c:pt idx="5">
                  <c:v>4975.7</c:v>
                </c:pt>
                <c:pt idx="6">
                  <c:v>240545.1</c:v>
                </c:pt>
                <c:pt idx="7">
                  <c:v>69293.5</c:v>
                </c:pt>
                <c:pt idx="8">
                  <c:v>0</c:v>
                </c:pt>
                <c:pt idx="9">
                  <c:v>14298.1</c:v>
                </c:pt>
                <c:pt idx="10">
                  <c:v>1734.7</c:v>
                </c:pt>
                <c:pt idx="11">
                  <c:v>7297</c:v>
                </c:pt>
                <c:pt idx="12">
                  <c:v>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024704"/>
        <c:axId val="206026240"/>
        <c:axId val="205792128"/>
      </c:area3DChart>
      <c:catAx>
        <c:axId val="206024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026240"/>
        <c:crosses val="autoZero"/>
        <c:auto val="1"/>
        <c:lblAlgn val="ctr"/>
        <c:lblOffset val="100"/>
        <c:noMultiLvlLbl val="0"/>
      </c:catAx>
      <c:valAx>
        <c:axId val="206026240"/>
        <c:scaling>
          <c:orientation val="minMax"/>
          <c:max val="25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024704"/>
        <c:crosses val="autoZero"/>
        <c:crossBetween val="midCat"/>
      </c:valAx>
      <c:serAx>
        <c:axId val="205792128"/>
        <c:scaling>
          <c:orientation val="minMax"/>
        </c:scaling>
        <c:delete val="1"/>
        <c:axPos val="b"/>
        <c:majorTickMark val="out"/>
        <c:minorTickMark val="none"/>
        <c:tickLblPos val="nextTo"/>
        <c:crossAx val="206026240"/>
        <c:crosses val="autoZero"/>
      </c:serAx>
    </c:plotArea>
    <c:legend>
      <c:legendPos val="r"/>
      <c:layout>
        <c:manualLayout>
          <c:xMode val="edge"/>
          <c:yMode val="edge"/>
          <c:x val="0.88909631935542943"/>
          <c:y val="0.14077921546356414"/>
          <c:w val="0.10780290545077216"/>
          <c:h val="0.371138086905803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'9 Доходы бюджета'!$A$3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'9 Доходы бюджета'!$B$2:$E$2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'9 Доходы бюджета'!$B$3:$E$3</c:f>
              <c:numCache>
                <c:formatCode>General</c:formatCode>
                <c:ptCount val="4"/>
                <c:pt idx="0" formatCode="#,##0.00">
                  <c:v>140893.6</c:v>
                </c:pt>
                <c:pt idx="1">
                  <c:v>178219.6</c:v>
                </c:pt>
                <c:pt idx="2">
                  <c:v>242187.4</c:v>
                </c:pt>
                <c:pt idx="3">
                  <c:v>261664.1</c:v>
                </c:pt>
              </c:numCache>
            </c:numRef>
          </c:val>
        </c:ser>
        <c:ser>
          <c:idx val="1"/>
          <c:order val="1"/>
          <c:tx>
            <c:strRef>
              <c:f>'9 Доходы бюджета'!$A$4</c:f>
              <c:strCache>
                <c:ptCount val="1"/>
                <c:pt idx="0">
                  <c:v>Неналоговые доходы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'9 Доходы бюджета'!$B$2:$E$2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'9 Доходы бюджета'!$B$4:$E$4</c:f>
              <c:numCache>
                <c:formatCode>General</c:formatCode>
                <c:ptCount val="4"/>
                <c:pt idx="0" formatCode="#,##0.00">
                  <c:v>22775.200000000001</c:v>
                </c:pt>
                <c:pt idx="1">
                  <c:v>30203.4</c:v>
                </c:pt>
                <c:pt idx="2">
                  <c:v>28037.5</c:v>
                </c:pt>
                <c:pt idx="3">
                  <c:v>43589.1</c:v>
                </c:pt>
              </c:numCache>
            </c:numRef>
          </c:val>
        </c:ser>
        <c:ser>
          <c:idx val="2"/>
          <c:order val="2"/>
          <c:tx>
            <c:strRef>
              <c:f>'9 Доходы бюджета'!$A$5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'9 Доходы бюджета'!$B$2:$E$2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Оценка 2018 года</c:v>
                </c:pt>
              </c:strCache>
            </c:strRef>
          </c:cat>
          <c:val>
            <c:numRef>
              <c:f>'9 Доходы бюджета'!$B$5:$E$5</c:f>
              <c:numCache>
                <c:formatCode>General</c:formatCode>
                <c:ptCount val="4"/>
                <c:pt idx="0" formatCode="#,##0.00">
                  <c:v>326814.09999999998</c:v>
                </c:pt>
                <c:pt idx="1">
                  <c:v>317255.09999999998</c:v>
                </c:pt>
                <c:pt idx="2">
                  <c:v>396900.2</c:v>
                </c:pt>
                <c:pt idx="3">
                  <c:v>303126.09999999998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6066048"/>
        <c:axId val="206067584"/>
        <c:axId val="0"/>
      </c:bar3DChart>
      <c:catAx>
        <c:axId val="206066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067584"/>
        <c:crosses val="autoZero"/>
        <c:auto val="1"/>
        <c:lblAlgn val="ctr"/>
        <c:lblOffset val="100"/>
        <c:noMultiLvlLbl val="0"/>
      </c:catAx>
      <c:valAx>
        <c:axId val="20606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60660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7833-3C44-46AB-8DCB-F7709D1E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57</Pages>
  <Words>16356</Words>
  <Characters>93234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Ворошилова</dc:creator>
  <cp:lastModifiedBy>Максимец Екатерина Владимировна</cp:lastModifiedBy>
  <cp:revision>10</cp:revision>
  <cp:lastPrinted>2018-11-16T03:15:00Z</cp:lastPrinted>
  <dcterms:created xsi:type="dcterms:W3CDTF">2018-11-14T07:18:00Z</dcterms:created>
  <dcterms:modified xsi:type="dcterms:W3CDTF">2018-11-18T23:43:00Z</dcterms:modified>
</cp:coreProperties>
</file>