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AC" w:rsidRDefault="00CE3DAC" w:rsidP="00CE3DAC">
      <w:pPr>
        <w:pStyle w:val="1"/>
        <w:shd w:val="clear" w:color="auto" w:fill="FFFFFF"/>
        <w:spacing w:before="0" w:line="288" w:lineRule="atLeast"/>
        <w:ind w:left="300" w:right="300"/>
        <w:textAlignment w:val="baseline"/>
        <w:rPr>
          <w:rFonts w:ascii="Trebuchet MS" w:hAnsi="Trebuchet MS"/>
          <w:color w:val="777777"/>
          <w:sz w:val="36"/>
          <w:szCs w:val="36"/>
        </w:rPr>
      </w:pPr>
      <w:r>
        <w:rPr>
          <w:rFonts w:ascii="Trebuchet MS" w:hAnsi="Trebuchet MS"/>
          <w:b/>
          <w:bCs/>
          <w:color w:val="777777"/>
          <w:sz w:val="36"/>
          <w:szCs w:val="36"/>
          <w:bdr w:val="none" w:sz="0" w:space="0" w:color="auto" w:frame="1"/>
        </w:rPr>
        <w:t>Права потребителя, закрепленные в ФЗ РФ «О защите прав потребителей»</w:t>
      </w:r>
    </w:p>
    <w:p w:rsidR="00CE3DAC" w:rsidRDefault="00CE3DAC" w:rsidP="00CE3DAC">
      <w:pPr>
        <w:numPr>
          <w:ilvl w:val="0"/>
          <w:numId w:val="4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hAnsi="inherit"/>
          <w:color w:val="000000"/>
          <w:sz w:val="24"/>
          <w:szCs w:val="24"/>
        </w:rPr>
      </w:pPr>
      <w:r>
        <w:rPr>
          <w:rFonts w:ascii="inherit" w:hAnsi="inherit"/>
          <w:color w:val="000000"/>
        </w:rPr>
        <w:t>правом приобретения качественного товара. Такое положение закреплено в ст. 4 Закона «О правах потребителя». Согласно этой статье, любой товар, передаваемый покупателю, или любая услуга, оказываемая потребителю, должны быть качественными. В случае обнаружения потребителем недостатков или дефектов он получает возможность использовать права, предусмотренные ст. 18, 29 указанного нормативного документа;</w:t>
      </w:r>
    </w:p>
    <w:p w:rsidR="00CE3DAC" w:rsidRDefault="00CE3DAC" w:rsidP="00CE3DAC">
      <w:pPr>
        <w:numPr>
          <w:ilvl w:val="0"/>
          <w:numId w:val="4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правом приобрести безопасный товар. В соответствии с ним изготовляемый и реализуемый товар должен быть безопасным для жизни и здоровья человека, окружающей среды и не должен наносить вред имуществу потребителя;</w:t>
      </w:r>
    </w:p>
    <w:p w:rsidR="00CE3DAC" w:rsidRDefault="00CE3DAC" w:rsidP="00CE3DAC">
      <w:pPr>
        <w:numPr>
          <w:ilvl w:val="0"/>
          <w:numId w:val="4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правом получения информации о том товаре, который он приобретает. Согласно ст. 8-10 Закона, лицо, приобретающее товар, вправе получить полную достоверную информацию о нем. Такое положение закреплено для того, чтобы потребитель смог осуществить правильный выбор при покупке товара, а также смог реализовать право на своевременное обращение к продавцу или изготовителю в том случае, если товар окажется некачественным;</w:t>
      </w:r>
    </w:p>
    <w:p w:rsidR="00CE3DAC" w:rsidRDefault="00CE3DAC" w:rsidP="00CE3DAC">
      <w:pPr>
        <w:numPr>
          <w:ilvl w:val="0"/>
          <w:numId w:val="4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правом требования возмещения убытков. Когда продавец или лицо, оказывающее услугу, нарушает права потребителя, то впоследствии потребитель вправе обратиться к ним в случае выявления недостатков, для возмещения убытков, полученных в результате использования такого товара. Также потребитель вправе претендовать на получение неустойки от продавца или изготовителя;</w:t>
      </w:r>
    </w:p>
    <w:p w:rsidR="00CE3DAC" w:rsidRDefault="00CE3DAC" w:rsidP="00CE3DAC">
      <w:pPr>
        <w:numPr>
          <w:ilvl w:val="0"/>
          <w:numId w:val="4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 правом требования компенсации морального вреда, помимо получения сумм внесенных за товар, а также неустойки. Сумма такой компенсации выплачивается и определяется судебной инстанцией;</w:t>
      </w:r>
    </w:p>
    <w:p w:rsidR="00CE3DAC" w:rsidRDefault="00CE3DAC" w:rsidP="00CE3DAC">
      <w:pPr>
        <w:numPr>
          <w:ilvl w:val="0"/>
          <w:numId w:val="4"/>
        </w:numPr>
        <w:shd w:val="clear" w:color="auto" w:fill="FFFFFF"/>
        <w:spacing w:line="240" w:lineRule="auto"/>
        <w:ind w:left="0" w:right="319"/>
        <w:jc w:val="lef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правом на установление на приобретаемый им товар срока службы, срока годности или гарантийного срока. Эти сроки предусматривают возможность привлечения продавца к ответственности. В течение этих периодов покупатель вправе предъявлять требования об осуществлении ремонта или обслуживания товара, в котором образовались недостатки, не связанные с его использованием. Когда изготовитель товара не установил на определенный товар ни один из указанных сроков, то тогда период, в течение которого покупатель вправе обратиться к продавцу или изготовителю, устанавливается законодателем самостоятельно. Обратите внимание, не допускается ущемлять права потребителя в отношении установления сроков обращения к продавцу в связи с некачественностью товара заключаемым соглашением о купле – продаже. В случае наличия таких условий в соглашении они имеют статус недействительных и не подлежат исполнению покупателем. Когда в случае установления таких условий потребитель получил убытки, то они возмещаются продавцом в полном объеме.</w:t>
      </w:r>
    </w:p>
    <w:p w:rsidR="003E0016" w:rsidRPr="00CE3DAC" w:rsidRDefault="003E0016" w:rsidP="00CE3DAC">
      <w:bookmarkStart w:id="0" w:name="_GoBack"/>
      <w:bookmarkEnd w:id="0"/>
    </w:p>
    <w:sectPr w:rsidR="003E0016" w:rsidRPr="00CE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2911"/>
    <w:multiLevelType w:val="multilevel"/>
    <w:tmpl w:val="7A58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4D6B32"/>
    <w:multiLevelType w:val="multilevel"/>
    <w:tmpl w:val="5FFA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E74ACF"/>
    <w:multiLevelType w:val="multilevel"/>
    <w:tmpl w:val="6918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0340E5"/>
    <w:multiLevelType w:val="multilevel"/>
    <w:tmpl w:val="B3F8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5A"/>
    <w:rsid w:val="00057DD3"/>
    <w:rsid w:val="001C4736"/>
    <w:rsid w:val="003E0016"/>
    <w:rsid w:val="00542C9D"/>
    <w:rsid w:val="00836176"/>
    <w:rsid w:val="0088335A"/>
    <w:rsid w:val="008A140B"/>
    <w:rsid w:val="00941D97"/>
    <w:rsid w:val="00CB6D50"/>
    <w:rsid w:val="00CE3DAC"/>
    <w:rsid w:val="00DB5349"/>
    <w:rsid w:val="00EC3EE0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ED748-BD12-4259-8C0F-87C7B898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C47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6176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7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1C473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6D50"/>
    <w:rPr>
      <w:color w:val="0000FF"/>
      <w:u w:val="single"/>
    </w:rPr>
  </w:style>
  <w:style w:type="character" w:styleId="a5">
    <w:name w:val="Strong"/>
    <w:basedOn w:val="a0"/>
    <w:uiPriority w:val="22"/>
    <w:qFormat/>
    <w:rsid w:val="00DB5349"/>
    <w:rPr>
      <w:b/>
      <w:bCs/>
    </w:rPr>
  </w:style>
  <w:style w:type="character" w:styleId="a6">
    <w:name w:val="Emphasis"/>
    <w:basedOn w:val="a0"/>
    <w:uiPriority w:val="20"/>
    <w:qFormat/>
    <w:rsid w:val="00DB53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6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8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Company>diakov.net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</cp:revision>
  <dcterms:created xsi:type="dcterms:W3CDTF">2022-02-25T06:43:00Z</dcterms:created>
  <dcterms:modified xsi:type="dcterms:W3CDTF">2022-02-25T07:35:00Z</dcterms:modified>
</cp:coreProperties>
</file>