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7" w:rsidRDefault="00C96297" w:rsidP="003A744C">
      <w:pPr>
        <w:jc w:val="center"/>
        <w:rPr>
          <w:b/>
          <w:bCs/>
        </w:rPr>
      </w:pPr>
    </w:p>
    <w:p w:rsidR="00C96297" w:rsidRDefault="00C96297" w:rsidP="00F2441A">
      <w:pPr>
        <w:jc w:val="center"/>
        <w:outlineLvl w:val="0"/>
        <w:rPr>
          <w:color w:val="26282F"/>
        </w:rPr>
      </w:pPr>
      <w:r>
        <w:t>АДМИНИСТРАЦИЯ</w:t>
      </w:r>
    </w:p>
    <w:p w:rsidR="00C96297" w:rsidRDefault="00C96297" w:rsidP="00F2441A">
      <w:pPr>
        <w:jc w:val="center"/>
      </w:pPr>
      <w:r>
        <w:t>ТЕНЬКИНСКОГО ГОРОДСКОГО ОКРУГА</w:t>
      </w:r>
    </w:p>
    <w:p w:rsidR="00C96297" w:rsidRDefault="00C96297" w:rsidP="00F2441A">
      <w:pPr>
        <w:jc w:val="center"/>
      </w:pPr>
      <w:r>
        <w:t>МАГАДАНСКОЙ ОБЛАСТИ</w:t>
      </w:r>
    </w:p>
    <w:p w:rsidR="00C96297" w:rsidRDefault="00C96297" w:rsidP="00F2441A">
      <w:pPr>
        <w:jc w:val="center"/>
      </w:pPr>
      <w:r>
        <w:t xml:space="preserve">П О С Т А Н О В Л Е Н И Е </w:t>
      </w:r>
    </w:p>
    <w:p w:rsidR="00C96297" w:rsidRDefault="00C96297" w:rsidP="00F2441A">
      <w:pPr>
        <w:pStyle w:val="NoSpacing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96297" w:rsidRDefault="00C96297" w:rsidP="00F2441A">
      <w:pPr>
        <w:pStyle w:val="NoSpacing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от 10.03.2016 № 139-па</w:t>
      </w:r>
    </w:p>
    <w:p w:rsidR="00C96297" w:rsidRDefault="00C96297" w:rsidP="007A097A">
      <w:pPr>
        <w:rPr>
          <w:b/>
          <w:bCs/>
        </w:rPr>
      </w:pPr>
    </w:p>
    <w:p w:rsidR="00C96297" w:rsidRDefault="00C96297" w:rsidP="007A097A">
      <w:pPr>
        <w:rPr>
          <w:b/>
          <w:bCs/>
        </w:rPr>
      </w:pPr>
    </w:p>
    <w:p w:rsidR="00C96297" w:rsidRPr="00757F0F" w:rsidRDefault="00C96297" w:rsidP="00BE7140">
      <w:pPr>
        <w:jc w:val="center"/>
        <w:rPr>
          <w:b/>
          <w:bCs/>
          <w:color w:val="26282F"/>
        </w:rPr>
      </w:pPr>
      <w:r w:rsidRPr="00757F0F">
        <w:rPr>
          <w:b/>
          <w:bCs/>
        </w:rPr>
        <w:t>О создании центра тестирования</w:t>
      </w:r>
      <w:r w:rsidRPr="00BE7140">
        <w:rPr>
          <w:b/>
          <w:bCs/>
        </w:rPr>
        <w:t xml:space="preserve"> </w:t>
      </w:r>
      <w:r w:rsidRPr="00E2646D">
        <w:rPr>
          <w:b/>
          <w:bCs/>
        </w:rPr>
        <w:t>Всероссийского физкультурно - спортивного комплекса «Готов к труду и обороне»</w:t>
      </w:r>
      <w:r w:rsidRPr="00757F0F">
        <w:rPr>
          <w:b/>
          <w:bCs/>
        </w:rPr>
        <w:t xml:space="preserve"> на территории </w:t>
      </w:r>
      <w:r>
        <w:rPr>
          <w:b/>
          <w:bCs/>
        </w:rPr>
        <w:t>муниципального образования</w:t>
      </w:r>
      <w:r w:rsidRPr="00757F0F">
        <w:rPr>
          <w:b/>
          <w:bCs/>
          <w:color w:val="26282F"/>
        </w:rPr>
        <w:t xml:space="preserve"> «Тенькинский городской округ» Магаданской области</w:t>
      </w:r>
    </w:p>
    <w:p w:rsidR="00C96297" w:rsidRPr="002E216A" w:rsidRDefault="00C96297" w:rsidP="002E216A">
      <w:pPr>
        <w:pStyle w:val="BodyText2"/>
        <w:ind w:right="6"/>
        <w:jc w:val="center"/>
        <w:rPr>
          <w:b/>
          <w:bCs/>
          <w:sz w:val="28"/>
          <w:szCs w:val="28"/>
        </w:rPr>
      </w:pPr>
    </w:p>
    <w:p w:rsidR="00C96297" w:rsidRPr="004A33C8" w:rsidRDefault="00C96297" w:rsidP="007A097A">
      <w:pPr>
        <w:spacing w:line="360" w:lineRule="auto"/>
        <w:ind w:firstLine="709"/>
        <w:jc w:val="both"/>
      </w:pPr>
      <w:r>
        <w:t xml:space="preserve">В целях исполнения Указа Президента Российской Федерации от 24.03.2014 № 172 «О Всероссийском физкультурно-спортивном комплексе «Готов к труду и обороне» (ГТО)», в соответствии с приказом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</w:t>
      </w:r>
      <w:r w:rsidRPr="002E216A">
        <w:t xml:space="preserve">администрация Тенькинского городского округа Магаданской области </w:t>
      </w:r>
      <w:r w:rsidRPr="001F2118">
        <w:rPr>
          <w:b/>
          <w:bCs/>
        </w:rPr>
        <w:t>п о с т а н о в л я е т:</w:t>
      </w:r>
    </w:p>
    <w:p w:rsidR="00C96297" w:rsidRDefault="00C96297" w:rsidP="000E35A8">
      <w:pPr>
        <w:spacing w:line="360" w:lineRule="auto"/>
        <w:ind w:firstLine="709"/>
        <w:jc w:val="both"/>
      </w:pPr>
      <w:r>
        <w:t xml:space="preserve">1. 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 территории </w:t>
      </w:r>
      <w:r w:rsidRPr="002E216A">
        <w:t xml:space="preserve">Тенькинского городского округа Магаданской области </w:t>
      </w:r>
      <w:r>
        <w:t>(приложение №1).</w:t>
      </w:r>
    </w:p>
    <w:p w:rsidR="00C96297" w:rsidRPr="001C7030" w:rsidRDefault="00C96297" w:rsidP="000E35A8">
      <w:pPr>
        <w:spacing w:line="360" w:lineRule="auto"/>
        <w:ind w:firstLine="709"/>
        <w:jc w:val="both"/>
      </w:pPr>
      <w:r w:rsidRPr="001C7030">
        <w:t>2.</w:t>
      </w:r>
      <w:r>
        <w:rPr>
          <w:color w:val="FF0000"/>
        </w:rPr>
        <w:t xml:space="preserve"> </w:t>
      </w:r>
      <w:r w:rsidRPr="001C7030">
        <w:t xml:space="preserve">Определить местом размещения центра тестирования по выполнению видов испытаний (тестов) нормативов по программе «Всероссийского физкультурно-оздоровительного комплекса «Готов к труду и обороне» (ГТО) </w:t>
      </w:r>
      <w:r>
        <w:t>Дворец</w:t>
      </w:r>
      <w:r w:rsidRPr="008236C2">
        <w:t xml:space="preserve"> спорта имени Карачарова </w:t>
      </w:r>
      <w:r w:rsidRPr="008236C2">
        <w:rPr>
          <w:color w:val="000000"/>
        </w:rPr>
        <w:t>пос.Усть-Омчуг</w:t>
      </w:r>
      <w:r w:rsidRPr="001C7030">
        <w:t xml:space="preserve"> по адресу: ул. Победы</w:t>
      </w:r>
      <w:r>
        <w:t xml:space="preserve">, д. </w:t>
      </w:r>
      <w:r w:rsidRPr="001C7030">
        <w:t>37.</w:t>
      </w:r>
    </w:p>
    <w:p w:rsidR="00C96297" w:rsidRDefault="00C96297" w:rsidP="000E35A8">
      <w:pPr>
        <w:spacing w:line="360" w:lineRule="auto"/>
        <w:ind w:firstLine="709"/>
        <w:jc w:val="both"/>
      </w:pPr>
      <w:r>
        <w:t>3. Поручить д</w:t>
      </w:r>
      <w:r w:rsidRPr="00021AAC">
        <w:t xml:space="preserve">иректору МБУ ДО «Тенькинский центр дополнительного образования детей» </w:t>
      </w:r>
      <w:r>
        <w:t xml:space="preserve"> </w:t>
      </w:r>
      <w:r w:rsidRPr="00021AAC">
        <w:t>пос. Усть-Омчуг</w:t>
      </w:r>
      <w:r>
        <w:t xml:space="preserve"> Инкиной Н.В.:</w:t>
      </w:r>
    </w:p>
    <w:p w:rsidR="00C96297" w:rsidRDefault="00C96297" w:rsidP="000E35A8">
      <w:pPr>
        <w:spacing w:line="360" w:lineRule="auto"/>
        <w:ind w:firstLine="709"/>
        <w:jc w:val="both"/>
      </w:pPr>
      <w:r>
        <w:t>3.1. Создать в структуре учреждения подразделение по обеспечению деятельности тестирования ГТО.</w:t>
      </w:r>
    </w:p>
    <w:p w:rsidR="00C96297" w:rsidRDefault="00C96297" w:rsidP="000E35A8">
      <w:pPr>
        <w:spacing w:line="360" w:lineRule="auto"/>
        <w:ind w:firstLine="709"/>
        <w:jc w:val="both"/>
      </w:pPr>
      <w:r>
        <w:t xml:space="preserve">3.2. Закрепить за Центром тестирования тренеров, судей из числа тренеров-преподавателей </w:t>
      </w:r>
      <w:r w:rsidRPr="00021AAC">
        <w:t>МБУ ДО «Тенькинский центр доп</w:t>
      </w:r>
      <w:r>
        <w:t xml:space="preserve">олнительного образования детей» </w:t>
      </w:r>
      <w:r w:rsidRPr="00021AAC">
        <w:t>пос. Усть-Омчуг</w:t>
      </w:r>
      <w:r>
        <w:t xml:space="preserve"> в количестве 3 человек, а также волонтеров из числа тренирующихся в </w:t>
      </w:r>
      <w:r w:rsidRPr="00021AAC">
        <w:t>МБУ ДО «Тенькинский центр доп</w:t>
      </w:r>
      <w:r>
        <w:t xml:space="preserve">олнительного образования детей» </w:t>
      </w:r>
      <w:r w:rsidRPr="00021AAC">
        <w:t>пос. Усть-Омчуг</w:t>
      </w:r>
      <w:r>
        <w:t xml:space="preserve"> в количестве 3 человек.</w:t>
      </w:r>
    </w:p>
    <w:p w:rsidR="00C96297" w:rsidRDefault="00C96297" w:rsidP="003517A3">
      <w:pPr>
        <w:spacing w:line="360" w:lineRule="auto"/>
        <w:ind w:firstLine="709"/>
        <w:jc w:val="both"/>
      </w:pPr>
      <w:r>
        <w:t>4. Утвердить Порядок организации и проведении тестировании групп населения в рамках реализации мероприятий по поэтапному внедрению Всероссийского физкультурно - спортивного комплекса «Готов к труду и обороне» (ГТО) (приложение №2).</w:t>
      </w:r>
    </w:p>
    <w:p w:rsidR="00C96297" w:rsidRDefault="00C96297" w:rsidP="000E35A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 Контроль за </w:t>
      </w:r>
      <w:r w:rsidRPr="00CD137E">
        <w:t>исполнением наст</w:t>
      </w:r>
      <w:r>
        <w:t xml:space="preserve">оящего постановления возложить на заместителя </w:t>
      </w:r>
      <w:r w:rsidRPr="00CD137E">
        <w:t>главы администрации Тенькинского городского округа</w:t>
      </w:r>
      <w:r>
        <w:t xml:space="preserve"> </w:t>
      </w:r>
      <w:r w:rsidRPr="00C70CB4">
        <w:t>Магаданской области</w:t>
      </w:r>
      <w:r w:rsidRPr="00CD137E">
        <w:t xml:space="preserve"> по вопросам социальной политики С.Ф. Сакееву.</w:t>
      </w:r>
    </w:p>
    <w:p w:rsidR="00C96297" w:rsidRDefault="00C96297" w:rsidP="000E35A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6. Настоящее постановление </w:t>
      </w:r>
      <w:r w:rsidRPr="00CD137E">
        <w:t>вступает в силу после его официального опубликования (обнародования).</w:t>
      </w:r>
    </w:p>
    <w:p w:rsidR="00C96297" w:rsidRDefault="00C96297" w:rsidP="000E35A8">
      <w:pPr>
        <w:pStyle w:val="ListParagraph1"/>
        <w:spacing w:line="360" w:lineRule="auto"/>
        <w:ind w:left="0" w:firstLine="0"/>
      </w:pPr>
    </w:p>
    <w:p w:rsidR="00C96297" w:rsidRDefault="00C96297" w:rsidP="000E35A8">
      <w:pPr>
        <w:pStyle w:val="ListParagraph1"/>
        <w:spacing w:line="360" w:lineRule="auto"/>
        <w:ind w:left="0" w:firstLine="0"/>
      </w:pPr>
    </w:p>
    <w:p w:rsidR="00C96297" w:rsidRDefault="00C96297" w:rsidP="000E35A8">
      <w:pPr>
        <w:pStyle w:val="ListParagraph1"/>
        <w:spacing w:line="360" w:lineRule="auto"/>
        <w:ind w:left="0" w:firstLine="0"/>
      </w:pPr>
    </w:p>
    <w:p w:rsidR="00C96297" w:rsidRDefault="00C96297" w:rsidP="000E35A8">
      <w:pPr>
        <w:spacing w:line="360" w:lineRule="auto"/>
        <w:jc w:val="both"/>
        <w:sectPr w:rsidR="00C96297" w:rsidSect="0080502B">
          <w:headerReference w:type="default" r:id="rId7"/>
          <w:pgSz w:w="11906" w:h="16838"/>
          <w:pgMar w:top="719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t>Глава Тенькинского городского округа                                         И.С. Бережной</w:t>
      </w:r>
    </w:p>
    <w:p w:rsidR="00C96297" w:rsidRDefault="00C96297" w:rsidP="0050049D">
      <w:pPr>
        <w:spacing w:line="360" w:lineRule="auto"/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96297">
        <w:tc>
          <w:tcPr>
            <w:tcW w:w="4785" w:type="dxa"/>
          </w:tcPr>
          <w:p w:rsidR="00C96297" w:rsidRPr="00F875DD" w:rsidRDefault="00C96297" w:rsidP="00F875D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C96297" w:rsidRDefault="00C96297" w:rsidP="00A02B5D">
            <w:pPr>
              <w:spacing w:line="276" w:lineRule="auto"/>
              <w:rPr>
                <w:b/>
                <w:bCs/>
              </w:rPr>
            </w:pPr>
          </w:p>
          <w:p w:rsidR="00C96297" w:rsidRPr="007A097A" w:rsidRDefault="00C96297" w:rsidP="00612CA9">
            <w:pPr>
              <w:spacing w:line="360" w:lineRule="auto"/>
              <w:jc w:val="center"/>
            </w:pPr>
            <w:r w:rsidRPr="007A097A">
              <w:t>Приложение №1</w:t>
            </w:r>
          </w:p>
          <w:p w:rsidR="00C96297" w:rsidRPr="007A097A" w:rsidRDefault="00C96297" w:rsidP="00612CA9">
            <w:pPr>
              <w:spacing w:line="360" w:lineRule="auto"/>
              <w:jc w:val="center"/>
            </w:pPr>
            <w:r w:rsidRPr="007A097A">
              <w:t>Утверждено</w:t>
            </w:r>
          </w:p>
          <w:p w:rsidR="00C96297" w:rsidRPr="007A097A" w:rsidRDefault="00C96297" w:rsidP="007A097A">
            <w:pPr>
              <w:jc w:val="center"/>
            </w:pPr>
            <w:r>
              <w:t>п</w:t>
            </w:r>
            <w:r w:rsidRPr="007A097A">
              <w:t>остановлением администрации Тенькинского городского округа Магаданской области</w:t>
            </w:r>
          </w:p>
          <w:p w:rsidR="00C96297" w:rsidRPr="00D10835" w:rsidRDefault="00C96297" w:rsidP="007A097A">
            <w:pPr>
              <w:ind w:right="-1"/>
              <w:jc w:val="center"/>
              <w:rPr>
                <w:color w:val="FF0000"/>
              </w:rPr>
            </w:pPr>
            <w:r w:rsidRPr="007A097A">
              <w:t>от</w:t>
            </w:r>
            <w:r>
              <w:t xml:space="preserve">  10.03.</w:t>
            </w:r>
            <w:r w:rsidRPr="007A097A">
              <w:t>2016 г. №</w:t>
            </w:r>
            <w:r>
              <w:t xml:space="preserve"> 139-па</w:t>
            </w:r>
          </w:p>
        </w:tc>
      </w:tr>
    </w:tbl>
    <w:p w:rsidR="00C96297" w:rsidRDefault="00C96297" w:rsidP="00A3579E">
      <w:pPr>
        <w:spacing w:line="360" w:lineRule="auto"/>
        <w:jc w:val="both"/>
      </w:pPr>
    </w:p>
    <w:p w:rsidR="00C96297" w:rsidRPr="002C1DD5" w:rsidRDefault="00C96297" w:rsidP="00C70CB4">
      <w:pPr>
        <w:pStyle w:val="Heading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B13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C96297" w:rsidRPr="002C1DD5" w:rsidRDefault="00C96297" w:rsidP="002C1DD5">
      <w:pPr>
        <w:jc w:val="center"/>
        <w:rPr>
          <w:b/>
          <w:bCs/>
        </w:rPr>
      </w:pPr>
      <w:r w:rsidRPr="002C1DD5">
        <w:rPr>
          <w:b/>
          <w:bCs/>
        </w:rPr>
        <w:t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 территории Тенькинского городского округа Магаданской области</w:t>
      </w:r>
    </w:p>
    <w:p w:rsidR="00C96297" w:rsidRPr="005E053E" w:rsidRDefault="00C96297" w:rsidP="005E053E"/>
    <w:p w:rsidR="00C96297" w:rsidRDefault="00C96297" w:rsidP="002A400C">
      <w:pPr>
        <w:numPr>
          <w:ilvl w:val="0"/>
          <w:numId w:val="5"/>
        </w:numPr>
        <w:spacing w:after="24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C96297" w:rsidRPr="000F31E0" w:rsidRDefault="00C96297" w:rsidP="007A097A">
      <w:pPr>
        <w:spacing w:line="360" w:lineRule="auto"/>
        <w:ind w:firstLine="709"/>
        <w:jc w:val="both"/>
      </w:pPr>
      <w:r w:rsidRPr="000F31E0">
        <w:t>1.</w:t>
      </w:r>
      <w:r>
        <w:t>1.</w:t>
      </w:r>
      <w:r w:rsidRPr="000F31E0">
        <w:t xml:space="preserve"> Положение о Центрах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Положение) разработано в соответствии с Положением о Всероссийском физкультурно-спортивном комплексе "Готов к труду и обороне"</w:t>
      </w:r>
      <w:r>
        <w:t xml:space="preserve"> </w:t>
      </w:r>
      <w:r w:rsidRPr="000F31E0">
        <w:t>(</w:t>
      </w:r>
      <w:r>
        <w:t xml:space="preserve">далее - </w:t>
      </w:r>
      <w:r w:rsidRPr="000F31E0">
        <w:t>ГТО), утвержденным постановлением Правительства Российской Федерации от 11 июня 2014 г. N 540 (Собрание законодательства Российской Федерации, 2014, N 25, ст. 3309).</w:t>
      </w:r>
    </w:p>
    <w:p w:rsidR="00C96297" w:rsidRPr="000F31E0" w:rsidRDefault="00C96297" w:rsidP="007A097A">
      <w:pPr>
        <w:spacing w:line="360" w:lineRule="auto"/>
        <w:ind w:firstLine="709"/>
        <w:jc w:val="both"/>
      </w:pPr>
      <w:r>
        <w:t>1.</w:t>
      </w:r>
      <w:r w:rsidRPr="000F31E0">
        <w:t>2. Положение устанавливает порядок организации и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"Готов к труду и обороне" (ГТО) (далее - комплекс ГТО).</w:t>
      </w:r>
    </w:p>
    <w:p w:rsidR="00C96297" w:rsidRPr="000F31E0" w:rsidRDefault="00C96297" w:rsidP="007A097A">
      <w:pPr>
        <w:spacing w:line="360" w:lineRule="auto"/>
        <w:ind w:firstLine="709"/>
        <w:jc w:val="both"/>
      </w:pPr>
      <w:r>
        <w:t>1.3.</w:t>
      </w:r>
      <w:r w:rsidRPr="000F31E0">
        <w:t xml:space="preserve"> Учредителем Центра тестирования является администрация Тенькинского городского округа Магаданской области, в лице Сектора физической культуры, спорта и туризма (далее - Учредитель).</w:t>
      </w:r>
    </w:p>
    <w:p w:rsidR="00C96297" w:rsidRDefault="00C96297" w:rsidP="00BE7140">
      <w:pPr>
        <w:spacing w:line="360" w:lineRule="auto"/>
        <w:ind w:firstLine="709"/>
        <w:jc w:val="both"/>
      </w:pPr>
      <w:r>
        <w:t>1.4</w:t>
      </w:r>
      <w:r w:rsidRPr="000F31E0">
        <w:t>. Работа Центра тестирования ведется совместно с Сектором физической культуры, спорта и туризма администрации Тенькинского городского округа Магаданской области.</w:t>
      </w:r>
    </w:p>
    <w:p w:rsidR="00C96297" w:rsidRDefault="00C96297" w:rsidP="00BE7140">
      <w:pPr>
        <w:spacing w:line="360" w:lineRule="auto"/>
        <w:ind w:firstLine="709"/>
        <w:jc w:val="both"/>
      </w:pPr>
    </w:p>
    <w:p w:rsidR="00C96297" w:rsidRDefault="00C96297" w:rsidP="00BE7140">
      <w:pPr>
        <w:numPr>
          <w:ilvl w:val="0"/>
          <w:numId w:val="5"/>
        </w:numPr>
        <w:spacing w:line="360" w:lineRule="auto"/>
        <w:ind w:left="0"/>
        <w:jc w:val="center"/>
        <w:rPr>
          <w:b/>
          <w:bCs/>
        </w:rPr>
      </w:pPr>
      <w:r w:rsidRPr="00BB152F">
        <w:rPr>
          <w:b/>
          <w:bCs/>
        </w:rPr>
        <w:t xml:space="preserve">Цели и задачи Центра тестирования </w:t>
      </w:r>
    </w:p>
    <w:p w:rsidR="00C96297" w:rsidRPr="00BB152F" w:rsidRDefault="00C96297" w:rsidP="00BE7140">
      <w:pPr>
        <w:spacing w:line="360" w:lineRule="auto"/>
        <w:ind w:left="-360"/>
        <w:rPr>
          <w:b/>
          <w:bCs/>
        </w:rPr>
      </w:pPr>
    </w:p>
    <w:p w:rsidR="00C96297" w:rsidRDefault="00C96297" w:rsidP="00BE7140">
      <w:pPr>
        <w:spacing w:line="360" w:lineRule="auto"/>
        <w:ind w:firstLine="709"/>
        <w:jc w:val="both"/>
      </w:pPr>
      <w: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8 июля 2014 г. N 575 (далее - государственные требования).</w:t>
      </w:r>
    </w:p>
    <w:p w:rsidR="00C96297" w:rsidRDefault="00C96297" w:rsidP="007A097A">
      <w:pPr>
        <w:spacing w:line="360" w:lineRule="auto"/>
        <w:ind w:firstLine="709"/>
        <w:jc w:val="both"/>
      </w:pPr>
      <w:r>
        <w:t>2.2. Задачи Центра тестирования:</w:t>
      </w:r>
    </w:p>
    <w:p w:rsidR="00C96297" w:rsidRDefault="00C96297" w:rsidP="007A097A">
      <w:pPr>
        <w:spacing w:line="360" w:lineRule="auto"/>
        <w:ind w:firstLine="709"/>
        <w:jc w:val="both"/>
      </w:pPr>
      <w:r>
        <w:t xml:space="preserve">2.3.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 </w:t>
      </w:r>
    </w:p>
    <w:p w:rsidR="00C96297" w:rsidRDefault="00C96297" w:rsidP="007A097A">
      <w:pPr>
        <w:spacing w:line="360" w:lineRule="auto"/>
        <w:ind w:firstLine="709"/>
        <w:jc w:val="both"/>
      </w:pPr>
      <w:r>
        <w:t>2.4.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C96297" w:rsidRDefault="00C96297" w:rsidP="007A097A">
      <w:pPr>
        <w:spacing w:line="360" w:lineRule="auto"/>
        <w:ind w:firstLine="709"/>
        <w:jc w:val="both"/>
      </w:pPr>
      <w:r>
        <w:t>2.5. Основные виды деятельности Центра тестирования:</w:t>
      </w:r>
    </w:p>
    <w:p w:rsidR="00C96297" w:rsidRDefault="00C96297" w:rsidP="007A097A">
      <w:pPr>
        <w:spacing w:line="360" w:lineRule="auto"/>
        <w:ind w:firstLine="709"/>
        <w:jc w:val="both"/>
      </w:pPr>
      <w:r>
        <w:t>2.6.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C96297" w:rsidRDefault="00C96297" w:rsidP="007A097A">
      <w:pPr>
        <w:spacing w:line="360" w:lineRule="auto"/>
        <w:ind w:firstLine="709"/>
        <w:jc w:val="both"/>
      </w:pPr>
      <w:r>
        <w:t>2.7.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C96297" w:rsidRDefault="00C96297" w:rsidP="007A097A">
      <w:pPr>
        <w:spacing w:line="360" w:lineRule="auto"/>
        <w:ind w:firstLine="709"/>
        <w:jc w:val="both"/>
      </w:pPr>
      <w:r>
        <w:t>2.8.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"Готов к труду и обороне" (ГТО), утвержденному приказом Минспорта России от 29 августа 2014 г. N 739 (далее - Порядок организации и проведения тестирования);</w:t>
      </w:r>
    </w:p>
    <w:p w:rsidR="00C96297" w:rsidRDefault="00C96297" w:rsidP="007A097A">
      <w:pPr>
        <w:spacing w:line="360" w:lineRule="auto"/>
        <w:ind w:firstLine="709"/>
        <w:jc w:val="both"/>
      </w:pPr>
      <w:r>
        <w:t>2.9.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C96297" w:rsidRDefault="00C96297" w:rsidP="007A097A">
      <w:pPr>
        <w:spacing w:line="360" w:lineRule="auto"/>
        <w:ind w:firstLine="709"/>
        <w:jc w:val="both"/>
      </w:pPr>
      <w:r>
        <w:t>2.10.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C96297" w:rsidRDefault="00C96297" w:rsidP="007A097A">
      <w:pPr>
        <w:spacing w:line="360" w:lineRule="auto"/>
        <w:ind w:firstLine="709"/>
        <w:jc w:val="both"/>
      </w:pPr>
      <w:r>
        <w:t>2.11.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C96297" w:rsidRDefault="00C96297" w:rsidP="007A097A">
      <w:pPr>
        <w:spacing w:line="360" w:lineRule="auto"/>
        <w:ind w:firstLine="709"/>
        <w:jc w:val="both"/>
      </w:pPr>
      <w:r>
        <w:t>2.12.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C96297" w:rsidRDefault="00C96297" w:rsidP="007A097A">
      <w:pPr>
        <w:spacing w:line="360" w:lineRule="auto"/>
        <w:ind w:firstLine="709"/>
        <w:jc w:val="both"/>
      </w:pPr>
      <w:r>
        <w:t>2.13.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C96297" w:rsidRDefault="00C96297" w:rsidP="007A097A">
      <w:pPr>
        <w:spacing w:line="360" w:lineRule="auto"/>
        <w:ind w:firstLine="709"/>
        <w:jc w:val="both"/>
      </w:pPr>
      <w:r>
        <w:t>2.14. Обеспечение судейства мероприятий по тестированию граждан.</w:t>
      </w:r>
    </w:p>
    <w:p w:rsidR="00C96297" w:rsidRDefault="00C96297" w:rsidP="007A097A">
      <w:pPr>
        <w:spacing w:line="360" w:lineRule="auto"/>
        <w:ind w:firstLine="709"/>
        <w:jc w:val="both"/>
      </w:pPr>
      <w:r>
        <w:t>2.15.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C96297" w:rsidRDefault="00C96297" w:rsidP="007A097A">
      <w:pPr>
        <w:spacing w:line="360" w:lineRule="auto"/>
        <w:ind w:firstLine="709"/>
        <w:jc w:val="both"/>
      </w:pPr>
      <w:r>
        <w:t>2.16. Тестирование лиц,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организация и соответствующего гражданского персонала, осуществляется в соответствующих Центрах тестирования, создаваемых в соответствии с пунктом 3.3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C96297" w:rsidRDefault="00C96297" w:rsidP="00BE7140">
      <w:pPr>
        <w:spacing w:line="360" w:lineRule="auto"/>
        <w:ind w:firstLine="709"/>
        <w:jc w:val="both"/>
      </w:pPr>
      <w:r>
        <w:t>2.17.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C96297" w:rsidRDefault="00C96297" w:rsidP="00BE7140">
      <w:pPr>
        <w:spacing w:line="360" w:lineRule="auto"/>
        <w:ind w:firstLine="709"/>
        <w:jc w:val="both"/>
      </w:pPr>
    </w:p>
    <w:p w:rsidR="00C96297" w:rsidRDefault="00C96297" w:rsidP="00BE7140">
      <w:pPr>
        <w:numPr>
          <w:ilvl w:val="0"/>
          <w:numId w:val="5"/>
        </w:numPr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Взаимодействие сторон</w:t>
      </w:r>
    </w:p>
    <w:p w:rsidR="00C96297" w:rsidRDefault="00C96297" w:rsidP="00BE7140">
      <w:pPr>
        <w:spacing w:line="360" w:lineRule="auto"/>
        <w:rPr>
          <w:b/>
          <w:bCs/>
        </w:rPr>
      </w:pPr>
    </w:p>
    <w:p w:rsidR="00C96297" w:rsidRDefault="00C96297" w:rsidP="00BE7140">
      <w:pPr>
        <w:spacing w:line="360" w:lineRule="auto"/>
        <w:ind w:firstLine="709"/>
        <w:jc w:val="both"/>
      </w:pPr>
      <w:r>
        <w:t>3.1. Центр тестирования имеет право:</w:t>
      </w:r>
    </w:p>
    <w:p w:rsidR="00C96297" w:rsidRDefault="00C96297" w:rsidP="007A097A">
      <w:pPr>
        <w:spacing w:line="360" w:lineRule="auto"/>
        <w:ind w:firstLine="709"/>
        <w:jc w:val="both"/>
      </w:pPr>
      <w:r>
        <w:t>3.1.1.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Порядком организации и проведения тестирования и законодательством Российской Федерации;</w:t>
      </w:r>
    </w:p>
    <w:p w:rsidR="00C96297" w:rsidRDefault="00C96297" w:rsidP="007A097A">
      <w:pPr>
        <w:spacing w:line="360" w:lineRule="auto"/>
        <w:ind w:firstLine="709"/>
        <w:jc w:val="both"/>
      </w:pPr>
      <w: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C96297" w:rsidRDefault="00C96297" w:rsidP="007A097A">
      <w:pPr>
        <w:spacing w:line="360" w:lineRule="auto"/>
        <w:ind w:firstLine="709"/>
        <w:jc w:val="both"/>
      </w:pPr>
      <w:r>
        <w:t>3.1.3. Вносить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C96297" w:rsidRDefault="00C96297" w:rsidP="007A097A">
      <w:pPr>
        <w:spacing w:line="360" w:lineRule="auto"/>
        <w:ind w:firstLine="709"/>
        <w:jc w:val="both"/>
      </w:pPr>
      <w:r>
        <w:t>3.1.4. Привлекать волонтеров для организации процесса тестирования граждан.</w:t>
      </w:r>
    </w:p>
    <w:p w:rsidR="00C96297" w:rsidRDefault="00C96297" w:rsidP="007A097A">
      <w:pPr>
        <w:spacing w:line="360" w:lineRule="auto"/>
        <w:ind w:firstLine="709"/>
        <w:jc w:val="both"/>
      </w:pPr>
      <w:r>
        <w:t>3.2. Центр тестирования обязан:</w:t>
      </w:r>
    </w:p>
    <w:p w:rsidR="00C96297" w:rsidRDefault="00C96297" w:rsidP="007A097A">
      <w:pPr>
        <w:spacing w:line="360" w:lineRule="auto"/>
        <w:ind w:firstLine="709"/>
        <w:jc w:val="both"/>
      </w:pPr>
      <w:r>
        <w:t>3.2.1. Соблюдать требования Порядка организации и проведения тестирования, нормативных правовых актов, регламентирующих проведение спортивных мероприятий и физкультурных мероприятий;</w:t>
      </w:r>
    </w:p>
    <w:p w:rsidR="00C96297" w:rsidRDefault="00C96297" w:rsidP="00BE7140">
      <w:pPr>
        <w:spacing w:line="360" w:lineRule="auto"/>
        <w:ind w:firstLine="709"/>
        <w:jc w:val="both"/>
      </w:pPr>
      <w: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C96297" w:rsidRPr="00DC72D2" w:rsidRDefault="00C96297" w:rsidP="00BE7140">
      <w:pPr>
        <w:spacing w:line="360" w:lineRule="auto"/>
        <w:ind w:firstLine="709"/>
        <w:jc w:val="both"/>
        <w:rPr>
          <w:b/>
          <w:bCs/>
        </w:rPr>
      </w:pPr>
    </w:p>
    <w:p w:rsidR="00C96297" w:rsidRDefault="00C96297" w:rsidP="00BE714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DC72D2">
        <w:rPr>
          <w:b/>
          <w:bCs/>
        </w:rPr>
        <w:t>Материально-техническое обеспечение</w:t>
      </w:r>
    </w:p>
    <w:p w:rsidR="00C96297" w:rsidRPr="00DC72D2" w:rsidRDefault="00C96297" w:rsidP="00BE7140">
      <w:pPr>
        <w:spacing w:line="360" w:lineRule="auto"/>
        <w:jc w:val="center"/>
        <w:rPr>
          <w:b/>
          <w:bCs/>
        </w:rPr>
      </w:pPr>
    </w:p>
    <w:p w:rsidR="00C96297" w:rsidRDefault="00C96297" w:rsidP="00BE7140">
      <w:pPr>
        <w:spacing w:line="360" w:lineRule="auto"/>
        <w:ind w:firstLine="709"/>
        <w:jc w:val="both"/>
      </w:pPr>
      <w:r>
        <w:t>4.1. Материально-техническое обеспечение Центров тестирования осуществляется за счет собственных средств и средств учредителя в соответствии с законодательством Российской Федерации.</w:t>
      </w:r>
    </w:p>
    <w:p w:rsidR="00C96297" w:rsidRDefault="00C96297" w:rsidP="007A097A">
      <w:pPr>
        <w:spacing w:line="360" w:lineRule="auto"/>
        <w:ind w:firstLine="709"/>
        <w:jc w:val="both"/>
      </w:pPr>
      <w:r>
        <w:t>4.2. 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p w:rsidR="00C96297" w:rsidRDefault="00C96297" w:rsidP="007A097A">
      <w:pPr>
        <w:spacing w:line="360" w:lineRule="auto"/>
        <w:ind w:firstLine="708"/>
        <w:jc w:val="center"/>
        <w:rPr>
          <w:b/>
          <w:bCs/>
        </w:rPr>
      </w:pPr>
    </w:p>
    <w:p w:rsidR="00C96297" w:rsidRDefault="00C96297" w:rsidP="0050049D">
      <w:pPr>
        <w:spacing w:line="360" w:lineRule="auto"/>
        <w:ind w:right="-1" w:firstLine="708"/>
        <w:jc w:val="center"/>
        <w:rPr>
          <w:b/>
          <w:bCs/>
        </w:rPr>
        <w:sectPr w:rsidR="00C96297" w:rsidSect="0080502B">
          <w:pgSz w:w="11906" w:h="16838"/>
          <w:pgMar w:top="719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bCs/>
        </w:rPr>
        <w:t>____________________</w:t>
      </w:r>
    </w:p>
    <w:p w:rsidR="00C96297" w:rsidRDefault="00C96297" w:rsidP="00C538FD">
      <w:pPr>
        <w:spacing w:line="360" w:lineRule="auto"/>
        <w:ind w:right="-1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714"/>
        <w:gridCol w:w="4856"/>
      </w:tblGrid>
      <w:tr w:rsidR="00C96297" w:rsidRPr="00A3579E">
        <w:tc>
          <w:tcPr>
            <w:tcW w:w="5068" w:type="dxa"/>
          </w:tcPr>
          <w:p w:rsidR="00C96297" w:rsidRPr="00A3579E" w:rsidRDefault="00C96297" w:rsidP="00A3579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069" w:type="dxa"/>
          </w:tcPr>
          <w:p w:rsidR="00C96297" w:rsidRPr="007A097A" w:rsidRDefault="00C96297" w:rsidP="00E2646D">
            <w:pPr>
              <w:spacing w:line="360" w:lineRule="auto"/>
              <w:jc w:val="center"/>
            </w:pPr>
            <w:r w:rsidRPr="007A097A">
              <w:t>Приложение №2</w:t>
            </w:r>
          </w:p>
          <w:p w:rsidR="00C96297" w:rsidRPr="007A097A" w:rsidRDefault="00C96297" w:rsidP="00E2646D">
            <w:pPr>
              <w:spacing w:line="360" w:lineRule="auto"/>
              <w:jc w:val="center"/>
            </w:pPr>
            <w:r w:rsidRPr="007A097A">
              <w:t>У</w:t>
            </w:r>
            <w:r>
              <w:t>твержден</w:t>
            </w:r>
          </w:p>
          <w:p w:rsidR="00C96297" w:rsidRPr="007A097A" w:rsidRDefault="00C96297" w:rsidP="007A097A">
            <w:pPr>
              <w:jc w:val="center"/>
            </w:pPr>
            <w:r>
              <w:t>п</w:t>
            </w:r>
            <w:r w:rsidRPr="007A097A">
              <w:t>остановлением администрации Тенькинского городского округа Магаданской области</w:t>
            </w:r>
          </w:p>
          <w:p w:rsidR="00C96297" w:rsidRPr="00D10835" w:rsidRDefault="00C96297" w:rsidP="007A097A">
            <w:pPr>
              <w:jc w:val="center"/>
              <w:rPr>
                <w:sz w:val="24"/>
                <w:szCs w:val="24"/>
              </w:rPr>
            </w:pPr>
            <w:r w:rsidRPr="007A097A">
              <w:t>от</w:t>
            </w:r>
            <w:r>
              <w:t xml:space="preserve">  10.03.</w:t>
            </w:r>
            <w:r w:rsidRPr="007A097A">
              <w:t>2016 г. №</w:t>
            </w:r>
            <w:r>
              <w:t xml:space="preserve"> 139-па</w:t>
            </w:r>
          </w:p>
        </w:tc>
      </w:tr>
    </w:tbl>
    <w:p w:rsidR="00C96297" w:rsidRDefault="00C96297" w:rsidP="0050049D">
      <w:pPr>
        <w:ind w:right="-1" w:firstLine="708"/>
        <w:jc w:val="center"/>
        <w:rPr>
          <w:b/>
          <w:bCs/>
        </w:rPr>
      </w:pPr>
    </w:p>
    <w:p w:rsidR="00C96297" w:rsidRDefault="00C96297" w:rsidP="007A097A">
      <w:pPr>
        <w:jc w:val="center"/>
        <w:rPr>
          <w:b/>
          <w:bCs/>
        </w:rPr>
      </w:pPr>
      <w:r w:rsidRPr="00E2646D">
        <w:rPr>
          <w:b/>
          <w:bCs/>
        </w:rPr>
        <w:t xml:space="preserve">Порядок </w:t>
      </w:r>
    </w:p>
    <w:p w:rsidR="00C96297" w:rsidRDefault="00C96297" w:rsidP="007A097A">
      <w:pPr>
        <w:jc w:val="center"/>
        <w:rPr>
          <w:b/>
          <w:bCs/>
        </w:rPr>
      </w:pPr>
      <w:r w:rsidRPr="00E2646D">
        <w:rPr>
          <w:b/>
          <w:bCs/>
        </w:rPr>
        <w:t>организации и проведении тестировании групп населения в рамках реализации мероприятий по поэтапному внедрению Всероссийского физкультурно - спортивного комплекса «Готов к труду и обороне» (ГТО)</w:t>
      </w:r>
    </w:p>
    <w:p w:rsidR="00C96297" w:rsidRPr="00E2646D" w:rsidRDefault="00C96297" w:rsidP="007A097A">
      <w:pPr>
        <w:jc w:val="center"/>
        <w:rPr>
          <w:b/>
          <w:bCs/>
        </w:rPr>
      </w:pPr>
    </w:p>
    <w:p w:rsidR="00C96297" w:rsidRPr="00644A11" w:rsidRDefault="00C96297" w:rsidP="00644A11">
      <w:pPr>
        <w:spacing w:after="240"/>
        <w:jc w:val="center"/>
        <w:rPr>
          <w:b/>
          <w:bCs/>
        </w:rPr>
      </w:pPr>
      <w:r>
        <w:rPr>
          <w:b/>
          <w:bCs/>
        </w:rPr>
        <w:t>1.</w:t>
      </w:r>
      <w:r w:rsidRPr="00644A11">
        <w:rPr>
          <w:b/>
          <w:bCs/>
        </w:rPr>
        <w:t xml:space="preserve"> Общие положения</w:t>
      </w:r>
    </w:p>
    <w:p w:rsidR="00C96297" w:rsidRDefault="00C96297" w:rsidP="007A097A">
      <w:pPr>
        <w:spacing w:line="360" w:lineRule="auto"/>
        <w:ind w:firstLine="709"/>
        <w:jc w:val="both"/>
      </w:pPr>
      <w:r>
        <w:t>1.1 Порядок организации и проведения тестирования групп населения в рамках реализации мероприятий по поэтапному внедрению Всероссийского физкультурно ­спортивного комплекса «Готов к труду и обороне» (ГТО) (далее Порядок) разработан в соответствии с Указом Президента Российской Федерации от 24 марта 2014 г. № 172 «О Всероссийском физкультурно-спортивном комплексе «Готов к труду и обороне» (ГТО)». пунктом 18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540.</w:t>
      </w:r>
    </w:p>
    <w:p w:rsidR="00C96297" w:rsidRDefault="00C96297" w:rsidP="007A097A">
      <w:pPr>
        <w:spacing w:line="360" w:lineRule="auto"/>
        <w:ind w:firstLine="709"/>
        <w:jc w:val="both"/>
      </w:pPr>
      <w:r>
        <w:t>1.2. Порядок определяет последовательность организации и проведения тестирования групп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 утвержденных приказом Министерства спорта Российской Федерации от 8 июля 2014 г.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(далее - государственные требования) в соответствии с Планом.</w:t>
      </w:r>
    </w:p>
    <w:p w:rsidR="00C96297" w:rsidRDefault="00C96297" w:rsidP="007A097A">
      <w:pPr>
        <w:spacing w:line="360" w:lineRule="auto"/>
        <w:ind w:firstLine="709"/>
        <w:jc w:val="both"/>
      </w:pPr>
      <w:r>
        <w:t>1.3. Организация и проведение тестирования осуществляется для следующих групп населения:</w:t>
      </w:r>
    </w:p>
    <w:p w:rsidR="00C96297" w:rsidRDefault="00C96297" w:rsidP="007A097A">
      <w:pPr>
        <w:spacing w:line="360" w:lineRule="auto"/>
        <w:ind w:firstLine="709"/>
        <w:jc w:val="both"/>
      </w:pPr>
      <w:r>
        <w:t>лица, обучающиеся в образовательных организациях (1 и 2 группа);</w:t>
      </w:r>
    </w:p>
    <w:p w:rsidR="00C96297" w:rsidRDefault="00C96297" w:rsidP="007A097A">
      <w:pPr>
        <w:spacing w:line="360" w:lineRule="auto"/>
        <w:ind w:firstLine="709"/>
        <w:jc w:val="both"/>
      </w:pPr>
      <w:r>
        <w:t>лица, занятые в трудовой деятельности;</w:t>
      </w:r>
    </w:p>
    <w:p w:rsidR="00C96297" w:rsidRDefault="00C96297" w:rsidP="007A097A">
      <w:pPr>
        <w:spacing w:line="360" w:lineRule="auto"/>
        <w:ind w:firstLine="709"/>
        <w:jc w:val="both"/>
      </w:pPr>
      <w:r>
        <w:t>лица, подлежащие призыву в Вооруженные силы Российской Федерации;</w:t>
      </w:r>
    </w:p>
    <w:p w:rsidR="00C96297" w:rsidRDefault="00C96297" w:rsidP="007A097A">
      <w:pPr>
        <w:spacing w:line="360" w:lineRule="auto"/>
        <w:ind w:firstLine="709"/>
        <w:jc w:val="both"/>
      </w:pPr>
      <w:r>
        <w:t>неработающее население и пенсионеры.</w:t>
      </w:r>
    </w:p>
    <w:p w:rsidR="00C96297" w:rsidRDefault="00C96297" w:rsidP="007A097A">
      <w:pPr>
        <w:spacing w:line="360" w:lineRule="auto"/>
        <w:ind w:firstLine="709"/>
        <w:jc w:val="both"/>
      </w:pPr>
      <w:r>
        <w:t>1.4. Организация и проведение тестирования проводится центрами тестирования, расположенными на территории Тенькинского городского округа Магаданской области по выполнению видов испытаний (тестов), нормативов, требований к оценке уровня знаний и умений в области физической культуры и спорта (далее центр тестирования).</w:t>
      </w:r>
    </w:p>
    <w:p w:rsidR="00C96297" w:rsidRDefault="00C96297" w:rsidP="007A097A">
      <w:pPr>
        <w:spacing w:line="360" w:lineRule="auto"/>
        <w:ind w:firstLine="709"/>
        <w:jc w:val="both"/>
      </w:pPr>
    </w:p>
    <w:p w:rsidR="00C96297" w:rsidRDefault="00C96297" w:rsidP="007A097A">
      <w:pPr>
        <w:spacing w:line="360" w:lineRule="auto"/>
        <w:jc w:val="center"/>
        <w:rPr>
          <w:b/>
          <w:bCs/>
        </w:rPr>
      </w:pPr>
      <w:r w:rsidRPr="003C379D">
        <w:rPr>
          <w:b/>
          <w:bCs/>
        </w:rPr>
        <w:t>2. Организация тестирования</w:t>
      </w:r>
    </w:p>
    <w:p w:rsidR="00C96297" w:rsidRPr="003C379D" w:rsidRDefault="00C96297" w:rsidP="007A097A">
      <w:pPr>
        <w:spacing w:line="360" w:lineRule="auto"/>
        <w:jc w:val="center"/>
        <w:rPr>
          <w:b/>
          <w:bCs/>
        </w:rPr>
      </w:pPr>
    </w:p>
    <w:p w:rsidR="00C96297" w:rsidRDefault="00C96297" w:rsidP="007A097A">
      <w:pPr>
        <w:spacing w:line="360" w:lineRule="auto"/>
        <w:ind w:firstLine="709"/>
        <w:jc w:val="both"/>
      </w:pPr>
      <w:r>
        <w:t>2.1. Лицо, желающее участвовать в тестировании (далее - участник), направляет в центр тестирования предварительную заявку на прохождение тестирования (далее - заявка), лично, по почтовой связи, либо по электронной почте</w:t>
      </w:r>
    </w:p>
    <w:p w:rsidR="00C96297" w:rsidRDefault="00C96297" w:rsidP="007A097A">
      <w:pPr>
        <w:spacing w:line="360" w:lineRule="auto"/>
        <w:ind w:firstLine="708"/>
        <w:jc w:val="both"/>
      </w:pPr>
      <w:r>
        <w:t>В заявке указывается:</w:t>
      </w:r>
    </w:p>
    <w:p w:rsidR="00C96297" w:rsidRDefault="00C96297" w:rsidP="007A097A">
      <w:pPr>
        <w:spacing w:line="360" w:lineRule="auto"/>
        <w:jc w:val="both"/>
      </w:pPr>
      <w:r>
        <w:t>фамилия, имя, отчество (при наличии);</w:t>
      </w:r>
    </w:p>
    <w:p w:rsidR="00C96297" w:rsidRDefault="00C96297" w:rsidP="007A097A">
      <w:pPr>
        <w:spacing w:line="360" w:lineRule="auto"/>
        <w:jc w:val="both"/>
      </w:pPr>
      <w:r>
        <w:t>дата рождения;</w:t>
      </w:r>
    </w:p>
    <w:p w:rsidR="00C96297" w:rsidRDefault="00C96297" w:rsidP="007A097A">
      <w:pPr>
        <w:spacing w:line="360" w:lineRule="auto"/>
        <w:jc w:val="both"/>
      </w:pPr>
      <w:r>
        <w:t>данные документа, удостоверяющею личность гражданина Российской Федерации, для лиц, не достигших возраста четырнадцати лет данные свидетельства о рождении;</w:t>
      </w:r>
    </w:p>
    <w:p w:rsidR="00C96297" w:rsidRDefault="00C96297" w:rsidP="007A097A">
      <w:pPr>
        <w:spacing w:line="360" w:lineRule="auto"/>
        <w:jc w:val="both"/>
      </w:pPr>
      <w:r>
        <w:t>адрес места жительства;</w:t>
      </w:r>
    </w:p>
    <w:p w:rsidR="00C96297" w:rsidRDefault="00C96297" w:rsidP="007A097A">
      <w:pPr>
        <w:spacing w:line="360" w:lineRule="auto"/>
        <w:jc w:val="both"/>
      </w:pPr>
      <w:r>
        <w:t>контактный телефон, адрес электронной почты;</w:t>
      </w:r>
    </w:p>
    <w:p w:rsidR="00C96297" w:rsidRDefault="00C96297" w:rsidP="007A097A">
      <w:pPr>
        <w:spacing w:line="360" w:lineRule="auto"/>
        <w:jc w:val="both"/>
      </w:pPr>
      <w:r>
        <w:t xml:space="preserve">основное место учебы, работы (при наличии); </w:t>
      </w:r>
    </w:p>
    <w:p w:rsidR="00C96297" w:rsidRDefault="00C96297" w:rsidP="007A097A">
      <w:pPr>
        <w:spacing w:line="360" w:lineRule="auto"/>
        <w:jc w:val="both"/>
      </w:pPr>
      <w:r>
        <w:t>спортивное звание (при наличии);</w:t>
      </w:r>
    </w:p>
    <w:p w:rsidR="00C96297" w:rsidRDefault="00C96297" w:rsidP="007A097A">
      <w:pPr>
        <w:spacing w:line="360" w:lineRule="auto"/>
        <w:jc w:val="both"/>
      </w:pPr>
      <w:r>
        <w:t>почетное спортивное звание (при наличии);</w:t>
      </w:r>
    </w:p>
    <w:p w:rsidR="00C96297" w:rsidRDefault="00C96297" w:rsidP="007A097A">
      <w:pPr>
        <w:spacing w:line="360" w:lineRule="auto"/>
        <w:jc w:val="both"/>
      </w:pPr>
      <w:r>
        <w:t>спортивный разряд с указанием вида спорта (при наличии);</w:t>
      </w:r>
    </w:p>
    <w:p w:rsidR="00C96297" w:rsidRDefault="00C96297" w:rsidP="007A097A">
      <w:pPr>
        <w:spacing w:line="360" w:lineRule="auto"/>
        <w:jc w:val="both"/>
      </w:pPr>
      <w:r>
        <w:t>согласие на обработку персональных данных.</w:t>
      </w:r>
    </w:p>
    <w:p w:rsidR="00C96297" w:rsidRDefault="00C96297" w:rsidP="007A097A">
      <w:pPr>
        <w:spacing w:line="360" w:lineRule="auto"/>
        <w:ind w:firstLine="709"/>
        <w:jc w:val="both"/>
      </w:pPr>
      <w:r>
        <w:t>К заявке прилагаются две фотографии размером 3.5x4.5 см (на бумажном либо электронном носителе).</w:t>
      </w:r>
    </w:p>
    <w:p w:rsidR="00C96297" w:rsidRDefault="00C96297" w:rsidP="007A097A">
      <w:pPr>
        <w:spacing w:line="360" w:lineRule="auto"/>
        <w:ind w:firstLine="709"/>
        <w:jc w:val="both"/>
      </w:pPr>
      <w:r>
        <w:t>От имени участников могут выступать физические лица, имеющие такое право в соответствии с законодательством Российской Федерации либо в силу наделения их соответствующими полномочиями в порядке, установленном законодательством Российской Федерации.</w:t>
      </w:r>
    </w:p>
    <w:p w:rsidR="00C96297" w:rsidRDefault="00C96297" w:rsidP="007A097A">
      <w:pPr>
        <w:spacing w:line="360" w:lineRule="auto"/>
        <w:ind w:firstLine="709"/>
        <w:jc w:val="both"/>
      </w:pPr>
      <w:r>
        <w:t>2.2. Центр тестирования принимает заявки и формирует единый список участников. Допускается прием коллективных заявок, при выполнении условий указанных в пункте 2.1 настоящего Порядка.</w:t>
      </w:r>
    </w:p>
    <w:p w:rsidR="00C96297" w:rsidRDefault="00C96297" w:rsidP="007A097A">
      <w:pPr>
        <w:spacing w:line="360" w:lineRule="auto"/>
        <w:ind w:firstLine="709"/>
        <w:jc w:val="both"/>
      </w:pPr>
      <w:r>
        <w:t>2.3 Центр тестирования составляет график проведения тестирования, который размещает на официальном сайте каждую четвертую неделю месяца.</w:t>
      </w:r>
    </w:p>
    <w:p w:rsidR="00C96297" w:rsidRDefault="00C96297" w:rsidP="007A097A">
      <w:pPr>
        <w:spacing w:line="360" w:lineRule="auto"/>
        <w:ind w:firstLine="709"/>
        <w:jc w:val="both"/>
      </w:pPr>
      <w:r>
        <w:t>2.4. Центр тестирования на официальном сайте размещает за 14 дней до дня проведения тестирования адресный перечень мест тестирования с указанием видов испытаний (тестов) соответствующих месту проведения тестирования.</w:t>
      </w:r>
    </w:p>
    <w:p w:rsidR="00C96297" w:rsidRDefault="00C96297" w:rsidP="007A097A">
      <w:pPr>
        <w:spacing w:line="360" w:lineRule="auto"/>
        <w:ind w:firstLine="709"/>
        <w:jc w:val="both"/>
      </w:pPr>
      <w:r>
        <w:t>2.5. Центр тестирования в день проведения тестирования осуществляет допуск участников к прохождению тестирования при предъявлении ими документов, указанных в пункте 2.1. настоящего Порядка.</w:t>
      </w:r>
    </w:p>
    <w:p w:rsidR="00C96297" w:rsidRDefault="00C96297" w:rsidP="007A097A">
      <w:pPr>
        <w:spacing w:line="360" w:lineRule="auto"/>
        <w:ind w:firstLine="709"/>
        <w:jc w:val="both"/>
      </w:pPr>
      <w:r>
        <w:t>Центр тестирования выдает участникам, получившим допуск к прохождению тестирования, учетную карточку для учета выполнения государственных требований.</w:t>
      </w:r>
    </w:p>
    <w:p w:rsidR="00C96297" w:rsidRDefault="00C96297" w:rsidP="007A097A">
      <w:pPr>
        <w:spacing w:line="360" w:lineRule="auto"/>
        <w:ind w:firstLine="709"/>
        <w:jc w:val="both"/>
      </w:pPr>
      <w:r>
        <w:t>2.6. Для получения допуска к прохождению тестирования участник представляет в центр тестирования следующие документы:</w:t>
      </w:r>
    </w:p>
    <w:p w:rsidR="00C96297" w:rsidRDefault="00C96297" w:rsidP="007A097A">
      <w:pPr>
        <w:spacing w:line="360" w:lineRule="auto"/>
        <w:ind w:firstLine="709"/>
        <w:jc w:val="both"/>
      </w:pPr>
      <w:r>
        <w:t>документ, удостоверяющий личность гражданина Российской Федерации, для лиц. не достигших четырнадцати лет свидетельство о рождении, либо их копии:</w:t>
      </w:r>
    </w:p>
    <w:p w:rsidR="00C96297" w:rsidRDefault="00C96297" w:rsidP="007A097A">
      <w:pPr>
        <w:spacing w:line="360" w:lineRule="auto"/>
        <w:ind w:firstLine="709"/>
        <w:jc w:val="both"/>
      </w:pPr>
      <w:r>
        <w:t>медицинское заключение о допуске к занятиям физической культурой и массовым спортом, выданное по результатам медицинского осмотра (обследования), проведенного в соответствии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мероприятий».</w:t>
      </w:r>
    </w:p>
    <w:p w:rsidR="00C96297" w:rsidRDefault="00C96297" w:rsidP="007A097A">
      <w:pPr>
        <w:spacing w:line="360" w:lineRule="auto"/>
        <w:ind w:firstLine="709"/>
        <w:jc w:val="both"/>
      </w:pPr>
      <w:r>
        <w:t>2.7. Основанием для отказа в допуске участника к прохождению тестирования является непредставление им документов, указанных в пункте 2.1. настоящего Порядка.</w:t>
      </w:r>
    </w:p>
    <w:p w:rsidR="00C96297" w:rsidRDefault="00C96297" w:rsidP="007A097A">
      <w:pPr>
        <w:spacing w:line="360" w:lineRule="auto"/>
        <w:ind w:firstLine="709"/>
        <w:jc w:val="both"/>
      </w:pPr>
      <w:r>
        <w:t>2.8. Центр тестирования обеспечивает условия для организации оказания медицинской помощи при проведении тестирования, а также меры по обеспечению безопасности в местах тестирования.</w:t>
      </w:r>
    </w:p>
    <w:p w:rsidR="00C96297" w:rsidRDefault="00C96297" w:rsidP="007A097A">
      <w:pPr>
        <w:ind w:firstLine="709"/>
        <w:jc w:val="both"/>
      </w:pPr>
    </w:p>
    <w:p w:rsidR="00C96297" w:rsidRDefault="00C96297" w:rsidP="007A097A">
      <w:pPr>
        <w:jc w:val="center"/>
        <w:rPr>
          <w:b/>
          <w:bCs/>
        </w:rPr>
      </w:pPr>
      <w:r>
        <w:rPr>
          <w:b/>
          <w:bCs/>
        </w:rPr>
        <w:t>3. Проведение тестирования</w:t>
      </w:r>
    </w:p>
    <w:p w:rsidR="00C96297" w:rsidRPr="00971B99" w:rsidRDefault="00C96297" w:rsidP="007A097A">
      <w:pPr>
        <w:jc w:val="center"/>
        <w:rPr>
          <w:b/>
          <w:bCs/>
        </w:rPr>
      </w:pPr>
    </w:p>
    <w:p w:rsidR="00C96297" w:rsidRDefault="00C96297" w:rsidP="007A097A">
      <w:pPr>
        <w:spacing w:line="360" w:lineRule="auto"/>
        <w:ind w:firstLine="709"/>
        <w:jc w:val="both"/>
      </w:pPr>
      <w:r>
        <w:t>3.1. В целях оценки участниками своих физических способностей, тестирование проводится в последовательности, установленной настоящим Порядком.</w:t>
      </w:r>
    </w:p>
    <w:p w:rsidR="00C96297" w:rsidRDefault="00C96297" w:rsidP="007A097A">
      <w:pPr>
        <w:spacing w:line="360" w:lineRule="auto"/>
        <w:ind w:firstLine="709"/>
        <w:jc w:val="both"/>
      </w:pPr>
      <w:r>
        <w:t>Последовательность проведения тестирования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C96297" w:rsidRDefault="00C96297" w:rsidP="007A097A">
      <w:pPr>
        <w:spacing w:line="360" w:lineRule="auto"/>
        <w:ind w:firstLine="709"/>
        <w:jc w:val="both"/>
      </w:pPr>
      <w:r>
        <w:t>3.2. Тестирование осуществляется в следующей последовательности:</w:t>
      </w:r>
    </w:p>
    <w:p w:rsidR="00C96297" w:rsidRDefault="00C96297" w:rsidP="007A097A">
      <w:pPr>
        <w:spacing w:line="360" w:lineRule="auto"/>
        <w:ind w:firstLine="709"/>
        <w:jc w:val="both"/>
      </w:pPr>
      <w:r>
        <w:t>а) выполнение физических упражнений для подготовки к прохождению тестирования под руководством специалиста в области физической культуры и спорта или самостоятельно;</w:t>
      </w:r>
    </w:p>
    <w:p w:rsidR="00C96297" w:rsidRDefault="00C96297" w:rsidP="007A097A">
      <w:pPr>
        <w:spacing w:line="360" w:lineRule="auto"/>
        <w:ind w:firstLine="709"/>
        <w:jc w:val="both"/>
      </w:pPr>
      <w:r>
        <w:t>б) тестирование по видам испытаний (тестов), позволяющих определить уровень развития физических качеств и прикладных двигательных умений и навыков. установленных государственными требованиями;</w:t>
      </w:r>
    </w:p>
    <w:p w:rsidR="00C96297" w:rsidRDefault="00C96297" w:rsidP="007A097A">
      <w:pPr>
        <w:spacing w:line="360" w:lineRule="auto"/>
        <w:ind w:firstLine="709"/>
        <w:jc w:val="both"/>
      </w:pPr>
      <w:r>
        <w:t>в) оценка уровня знаний и умений в области физической культуры и спорта в соответствии с государственными требованиями.</w:t>
      </w:r>
    </w:p>
    <w:p w:rsidR="00C96297" w:rsidRDefault="00C96297" w:rsidP="007A097A">
      <w:pPr>
        <w:spacing w:line="360" w:lineRule="auto"/>
        <w:ind w:firstLine="709"/>
        <w:jc w:val="both"/>
      </w:pPr>
      <w:r>
        <w:t>3.3.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(тестов):</w:t>
      </w:r>
    </w:p>
    <w:p w:rsidR="00C96297" w:rsidRDefault="00C96297" w:rsidP="007A097A">
      <w:pPr>
        <w:spacing w:line="360" w:lineRule="auto"/>
        <w:ind w:firstLine="709"/>
        <w:jc w:val="both"/>
      </w:pPr>
      <w:r>
        <w:t>на гибкость;</w:t>
      </w:r>
    </w:p>
    <w:p w:rsidR="00C96297" w:rsidRDefault="00C96297" w:rsidP="007A097A">
      <w:pPr>
        <w:spacing w:line="360" w:lineRule="auto"/>
        <w:ind w:firstLine="709"/>
        <w:jc w:val="both"/>
      </w:pPr>
      <w:r>
        <w:t>на координационные способности: на силу;</w:t>
      </w:r>
    </w:p>
    <w:p w:rsidR="00C96297" w:rsidRDefault="00C96297" w:rsidP="007A097A">
      <w:pPr>
        <w:spacing w:line="360" w:lineRule="auto"/>
        <w:ind w:firstLine="709"/>
        <w:jc w:val="both"/>
      </w:pPr>
      <w:r>
        <w:t>на скоростные возможности: на скоростно-силовые возможности; на прикладные навыки; на выносливость.</w:t>
      </w:r>
    </w:p>
    <w:p w:rsidR="00C96297" w:rsidRDefault="00C96297" w:rsidP="007A097A">
      <w:pPr>
        <w:spacing w:line="360" w:lineRule="auto"/>
        <w:ind w:firstLine="709"/>
        <w:jc w:val="both"/>
      </w:pPr>
      <w:r>
        <w:t>3.4. Соблюдение последовательности выполнения тестирования, а также соблюдение государственных требований осуществляется спортивным судьей, который прошел специальную подготовку и получил соответствующую квалификацию в соответствии с Положением о спортивных судьях, утвержденным приказом Министерства спорта Российской Федерации от 27 ноября 2008 г. № 56 «Об утверждении Положения о спортивных судьях».</w:t>
      </w:r>
    </w:p>
    <w:p w:rsidR="00C96297" w:rsidRDefault="00C96297" w:rsidP="007A097A">
      <w:pPr>
        <w:spacing w:line="360" w:lineRule="auto"/>
        <w:ind w:firstLine="709"/>
        <w:jc w:val="both"/>
      </w:pPr>
      <w:r>
        <w:t>3.5. После тестирования по каждому виду испытаний (тестов) спортивный судья сообщает участникам их результаты.</w:t>
      </w:r>
    </w:p>
    <w:p w:rsidR="00C96297" w:rsidRDefault="00C96297" w:rsidP="007A097A">
      <w:pPr>
        <w:spacing w:line="360" w:lineRule="auto"/>
        <w:ind w:firstLine="709"/>
        <w:jc w:val="both"/>
      </w:pPr>
      <w:r>
        <w:t>Результаты тестирования каждого участника заносятся спортивным судьей в протокол, копия которого размещается на информационном стенде в центре тестирования для ознакомления участниками.</w:t>
      </w:r>
    </w:p>
    <w:p w:rsidR="00C96297" w:rsidRDefault="00C96297" w:rsidP="007A097A">
      <w:pPr>
        <w:spacing w:line="360" w:lineRule="auto"/>
        <w:ind w:firstLine="709"/>
        <w:jc w:val="both"/>
      </w:pPr>
      <w:r>
        <w:t>После внесения результатов тестирования участника в протокол, результаты тестирования участника заносятся в учетную карточку для учета выполнения государственных требований.</w:t>
      </w:r>
    </w:p>
    <w:p w:rsidR="00C96297" w:rsidRDefault="00C96297" w:rsidP="007A097A">
      <w:pPr>
        <w:spacing w:line="360" w:lineRule="auto"/>
        <w:ind w:firstLine="709"/>
        <w:jc w:val="both"/>
      </w:pPr>
      <w:r>
        <w:t>Протокол является основанием для представления участника к награждению соответствующим знаком отличия Всероссийского физкультурно-спортивного комплекса «Готов к труду и обороне (ГТО).</w:t>
      </w:r>
    </w:p>
    <w:p w:rsidR="00C96297" w:rsidRDefault="00C96297" w:rsidP="007A097A">
      <w:pPr>
        <w:spacing w:line="360" w:lineRule="auto"/>
        <w:ind w:firstLine="709"/>
        <w:jc w:val="both"/>
      </w:pPr>
      <w: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C96297" w:rsidRDefault="00C96297" w:rsidP="007A097A">
      <w:pPr>
        <w:spacing w:line="360" w:lineRule="auto"/>
        <w:ind w:firstLine="709"/>
        <w:jc w:val="both"/>
      </w:pPr>
      <w:r>
        <w:t>Повторное участие в тестировании проводится не чаще одного раза в три месяца со дня подачи предыдущей заявки в центр тестирования.</w:t>
      </w:r>
    </w:p>
    <w:p w:rsidR="00C96297" w:rsidRDefault="00C96297" w:rsidP="007A097A">
      <w:pPr>
        <w:spacing w:line="360" w:lineRule="auto"/>
        <w:jc w:val="center"/>
      </w:pPr>
    </w:p>
    <w:p w:rsidR="00C96297" w:rsidRDefault="00C96297" w:rsidP="007A097A">
      <w:pPr>
        <w:spacing w:line="360" w:lineRule="auto"/>
        <w:jc w:val="center"/>
      </w:pPr>
      <w:r w:rsidRPr="00E069BC">
        <w:t>_________________</w:t>
      </w:r>
    </w:p>
    <w:sectPr w:rsidR="00C96297" w:rsidSect="0080502B">
      <w:pgSz w:w="11906" w:h="16838"/>
      <w:pgMar w:top="71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97" w:rsidRDefault="00C96297">
      <w:r>
        <w:separator/>
      </w:r>
    </w:p>
  </w:endnote>
  <w:endnote w:type="continuationSeparator" w:id="1">
    <w:p w:rsidR="00C96297" w:rsidRDefault="00C9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97" w:rsidRDefault="00C96297">
      <w:r>
        <w:separator/>
      </w:r>
    </w:p>
  </w:footnote>
  <w:footnote w:type="continuationSeparator" w:id="1">
    <w:p w:rsidR="00C96297" w:rsidRDefault="00C96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97" w:rsidRDefault="00C96297" w:rsidP="0080502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96297" w:rsidRDefault="00C962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4EE"/>
    <w:multiLevelType w:val="multilevel"/>
    <w:tmpl w:val="175C876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E6A589E"/>
    <w:multiLevelType w:val="hybridMultilevel"/>
    <w:tmpl w:val="C69E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7B9F"/>
    <w:multiLevelType w:val="hybridMultilevel"/>
    <w:tmpl w:val="C6229DAE"/>
    <w:lvl w:ilvl="0" w:tplc="B8F8AE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1F0532"/>
    <w:multiLevelType w:val="hybridMultilevel"/>
    <w:tmpl w:val="28CC8504"/>
    <w:lvl w:ilvl="0" w:tplc="79D45E3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5504AC"/>
    <w:multiLevelType w:val="multilevel"/>
    <w:tmpl w:val="696E2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195"/>
    <w:rsid w:val="000178CA"/>
    <w:rsid w:val="00021AAC"/>
    <w:rsid w:val="00027CDD"/>
    <w:rsid w:val="00044C0D"/>
    <w:rsid w:val="00050B5D"/>
    <w:rsid w:val="000563CF"/>
    <w:rsid w:val="000604AC"/>
    <w:rsid w:val="00090472"/>
    <w:rsid w:val="000908A6"/>
    <w:rsid w:val="000B13E3"/>
    <w:rsid w:val="000E35A8"/>
    <w:rsid w:val="000F2FD5"/>
    <w:rsid w:val="000F31E0"/>
    <w:rsid w:val="001029DE"/>
    <w:rsid w:val="00116FEA"/>
    <w:rsid w:val="0012059D"/>
    <w:rsid w:val="00165F11"/>
    <w:rsid w:val="00176A98"/>
    <w:rsid w:val="001A40D4"/>
    <w:rsid w:val="001C7030"/>
    <w:rsid w:val="001E10F0"/>
    <w:rsid w:val="001F2118"/>
    <w:rsid w:val="00206897"/>
    <w:rsid w:val="00212195"/>
    <w:rsid w:val="002223CC"/>
    <w:rsid w:val="00222B8E"/>
    <w:rsid w:val="002271AD"/>
    <w:rsid w:val="00232AA0"/>
    <w:rsid w:val="00233878"/>
    <w:rsid w:val="0024030D"/>
    <w:rsid w:val="002440E6"/>
    <w:rsid w:val="00251474"/>
    <w:rsid w:val="002631F0"/>
    <w:rsid w:val="002A400C"/>
    <w:rsid w:val="002C013D"/>
    <w:rsid w:val="002C1DD5"/>
    <w:rsid w:val="002E216A"/>
    <w:rsid w:val="002E2E81"/>
    <w:rsid w:val="003008B1"/>
    <w:rsid w:val="00303D1A"/>
    <w:rsid w:val="00320DDA"/>
    <w:rsid w:val="00326D8D"/>
    <w:rsid w:val="003517A3"/>
    <w:rsid w:val="00354962"/>
    <w:rsid w:val="003718C2"/>
    <w:rsid w:val="0037209F"/>
    <w:rsid w:val="0037289D"/>
    <w:rsid w:val="00396AA9"/>
    <w:rsid w:val="00397809"/>
    <w:rsid w:val="003A007E"/>
    <w:rsid w:val="003A226B"/>
    <w:rsid w:val="003A744C"/>
    <w:rsid w:val="003B1031"/>
    <w:rsid w:val="003C379D"/>
    <w:rsid w:val="003F20CD"/>
    <w:rsid w:val="004006A3"/>
    <w:rsid w:val="0043374D"/>
    <w:rsid w:val="00435E36"/>
    <w:rsid w:val="004370D5"/>
    <w:rsid w:val="0046674A"/>
    <w:rsid w:val="00466E9C"/>
    <w:rsid w:val="00470C2C"/>
    <w:rsid w:val="004737B9"/>
    <w:rsid w:val="004A33C8"/>
    <w:rsid w:val="004A383C"/>
    <w:rsid w:val="004F687E"/>
    <w:rsid w:val="004F76DE"/>
    <w:rsid w:val="0050049D"/>
    <w:rsid w:val="0050061D"/>
    <w:rsid w:val="00513760"/>
    <w:rsid w:val="00524BF5"/>
    <w:rsid w:val="00530B88"/>
    <w:rsid w:val="00540337"/>
    <w:rsid w:val="005A2EAC"/>
    <w:rsid w:val="005C1AF0"/>
    <w:rsid w:val="005E053E"/>
    <w:rsid w:val="005E71C0"/>
    <w:rsid w:val="00612CA9"/>
    <w:rsid w:val="006158BF"/>
    <w:rsid w:val="00640BF0"/>
    <w:rsid w:val="00644A11"/>
    <w:rsid w:val="00661402"/>
    <w:rsid w:val="00662F6D"/>
    <w:rsid w:val="006C7D55"/>
    <w:rsid w:val="006E3B7C"/>
    <w:rsid w:val="007226F1"/>
    <w:rsid w:val="00723417"/>
    <w:rsid w:val="0073686A"/>
    <w:rsid w:val="007455AE"/>
    <w:rsid w:val="00745A9E"/>
    <w:rsid w:val="0075211E"/>
    <w:rsid w:val="00757F0F"/>
    <w:rsid w:val="0076250D"/>
    <w:rsid w:val="0077669A"/>
    <w:rsid w:val="007926F3"/>
    <w:rsid w:val="007958FB"/>
    <w:rsid w:val="007A097A"/>
    <w:rsid w:val="0080502B"/>
    <w:rsid w:val="008236C2"/>
    <w:rsid w:val="00833DED"/>
    <w:rsid w:val="00834EBA"/>
    <w:rsid w:val="008426D0"/>
    <w:rsid w:val="0084335C"/>
    <w:rsid w:val="00847378"/>
    <w:rsid w:val="008507B8"/>
    <w:rsid w:val="008520B6"/>
    <w:rsid w:val="008632E2"/>
    <w:rsid w:val="00870FC5"/>
    <w:rsid w:val="00882367"/>
    <w:rsid w:val="0088701F"/>
    <w:rsid w:val="008A30FC"/>
    <w:rsid w:val="008D3982"/>
    <w:rsid w:val="008D6656"/>
    <w:rsid w:val="008E4F93"/>
    <w:rsid w:val="008F1DE3"/>
    <w:rsid w:val="009108A4"/>
    <w:rsid w:val="00913956"/>
    <w:rsid w:val="00936275"/>
    <w:rsid w:val="00950574"/>
    <w:rsid w:val="00960A3D"/>
    <w:rsid w:val="00967342"/>
    <w:rsid w:val="00971B99"/>
    <w:rsid w:val="009760E7"/>
    <w:rsid w:val="00982499"/>
    <w:rsid w:val="009C3432"/>
    <w:rsid w:val="009F56CA"/>
    <w:rsid w:val="00A02B5D"/>
    <w:rsid w:val="00A15CCE"/>
    <w:rsid w:val="00A2652B"/>
    <w:rsid w:val="00A3579E"/>
    <w:rsid w:val="00A4200D"/>
    <w:rsid w:val="00A606FE"/>
    <w:rsid w:val="00A93A5F"/>
    <w:rsid w:val="00B00651"/>
    <w:rsid w:val="00B5177C"/>
    <w:rsid w:val="00B81506"/>
    <w:rsid w:val="00B8409D"/>
    <w:rsid w:val="00B932C6"/>
    <w:rsid w:val="00BB152F"/>
    <w:rsid w:val="00BB4802"/>
    <w:rsid w:val="00BE44EE"/>
    <w:rsid w:val="00BE7140"/>
    <w:rsid w:val="00BF6198"/>
    <w:rsid w:val="00C06828"/>
    <w:rsid w:val="00C13900"/>
    <w:rsid w:val="00C31350"/>
    <w:rsid w:val="00C35AAD"/>
    <w:rsid w:val="00C400BD"/>
    <w:rsid w:val="00C45D1A"/>
    <w:rsid w:val="00C51122"/>
    <w:rsid w:val="00C538FD"/>
    <w:rsid w:val="00C63044"/>
    <w:rsid w:val="00C70CB4"/>
    <w:rsid w:val="00C91AB9"/>
    <w:rsid w:val="00C96297"/>
    <w:rsid w:val="00CA1AD2"/>
    <w:rsid w:val="00CA62E5"/>
    <w:rsid w:val="00CD137E"/>
    <w:rsid w:val="00CD6211"/>
    <w:rsid w:val="00CF28DA"/>
    <w:rsid w:val="00CF4A61"/>
    <w:rsid w:val="00D10835"/>
    <w:rsid w:val="00D203D5"/>
    <w:rsid w:val="00D25BE5"/>
    <w:rsid w:val="00D327DA"/>
    <w:rsid w:val="00D3763D"/>
    <w:rsid w:val="00D71A50"/>
    <w:rsid w:val="00D72BDB"/>
    <w:rsid w:val="00D73BAA"/>
    <w:rsid w:val="00D76D99"/>
    <w:rsid w:val="00D931B3"/>
    <w:rsid w:val="00DA51CA"/>
    <w:rsid w:val="00DB06C0"/>
    <w:rsid w:val="00DB4EC2"/>
    <w:rsid w:val="00DC3386"/>
    <w:rsid w:val="00DC72D2"/>
    <w:rsid w:val="00DE2387"/>
    <w:rsid w:val="00DE4636"/>
    <w:rsid w:val="00DF1323"/>
    <w:rsid w:val="00E03D97"/>
    <w:rsid w:val="00E069BC"/>
    <w:rsid w:val="00E2646D"/>
    <w:rsid w:val="00E2700E"/>
    <w:rsid w:val="00E310EC"/>
    <w:rsid w:val="00E42233"/>
    <w:rsid w:val="00E94893"/>
    <w:rsid w:val="00EC0608"/>
    <w:rsid w:val="00EC2FDC"/>
    <w:rsid w:val="00ED1BEE"/>
    <w:rsid w:val="00ED23E3"/>
    <w:rsid w:val="00ED5E1D"/>
    <w:rsid w:val="00F22C13"/>
    <w:rsid w:val="00F2441A"/>
    <w:rsid w:val="00F2499C"/>
    <w:rsid w:val="00F374BB"/>
    <w:rsid w:val="00F37AC9"/>
    <w:rsid w:val="00F75B6B"/>
    <w:rsid w:val="00F825F2"/>
    <w:rsid w:val="00F83E74"/>
    <w:rsid w:val="00F83EA0"/>
    <w:rsid w:val="00F8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95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9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5E36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956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5E36"/>
    <w:rPr>
      <w:rFonts w:ascii="Calibri" w:hAnsi="Calibri" w:cs="Calibri"/>
      <w:b/>
      <w:bCs/>
      <w:sz w:val="28"/>
      <w:szCs w:val="28"/>
    </w:rPr>
  </w:style>
  <w:style w:type="paragraph" w:customStyle="1" w:styleId="3">
    <w:name w:val="Знак Знак3"/>
    <w:basedOn w:val="Normal"/>
    <w:uiPriority w:val="99"/>
    <w:rsid w:val="002514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1"/>
    <w:basedOn w:val="Normal"/>
    <w:uiPriority w:val="99"/>
    <w:rsid w:val="00834E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F13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73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1"/>
    <w:basedOn w:val="Normal"/>
    <w:uiPriority w:val="99"/>
    <w:rsid w:val="00E03D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068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8"/>
      <w:szCs w:val="28"/>
    </w:rPr>
  </w:style>
  <w:style w:type="paragraph" w:customStyle="1" w:styleId="ListParagraph1">
    <w:name w:val="List Paragraph1"/>
    <w:basedOn w:val="Normal"/>
    <w:uiPriority w:val="99"/>
    <w:rsid w:val="003A744C"/>
    <w:pPr>
      <w:ind w:left="720" w:firstLine="72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A744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A744C"/>
    <w:pPr>
      <w:ind w:right="567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44C"/>
    <w:rPr>
      <w:rFonts w:eastAsia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3A744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A744C"/>
  </w:style>
  <w:style w:type="character" w:customStyle="1" w:styleId="a">
    <w:name w:val="Гипертекстовая ссылка"/>
    <w:uiPriority w:val="99"/>
    <w:rsid w:val="00E94893"/>
    <w:rPr>
      <w:b/>
      <w:bCs/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2440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435E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02B"/>
  </w:style>
  <w:style w:type="paragraph" w:styleId="NoSpacing">
    <w:name w:val="No Spacing"/>
    <w:uiPriority w:val="99"/>
    <w:qFormat/>
    <w:rsid w:val="00F2441A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12</Pages>
  <Words>2648</Words>
  <Characters>15097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Осипова Татьяна Николаевна</dc:creator>
  <cp:keywords/>
  <dc:description/>
  <cp:lastModifiedBy>Maksimec</cp:lastModifiedBy>
  <cp:revision>6</cp:revision>
  <cp:lastPrinted>2016-02-18T07:40:00Z</cp:lastPrinted>
  <dcterms:created xsi:type="dcterms:W3CDTF">2016-03-03T01:51:00Z</dcterms:created>
  <dcterms:modified xsi:type="dcterms:W3CDTF">2016-03-12T09:25:00Z</dcterms:modified>
</cp:coreProperties>
</file>