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4" w:rsidRPr="00353CAE" w:rsidRDefault="00E03084" w:rsidP="00775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>У</w:t>
      </w:r>
      <w:r w:rsidRPr="00353CAE">
        <w:rPr>
          <w:rFonts w:ascii="Times New Roman" w:hAnsi="Times New Roman" w:cs="Times New Roman"/>
          <w:sz w:val="28"/>
          <w:szCs w:val="28"/>
        </w:rPr>
        <w:t>важаемые физические и юридические лица!</w:t>
      </w:r>
    </w:p>
    <w:p w:rsidR="00E03084" w:rsidRPr="00353CAE" w:rsidRDefault="00E03084" w:rsidP="00775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69.1 Федерального закона Российской Федерации от 13.07.2015 № 218-ФЗ «О государственной регистрации недвижимости» </w:t>
      </w:r>
      <w:r w:rsidRPr="00353CAE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353CAE">
        <w:rPr>
          <w:rFonts w:ascii="Times New Roman" w:hAnsi="Times New Roman" w:cs="Times New Roman"/>
          <w:sz w:val="28"/>
          <w:szCs w:val="28"/>
        </w:rPr>
        <w:t xml:space="preserve"> проводит мероприятия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Просим граждан и юридических лиц рассмотреть прилагаемый к настоящему сообщению перечень объектов недвижимости, и в случае обнаружения объекта, собственником которого вы являетесь либо собственник, которого вам известен, в кратчайшие сроки известить об этом </w:t>
      </w:r>
      <w:r w:rsidR="00B411CA" w:rsidRPr="00353CA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Тенькинского городского округа </w:t>
      </w:r>
      <w:r w:rsidRPr="00353CAE">
        <w:rPr>
          <w:rFonts w:ascii="Times New Roman" w:hAnsi="Times New Roman" w:cs="Times New Roman"/>
          <w:sz w:val="28"/>
          <w:szCs w:val="28"/>
        </w:rPr>
        <w:t>одним из указанных способов: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>- по почте: 68</w:t>
      </w:r>
      <w:r w:rsidR="00DA5AFD" w:rsidRPr="00353CAE">
        <w:rPr>
          <w:rFonts w:ascii="Times New Roman" w:hAnsi="Times New Roman" w:cs="Times New Roman"/>
          <w:sz w:val="28"/>
          <w:szCs w:val="28"/>
        </w:rPr>
        <w:t>6050</w:t>
      </w:r>
      <w:r w:rsidRPr="00353CAE">
        <w:rPr>
          <w:rFonts w:ascii="Times New Roman" w:hAnsi="Times New Roman" w:cs="Times New Roman"/>
          <w:sz w:val="28"/>
          <w:szCs w:val="28"/>
        </w:rPr>
        <w:t xml:space="preserve">, Магаданская область, </w:t>
      </w:r>
      <w:r w:rsidR="00DA5AFD" w:rsidRPr="00353CAE">
        <w:rPr>
          <w:rFonts w:ascii="Times New Roman" w:hAnsi="Times New Roman" w:cs="Times New Roman"/>
          <w:sz w:val="28"/>
          <w:szCs w:val="28"/>
        </w:rPr>
        <w:t>пос. Усть-Омчуг, ул. Горняцкая, 37</w:t>
      </w:r>
      <w:r w:rsidRPr="00353CAE">
        <w:rPr>
          <w:rFonts w:ascii="Times New Roman" w:hAnsi="Times New Roman" w:cs="Times New Roman"/>
          <w:sz w:val="28"/>
          <w:szCs w:val="28"/>
        </w:rPr>
        <w:t>;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DA5AFD" w:rsidRPr="00353CAE">
        <w:rPr>
          <w:rFonts w:ascii="Times New Roman" w:hAnsi="Times New Roman" w:cs="Times New Roman"/>
          <w:sz w:val="28"/>
          <w:szCs w:val="28"/>
        </w:rPr>
        <w:t>Магаданская область, пос. Усть-Омчуг, ул. Горняцкая, 37</w:t>
      </w:r>
      <w:r w:rsidR="00DA5AFD" w:rsidRPr="00353CAE">
        <w:rPr>
          <w:rFonts w:ascii="Times New Roman" w:hAnsi="Times New Roman" w:cs="Times New Roman"/>
          <w:sz w:val="28"/>
          <w:szCs w:val="28"/>
        </w:rPr>
        <w:t>, кабинет  34, 35</w:t>
      </w:r>
      <w:r w:rsidRPr="00353CAE">
        <w:rPr>
          <w:rFonts w:ascii="Times New Roman" w:hAnsi="Times New Roman" w:cs="Times New Roman"/>
          <w:sz w:val="28"/>
          <w:szCs w:val="28"/>
        </w:rPr>
        <w:t>;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r w:rsidR="00B411CA" w:rsidRPr="00353CAE">
        <w:rPr>
          <w:rFonts w:ascii="Times New Roman" w:hAnsi="Times New Roman" w:cs="Times New Roman"/>
          <w:sz w:val="28"/>
          <w:szCs w:val="28"/>
        </w:rPr>
        <w:t>tenka-kumi@rambler.ru</w:t>
      </w:r>
      <w:r w:rsidRPr="00353CAE">
        <w:rPr>
          <w:rFonts w:ascii="Times New Roman" w:hAnsi="Times New Roman" w:cs="Times New Roman"/>
          <w:sz w:val="28"/>
          <w:szCs w:val="28"/>
        </w:rPr>
        <w:t>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CAE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ранее учтенных объектов недвижимости, указанных в прилагаемом перечне, в том числе документы, подтверждающие права на объекты, могут быть представлены в </w:t>
      </w:r>
      <w:r w:rsidR="00FD2D0D" w:rsidRPr="00353CA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3CAE">
        <w:rPr>
          <w:rFonts w:ascii="Times New Roman" w:hAnsi="Times New Roman" w:cs="Times New Roman"/>
          <w:sz w:val="28"/>
          <w:szCs w:val="28"/>
        </w:rPr>
        <w:t xml:space="preserve">такими правообладателями (их уполномоченными представителями), а также любыми заинтересованными лицами, к информации которых необходимо приложить сведения о почтовом адресе и (или) адресе электронной почты для связи с ними. </w:t>
      </w:r>
      <w:proofErr w:type="gramEnd"/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Обращаем внимание, что при предоставлении правообладателями либо заинтересованными лицами сведений о почтовом адресе и (или) адресе электронной почты для связи с ними в </w:t>
      </w:r>
      <w:r w:rsidR="00FD2D0D" w:rsidRPr="00353CA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3CAE">
        <w:rPr>
          <w:rFonts w:ascii="Times New Roman" w:hAnsi="Times New Roman" w:cs="Times New Roman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lastRenderedPageBreak/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Федеральной службы государственной регистрации, кадастра и картографии по Магаданской области и Чукотскому автономному округу.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25.01.2000).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AE">
        <w:rPr>
          <w:rFonts w:ascii="Times New Roman" w:hAnsi="Times New Roman" w:cs="Times New Roman"/>
          <w:sz w:val="28"/>
          <w:szCs w:val="28"/>
        </w:rPr>
        <w:t xml:space="preserve">Перечень объектов регулярно дополняется. С ним можно ознакомиться на сайте </w:t>
      </w:r>
      <w:r w:rsidR="00FD2D0D" w:rsidRPr="00353CAE">
        <w:rPr>
          <w:rFonts w:ascii="Times New Roman" w:hAnsi="Times New Roman" w:cs="Times New Roman"/>
          <w:sz w:val="28"/>
          <w:szCs w:val="28"/>
        </w:rPr>
        <w:t>администрации</w:t>
      </w:r>
      <w:r w:rsidR="00353CAE" w:rsidRPr="00353CAE">
        <w:rPr>
          <w:rFonts w:ascii="Times New Roman" w:hAnsi="Times New Roman" w:cs="Times New Roman"/>
          <w:sz w:val="28"/>
          <w:szCs w:val="28"/>
        </w:rPr>
        <w:t xml:space="preserve"> </w:t>
      </w:r>
      <w:r w:rsidR="00353CAE" w:rsidRPr="00353CAE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Pr="00353CAE">
        <w:rPr>
          <w:rFonts w:ascii="Times New Roman" w:hAnsi="Times New Roman" w:cs="Times New Roman"/>
          <w:sz w:val="28"/>
          <w:szCs w:val="28"/>
        </w:rPr>
        <w:t>.</w:t>
      </w:r>
    </w:p>
    <w:p w:rsidR="00E03084" w:rsidRPr="00353CAE" w:rsidRDefault="00E03084" w:rsidP="0077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828" w:rsidRDefault="00E03084" w:rsidP="007751D9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9">
        <w:rPr>
          <w:rFonts w:ascii="Times New Roman" w:hAnsi="Times New Roman" w:cs="Times New Roman"/>
          <w:sz w:val="28"/>
          <w:szCs w:val="28"/>
          <w:highlight w:val="yellow"/>
        </w:rPr>
        <w:t>Perechen_obktov_14.12.xlsx (17.72 КБ)</w:t>
      </w:r>
      <w:bookmarkStart w:id="0" w:name="_GoBack"/>
      <w:bookmarkEnd w:id="0"/>
    </w:p>
    <w:p w:rsidR="00542CA9" w:rsidRDefault="00542CA9" w:rsidP="00542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http://admtenka.ru/structure/strukturnyie-podrazdeleniya/komitet-po-upravleniyu-imuschestvom-tenkinskogo-rajona/obyavleniya/</w:t>
        </w:r>
      </w:hyperlink>
    </w:p>
    <w:p w:rsidR="00363DBF" w:rsidRDefault="00363DBF" w:rsidP="00542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63DBF" w:rsidRDefault="00363DBF" w:rsidP="00542C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Размещено на сайте администрации 02.02.2022</w:t>
      </w:r>
    </w:p>
    <w:p w:rsidR="00542CA9" w:rsidRDefault="00542CA9" w:rsidP="00775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CA9" w:rsidRPr="00353CAE" w:rsidRDefault="00542CA9" w:rsidP="00775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CA9" w:rsidRPr="0035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0"/>
    <w:rsid w:val="00353CAE"/>
    <w:rsid w:val="00363DBF"/>
    <w:rsid w:val="004C75F0"/>
    <w:rsid w:val="00542CA9"/>
    <w:rsid w:val="00712828"/>
    <w:rsid w:val="007751D9"/>
    <w:rsid w:val="00B411CA"/>
    <w:rsid w:val="00DA5AFD"/>
    <w:rsid w:val="00E03084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24832;&#25600;&#27904;&#29696;&#25856;&#28160;&#27392;&#24832;&#11776;&#29184;&#29952;&#12032;&#29440;&#29696;&#29184;&#29952;&#25344;&#29696;&#29952;&#29184;&#25856;&#12032;&#29440;&#29696;&#29184;&#29952;&#27392;&#29696;&#29952;&#29184;&#28160;&#30976;&#26880;&#25856;&#11520;&#28672;&#28416;&#25600;&#29184;&#24832;&#31232;&#25600;&#25856;&#27648;&#25856;&#28160;&#26880;&#30976;&#24832;&#12032;&#27392;&#28416;&#27904;&#26880;&#29696;&#25856;&#29696;&#11520;&#28672;&#28416;&#11520;&#29952;&#28672;&#29184;&#24832;&#30208;&#27648;&#25856;&#28160;&#26880;&#30976;&#29952;&#11520;&#26880;&#27904;&#29952;&#29440;&#25344;&#26624;&#25856;&#29440;&#29696;&#30208;&#28416;&#27904;&#11520;&#29696;&#25856;&#28160;&#27392;&#26880;&#28160;&#29440;&#27392;&#28416;&#26368;&#28416;&#11520;&#29184;&#24832;&#27136;&#28416;&#28160;&#24832;&#12032;&#28416;&#25088;&#30976;&#24832;&#30208;&#27648;&#25856;&#28160;&#26880;&#30976;&#24832;&#1203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4</cp:revision>
  <dcterms:created xsi:type="dcterms:W3CDTF">2022-02-01T22:08:00Z</dcterms:created>
  <dcterms:modified xsi:type="dcterms:W3CDTF">2022-02-02T00:10:00Z</dcterms:modified>
</cp:coreProperties>
</file>