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9740" w14:textId="77777777" w:rsidR="00B95ACA" w:rsidRPr="00B95ACA" w:rsidRDefault="00B95ACA" w:rsidP="00B95AC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95ACA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71D70B83" wp14:editId="61E19E78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E3251" w14:textId="77777777" w:rsidR="00B95ACA" w:rsidRPr="00B95ACA" w:rsidRDefault="00B95ACA" w:rsidP="00B95AC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422D0C84" w14:textId="77777777" w:rsidR="00B95ACA" w:rsidRPr="00B95ACA" w:rsidRDefault="00B95ACA" w:rsidP="00B95AC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95AC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5545FB8B" w14:textId="77777777" w:rsidR="00B95ACA" w:rsidRPr="00B95ACA" w:rsidRDefault="00B95ACA" w:rsidP="00B95AC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95AC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14:paraId="78CFEA4B" w14:textId="77777777" w:rsidR="00B95ACA" w:rsidRPr="00B95ACA" w:rsidRDefault="00B95ACA" w:rsidP="00B95AC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95AC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МАГАДАНСКОЙ ОБЛАСТИ</w:t>
      </w:r>
    </w:p>
    <w:p w14:paraId="5B5C478A" w14:textId="77777777" w:rsidR="00B95ACA" w:rsidRPr="00B95ACA" w:rsidRDefault="00B95ACA" w:rsidP="00B95AC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E31628E" w14:textId="77777777" w:rsidR="00B95ACA" w:rsidRPr="00B95ACA" w:rsidRDefault="00B95ACA" w:rsidP="00B95AC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B95AC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479ED13B" w14:textId="77777777" w:rsidR="00B95ACA" w:rsidRPr="00B95ACA" w:rsidRDefault="00B95ACA" w:rsidP="00B95AC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CD90C9" w14:textId="385838E7" w:rsidR="00B95ACA" w:rsidRPr="00B95ACA" w:rsidRDefault="00B95ACA" w:rsidP="00B95ACA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AC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B95ACA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95ACA"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234</w:t>
      </w:r>
      <w:r w:rsidRPr="00B95ACA">
        <w:rPr>
          <w:rFonts w:ascii="Times New Roman" w:eastAsia="Times New Roman" w:hAnsi="Times New Roman"/>
          <w:sz w:val="28"/>
          <w:szCs w:val="28"/>
          <w:lang w:eastAsia="ru-RU"/>
        </w:rPr>
        <w:t>-па</w:t>
      </w:r>
    </w:p>
    <w:p w14:paraId="13384C62" w14:textId="77777777" w:rsidR="00B95ACA" w:rsidRPr="00B95ACA" w:rsidRDefault="00B95ACA" w:rsidP="00B95ACA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п. Усть-Омчуг</w:t>
      </w:r>
    </w:p>
    <w:p w14:paraId="7FAE9DEC" w14:textId="77777777" w:rsidR="000A2138" w:rsidRPr="000A2138" w:rsidRDefault="000A2138" w:rsidP="000A21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ED563A" w14:textId="77777777" w:rsidR="00E42EA3" w:rsidRDefault="00E42EA3" w:rsidP="00E42E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81BB15" w14:textId="77777777" w:rsidR="008722F9" w:rsidRDefault="008722F9" w:rsidP="0087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04F2F37E" w14:textId="77777777" w:rsidR="008722F9" w:rsidRDefault="008722F9" w:rsidP="0087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Тенькинского городского округа Магаданской области</w:t>
      </w:r>
    </w:p>
    <w:p w14:paraId="7773DA99" w14:textId="02E59BAB" w:rsidR="008722F9" w:rsidRDefault="008722F9" w:rsidP="0087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D96DA3">
        <w:rPr>
          <w:rFonts w:ascii="Times New Roman" w:hAnsi="Times New Roman"/>
          <w:b/>
          <w:bCs/>
          <w:sz w:val="28"/>
          <w:szCs w:val="28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6DA3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D96DA3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D96DA3">
        <w:rPr>
          <w:rFonts w:ascii="Times New Roman" w:hAnsi="Times New Roman"/>
          <w:b/>
          <w:bCs/>
          <w:sz w:val="28"/>
          <w:szCs w:val="28"/>
        </w:rPr>
        <w:t>417</w:t>
      </w:r>
      <w:r>
        <w:rPr>
          <w:rFonts w:ascii="Times New Roman" w:hAnsi="Times New Roman"/>
          <w:b/>
          <w:bCs/>
          <w:sz w:val="28"/>
          <w:szCs w:val="28"/>
        </w:rPr>
        <w:t xml:space="preserve">-па </w:t>
      </w:r>
      <w:bookmarkStart w:id="0" w:name="_Hlk135660386"/>
      <w:r>
        <w:rPr>
          <w:rFonts w:ascii="Times New Roman" w:hAnsi="Times New Roman"/>
          <w:b/>
          <w:bCs/>
          <w:sz w:val="28"/>
          <w:szCs w:val="28"/>
        </w:rPr>
        <w:t>«Об утверждении</w:t>
      </w:r>
      <w:r w:rsidRPr="005643FD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43FD">
        <w:rPr>
          <w:rFonts w:ascii="Times New Roman" w:hAnsi="Times New Roman"/>
          <w:b/>
          <w:bCs/>
          <w:sz w:val="28"/>
          <w:szCs w:val="28"/>
        </w:rPr>
        <w:t xml:space="preserve">«Молодежь Тенькинского </w:t>
      </w:r>
      <w:r w:rsidR="004D08B2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Pr="005643FD">
        <w:rPr>
          <w:rFonts w:ascii="Times New Roman" w:hAnsi="Times New Roman"/>
          <w:b/>
          <w:bCs/>
          <w:sz w:val="28"/>
          <w:szCs w:val="28"/>
        </w:rPr>
        <w:t xml:space="preserve"> округа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29617C5" w14:textId="4D4AC3E0" w:rsidR="008722F9" w:rsidRPr="005643FD" w:rsidRDefault="008722F9" w:rsidP="00872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43FD">
        <w:rPr>
          <w:rFonts w:ascii="Times New Roman" w:hAnsi="Times New Roman"/>
          <w:b/>
          <w:bCs/>
          <w:sz w:val="28"/>
          <w:szCs w:val="28"/>
        </w:rPr>
        <w:t>на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96DA3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D96DA3">
        <w:rPr>
          <w:rFonts w:ascii="Times New Roman" w:hAnsi="Times New Roman"/>
          <w:b/>
          <w:bCs/>
          <w:sz w:val="28"/>
          <w:szCs w:val="28"/>
        </w:rPr>
        <w:t>5</w:t>
      </w:r>
      <w:r w:rsidRPr="005643FD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bookmarkEnd w:id="0"/>
    <w:p w14:paraId="5E7A0D2A" w14:textId="77777777" w:rsidR="005D68E7" w:rsidRDefault="005D68E7" w:rsidP="005D6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57ECB6" w14:textId="77777777" w:rsidR="00E4665F" w:rsidRDefault="00E4665F" w:rsidP="005D68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20BD89" w14:textId="0CEB71D3" w:rsidR="005D68E7" w:rsidRPr="00093561" w:rsidRDefault="004D08B2" w:rsidP="00836E09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5D68E7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</w:t>
      </w:r>
      <w:r w:rsidR="005D68E7">
        <w:rPr>
          <w:rFonts w:ascii="Times New Roman" w:hAnsi="Times New Roman"/>
          <w:sz w:val="28"/>
          <w:szCs w:val="28"/>
        </w:rPr>
        <w:t xml:space="preserve"> приведения объемов финансирования программных мероприятий муниципальной программы «</w:t>
      </w:r>
      <w:r w:rsidR="008722F9">
        <w:rPr>
          <w:rFonts w:ascii="Times New Roman" w:hAnsi="Times New Roman"/>
          <w:sz w:val="28"/>
          <w:szCs w:val="28"/>
        </w:rPr>
        <w:t xml:space="preserve">Молодежь Тенькинского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8722F9">
        <w:rPr>
          <w:rFonts w:ascii="Times New Roman" w:hAnsi="Times New Roman"/>
          <w:sz w:val="28"/>
          <w:szCs w:val="28"/>
        </w:rPr>
        <w:t xml:space="preserve"> округа на 202</w:t>
      </w:r>
      <w:r w:rsidR="00D96DA3">
        <w:rPr>
          <w:rFonts w:ascii="Times New Roman" w:hAnsi="Times New Roman"/>
          <w:sz w:val="28"/>
          <w:szCs w:val="28"/>
        </w:rPr>
        <w:t>3</w:t>
      </w:r>
      <w:r w:rsidR="008722F9">
        <w:rPr>
          <w:rFonts w:ascii="Times New Roman" w:hAnsi="Times New Roman"/>
          <w:sz w:val="28"/>
          <w:szCs w:val="28"/>
        </w:rPr>
        <w:t>-202</w:t>
      </w:r>
      <w:r w:rsidR="00D96DA3">
        <w:rPr>
          <w:rFonts w:ascii="Times New Roman" w:hAnsi="Times New Roman"/>
          <w:sz w:val="28"/>
          <w:szCs w:val="28"/>
        </w:rPr>
        <w:t>5</w:t>
      </w:r>
      <w:r w:rsidR="008722F9">
        <w:rPr>
          <w:rFonts w:ascii="Times New Roman" w:hAnsi="Times New Roman"/>
          <w:sz w:val="28"/>
          <w:szCs w:val="28"/>
        </w:rPr>
        <w:t xml:space="preserve"> годы</w:t>
      </w:r>
      <w:r w:rsidR="005D68E7">
        <w:rPr>
          <w:rFonts w:ascii="Times New Roman" w:hAnsi="Times New Roman"/>
          <w:sz w:val="28"/>
          <w:szCs w:val="28"/>
        </w:rPr>
        <w:t>», утвержденн</w:t>
      </w:r>
      <w:r w:rsidR="00DC1E2E">
        <w:rPr>
          <w:rFonts w:ascii="Times New Roman" w:hAnsi="Times New Roman"/>
          <w:sz w:val="28"/>
          <w:szCs w:val="28"/>
        </w:rPr>
        <w:t>ой</w:t>
      </w:r>
      <w:r w:rsidR="005D68E7">
        <w:rPr>
          <w:rFonts w:ascii="Times New Roman" w:hAnsi="Times New Roman"/>
          <w:sz w:val="28"/>
          <w:szCs w:val="28"/>
        </w:rPr>
        <w:t xml:space="preserve"> постановлением администрации Тенькинского городского округа Магаданской области </w:t>
      </w:r>
      <w:r w:rsidR="008722F9">
        <w:rPr>
          <w:rFonts w:ascii="Times New Roman" w:hAnsi="Times New Roman"/>
          <w:sz w:val="28"/>
          <w:szCs w:val="28"/>
        </w:rPr>
        <w:t xml:space="preserve">от </w:t>
      </w:r>
      <w:r w:rsidR="00093561">
        <w:rPr>
          <w:rFonts w:ascii="Times New Roman" w:hAnsi="Times New Roman"/>
          <w:sz w:val="28"/>
          <w:szCs w:val="28"/>
        </w:rPr>
        <w:t>06</w:t>
      </w:r>
      <w:r w:rsidR="008722F9">
        <w:rPr>
          <w:rFonts w:ascii="Times New Roman" w:hAnsi="Times New Roman"/>
          <w:sz w:val="28"/>
          <w:szCs w:val="28"/>
        </w:rPr>
        <w:t xml:space="preserve"> </w:t>
      </w:r>
      <w:r w:rsidR="00093561">
        <w:rPr>
          <w:rFonts w:ascii="Times New Roman" w:hAnsi="Times New Roman"/>
          <w:sz w:val="28"/>
          <w:szCs w:val="28"/>
        </w:rPr>
        <w:t>декабря</w:t>
      </w:r>
      <w:r w:rsidR="008722F9">
        <w:rPr>
          <w:rFonts w:ascii="Times New Roman" w:hAnsi="Times New Roman"/>
          <w:sz w:val="28"/>
          <w:szCs w:val="28"/>
        </w:rPr>
        <w:t xml:space="preserve"> 20</w:t>
      </w:r>
      <w:r w:rsidR="00093561">
        <w:rPr>
          <w:rFonts w:ascii="Times New Roman" w:hAnsi="Times New Roman"/>
          <w:sz w:val="28"/>
          <w:szCs w:val="28"/>
        </w:rPr>
        <w:t>22</w:t>
      </w:r>
      <w:r w:rsidR="00DC1E2E">
        <w:rPr>
          <w:rFonts w:ascii="Times New Roman" w:hAnsi="Times New Roman"/>
          <w:sz w:val="28"/>
          <w:szCs w:val="28"/>
        </w:rPr>
        <w:t xml:space="preserve"> года </w:t>
      </w:r>
      <w:r w:rsidR="005D68E7">
        <w:rPr>
          <w:rFonts w:ascii="Times New Roman" w:hAnsi="Times New Roman"/>
          <w:sz w:val="28"/>
          <w:szCs w:val="28"/>
        </w:rPr>
        <w:t>№</w:t>
      </w:r>
      <w:r w:rsidR="00E4665F">
        <w:rPr>
          <w:rFonts w:ascii="Times New Roman" w:hAnsi="Times New Roman"/>
          <w:sz w:val="28"/>
          <w:szCs w:val="28"/>
        </w:rPr>
        <w:t xml:space="preserve"> </w:t>
      </w:r>
      <w:r w:rsidR="00093561">
        <w:rPr>
          <w:rFonts w:ascii="Times New Roman" w:hAnsi="Times New Roman"/>
          <w:sz w:val="28"/>
          <w:szCs w:val="28"/>
        </w:rPr>
        <w:t>417</w:t>
      </w:r>
      <w:r w:rsidR="005D68E7">
        <w:rPr>
          <w:rFonts w:ascii="Times New Roman" w:hAnsi="Times New Roman"/>
          <w:sz w:val="28"/>
          <w:szCs w:val="28"/>
        </w:rPr>
        <w:t xml:space="preserve">-па, </w:t>
      </w:r>
      <w:r w:rsidR="00CC4031">
        <w:rPr>
          <w:rFonts w:ascii="Times New Roman" w:hAnsi="Times New Roman"/>
          <w:sz w:val="28"/>
          <w:szCs w:val="28"/>
        </w:rPr>
        <w:t>в соответстви</w:t>
      </w:r>
      <w:r w:rsidR="00DC1E2E">
        <w:rPr>
          <w:rFonts w:ascii="Times New Roman" w:hAnsi="Times New Roman"/>
          <w:sz w:val="28"/>
          <w:szCs w:val="28"/>
        </w:rPr>
        <w:t>е</w:t>
      </w:r>
      <w:r w:rsidR="00CC4031">
        <w:rPr>
          <w:rFonts w:ascii="Times New Roman" w:hAnsi="Times New Roman"/>
          <w:sz w:val="28"/>
          <w:szCs w:val="28"/>
        </w:rPr>
        <w:t xml:space="preserve"> с бюджетом муниципального образования «</w:t>
      </w:r>
      <w:proofErr w:type="spellStart"/>
      <w:r w:rsidR="00CC4031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="00CC4031">
        <w:rPr>
          <w:rFonts w:ascii="Times New Roman" w:hAnsi="Times New Roman"/>
          <w:sz w:val="28"/>
          <w:szCs w:val="28"/>
        </w:rPr>
        <w:t xml:space="preserve"> </w:t>
      </w:r>
      <w:r w:rsidR="00D96DA3">
        <w:rPr>
          <w:rFonts w:ascii="Times New Roman" w:hAnsi="Times New Roman"/>
          <w:sz w:val="28"/>
          <w:szCs w:val="28"/>
        </w:rPr>
        <w:t>муниципальный</w:t>
      </w:r>
      <w:r w:rsidR="00DC1E2E">
        <w:rPr>
          <w:rFonts w:ascii="Times New Roman" w:hAnsi="Times New Roman"/>
          <w:sz w:val="28"/>
          <w:szCs w:val="28"/>
        </w:rPr>
        <w:t xml:space="preserve"> округ Магаданской области</w:t>
      </w:r>
      <w:r w:rsidR="00D101C5">
        <w:rPr>
          <w:rFonts w:ascii="Times New Roman" w:hAnsi="Times New Roman"/>
          <w:sz w:val="28"/>
          <w:szCs w:val="28"/>
        </w:rPr>
        <w:t>»</w:t>
      </w:r>
      <w:r w:rsidR="00E4665F">
        <w:rPr>
          <w:rFonts w:ascii="Times New Roman" w:hAnsi="Times New Roman"/>
          <w:sz w:val="28"/>
          <w:szCs w:val="28"/>
        </w:rPr>
        <w:t>,</w:t>
      </w:r>
      <w:r w:rsidR="00CC4031">
        <w:rPr>
          <w:rFonts w:ascii="Times New Roman" w:hAnsi="Times New Roman"/>
          <w:sz w:val="28"/>
          <w:szCs w:val="28"/>
        </w:rPr>
        <w:t xml:space="preserve"> администрация Тенькинского </w:t>
      </w:r>
      <w:r w:rsidR="00D96DA3">
        <w:rPr>
          <w:rFonts w:ascii="Times New Roman" w:hAnsi="Times New Roman"/>
          <w:sz w:val="28"/>
          <w:szCs w:val="28"/>
        </w:rPr>
        <w:t>муниципального</w:t>
      </w:r>
      <w:r w:rsidR="00CC4031">
        <w:rPr>
          <w:rFonts w:ascii="Times New Roman" w:hAnsi="Times New Roman"/>
          <w:sz w:val="28"/>
          <w:szCs w:val="28"/>
        </w:rPr>
        <w:t xml:space="preserve"> округа Магаданской области </w:t>
      </w:r>
      <w:r w:rsidR="005B0674">
        <w:rPr>
          <w:rFonts w:ascii="Times New Roman" w:hAnsi="Times New Roman"/>
          <w:sz w:val="28"/>
          <w:szCs w:val="28"/>
        </w:rPr>
        <w:t xml:space="preserve">  </w:t>
      </w:r>
      <w:bookmarkStart w:id="1" w:name="_GoBack"/>
      <w:bookmarkEnd w:id="1"/>
      <w:r w:rsidR="00CC4031" w:rsidRPr="00CC4031">
        <w:rPr>
          <w:rFonts w:ascii="Times New Roman" w:hAnsi="Times New Roman"/>
          <w:b/>
          <w:sz w:val="28"/>
          <w:szCs w:val="28"/>
        </w:rPr>
        <w:t>п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о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с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т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а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н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о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в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л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я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е</w:t>
      </w:r>
      <w:r w:rsidR="00B366EA">
        <w:rPr>
          <w:rFonts w:ascii="Times New Roman" w:hAnsi="Times New Roman"/>
          <w:b/>
          <w:sz w:val="28"/>
          <w:szCs w:val="28"/>
        </w:rPr>
        <w:t xml:space="preserve"> </w:t>
      </w:r>
      <w:r w:rsidR="00CC4031" w:rsidRPr="00CC4031">
        <w:rPr>
          <w:rFonts w:ascii="Times New Roman" w:hAnsi="Times New Roman"/>
          <w:b/>
          <w:sz w:val="28"/>
          <w:szCs w:val="28"/>
        </w:rPr>
        <w:t>т:</w:t>
      </w:r>
    </w:p>
    <w:p w14:paraId="722431A0" w14:textId="4DD260D3" w:rsidR="00BE3166" w:rsidRDefault="004A1D01" w:rsidP="00836E09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561">
        <w:rPr>
          <w:rFonts w:ascii="Times New Roman" w:hAnsi="Times New Roman"/>
          <w:sz w:val="28"/>
          <w:szCs w:val="28"/>
        </w:rPr>
        <w:t xml:space="preserve"> </w:t>
      </w:r>
      <w:r w:rsidR="00052301" w:rsidRPr="00093561">
        <w:rPr>
          <w:rFonts w:ascii="Times New Roman" w:hAnsi="Times New Roman"/>
          <w:sz w:val="28"/>
          <w:szCs w:val="28"/>
        </w:rPr>
        <w:t>Внести</w:t>
      </w:r>
      <w:r w:rsidR="004D08B2">
        <w:rPr>
          <w:rFonts w:ascii="Times New Roman" w:hAnsi="Times New Roman"/>
          <w:sz w:val="28"/>
          <w:szCs w:val="28"/>
        </w:rPr>
        <w:t xml:space="preserve"> в</w:t>
      </w:r>
      <w:r w:rsidR="00052301" w:rsidRPr="00093561">
        <w:rPr>
          <w:rFonts w:ascii="Times New Roman" w:hAnsi="Times New Roman"/>
          <w:sz w:val="28"/>
          <w:szCs w:val="28"/>
        </w:rPr>
        <w:t xml:space="preserve"> </w:t>
      </w:r>
      <w:r w:rsidR="004D08B2">
        <w:rPr>
          <w:rFonts w:ascii="Times New Roman" w:hAnsi="Times New Roman"/>
          <w:sz w:val="28"/>
          <w:szCs w:val="28"/>
        </w:rPr>
        <w:t xml:space="preserve">муниципальную программу «Молодежь Тенькинского муниципального округа на 2023-2025 годы», утвержденную постановлением администрации Тенькинского городского округа Магаданской области от 06 декабря 2022 года № 417-па «Об утверждении муниципальной программы </w:t>
      </w:r>
      <w:r w:rsidR="004D08B2" w:rsidRPr="00093561">
        <w:rPr>
          <w:rFonts w:ascii="Times New Roman" w:hAnsi="Times New Roman"/>
          <w:sz w:val="28"/>
          <w:szCs w:val="28"/>
        </w:rPr>
        <w:t xml:space="preserve"> </w:t>
      </w:r>
      <w:r w:rsidR="004D08B2">
        <w:rPr>
          <w:rFonts w:ascii="Times New Roman" w:hAnsi="Times New Roman"/>
          <w:sz w:val="28"/>
          <w:szCs w:val="28"/>
        </w:rPr>
        <w:t xml:space="preserve">«Молодежь Тенькинского муниципального округа на 2023-2025 годы» </w:t>
      </w:r>
      <w:r w:rsidR="00C85B84" w:rsidRPr="00093561">
        <w:rPr>
          <w:rFonts w:ascii="Times New Roman" w:hAnsi="Times New Roman"/>
          <w:sz w:val="28"/>
          <w:szCs w:val="28"/>
        </w:rPr>
        <w:t>(далее-</w:t>
      </w:r>
      <w:r w:rsidR="008722F9" w:rsidRPr="00093561">
        <w:rPr>
          <w:rFonts w:ascii="Times New Roman" w:hAnsi="Times New Roman"/>
          <w:sz w:val="28"/>
          <w:szCs w:val="28"/>
        </w:rPr>
        <w:t>П</w:t>
      </w:r>
      <w:r w:rsidR="004D08B2">
        <w:rPr>
          <w:rFonts w:ascii="Times New Roman" w:hAnsi="Times New Roman"/>
          <w:sz w:val="28"/>
          <w:szCs w:val="28"/>
        </w:rPr>
        <w:t>рограмма</w:t>
      </w:r>
      <w:r w:rsidR="00C85B84" w:rsidRPr="00093561">
        <w:rPr>
          <w:rFonts w:ascii="Times New Roman" w:hAnsi="Times New Roman"/>
          <w:sz w:val="28"/>
          <w:szCs w:val="28"/>
        </w:rPr>
        <w:t>)</w:t>
      </w:r>
      <w:r w:rsidR="00B366EA" w:rsidRPr="00093561">
        <w:rPr>
          <w:rFonts w:ascii="Times New Roman" w:hAnsi="Times New Roman"/>
          <w:sz w:val="28"/>
          <w:szCs w:val="28"/>
        </w:rPr>
        <w:t>,</w:t>
      </w:r>
      <w:r w:rsidR="00BE3166" w:rsidRPr="0009356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14:paraId="56B734D4" w14:textId="68962AF8" w:rsidR="00093561" w:rsidRPr="003A24DF" w:rsidRDefault="00722F34" w:rsidP="00B95ACA">
      <w:pPr>
        <w:pStyle w:val="a5"/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hyperlink r:id="rId9" w:anchor="/document/43930384/entry/51" w:history="1">
        <w:r w:rsidR="004D08B2" w:rsidRPr="003A24DF">
          <w:rPr>
            <w:rStyle w:val="af4"/>
            <w:rFonts w:ascii="Times New Roman" w:hAnsi="Times New Roman"/>
            <w:color w:val="000000" w:themeColor="text1"/>
            <w:sz w:val="28"/>
            <w:szCs w:val="28"/>
            <w:u w:val="none"/>
          </w:rPr>
          <w:t>Позицию</w:t>
        </w:r>
      </w:hyperlink>
      <w:r w:rsidR="004D08B2" w:rsidRPr="003A24DF">
        <w:rPr>
          <w:rFonts w:ascii="Times New Roman" w:hAnsi="Times New Roman"/>
          <w:color w:val="000000" w:themeColor="text1"/>
          <w:sz w:val="28"/>
          <w:szCs w:val="28"/>
        </w:rPr>
        <w:t>  «Ресурсное обеспечение муниципальной</w:t>
      </w:r>
      <w:r w:rsidR="003A24DF" w:rsidRPr="003A24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08B2" w:rsidRPr="003A24DF">
        <w:rPr>
          <w:rFonts w:ascii="Times New Roman" w:hAnsi="Times New Roman"/>
          <w:color w:val="000000" w:themeColor="text1"/>
          <w:sz w:val="28"/>
          <w:szCs w:val="28"/>
        </w:rPr>
        <w:t>программы» </w:t>
      </w:r>
      <w:hyperlink r:id="rId10" w:anchor="/document/43930384/entry/19" w:history="1">
        <w:r w:rsidR="004D08B2" w:rsidRPr="003A24DF">
          <w:rPr>
            <w:rStyle w:val="af4"/>
            <w:rFonts w:ascii="Times New Roman" w:hAnsi="Times New Roman"/>
            <w:color w:val="000000" w:themeColor="text1"/>
            <w:sz w:val="28"/>
            <w:szCs w:val="28"/>
            <w:u w:val="none"/>
          </w:rPr>
          <w:t>паспорта Программы</w:t>
        </w:r>
      </w:hyperlink>
      <w:r w:rsidR="004D08B2" w:rsidRPr="003A24DF">
        <w:rPr>
          <w:rFonts w:ascii="Times New Roman" w:hAnsi="Times New Roman"/>
          <w:color w:val="000000" w:themeColor="text1"/>
          <w:sz w:val="28"/>
          <w:szCs w:val="28"/>
        </w:rPr>
        <w:t> изложить в следующей редакции:</w:t>
      </w:r>
    </w:p>
    <w:p w14:paraId="52D1817F" w14:textId="6BE99412" w:rsidR="003A24DF" w:rsidRPr="003A24DF" w:rsidRDefault="003A24DF" w:rsidP="003A24DF">
      <w:pPr>
        <w:tabs>
          <w:tab w:val="left" w:pos="567"/>
        </w:tabs>
        <w:spacing w:after="0" w:line="360" w:lineRule="auto"/>
        <w:ind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031005" w:rsidRPr="002D6714" w14:paraId="67A16F1A" w14:textId="77777777" w:rsidTr="003A24D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8670" w14:textId="77777777" w:rsidR="00031005" w:rsidRPr="002D6714" w:rsidRDefault="00031005" w:rsidP="00EB5E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C626F" w14:textId="720DC23A" w:rsidR="00031005" w:rsidRPr="004209B7" w:rsidRDefault="00031005" w:rsidP="00EB5EBB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710,0 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>тыс.  руб., в том числе по годам:</w:t>
            </w:r>
          </w:p>
          <w:p w14:paraId="62391DCE" w14:textId="3DB4DB02" w:rsidR="00031005" w:rsidRPr="004209B7" w:rsidRDefault="00031005" w:rsidP="00EB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9B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343,0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 xml:space="preserve"> тыс.  руб.;</w:t>
            </w:r>
          </w:p>
          <w:p w14:paraId="44394DBD" w14:textId="77777777" w:rsidR="00031005" w:rsidRPr="004209B7" w:rsidRDefault="00031005" w:rsidP="00EB5E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9B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183,5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 xml:space="preserve"> тыс.  руб.;</w:t>
            </w:r>
          </w:p>
          <w:p w14:paraId="79A0F2E0" w14:textId="59EEC271" w:rsidR="00031005" w:rsidRPr="004209B7" w:rsidRDefault="00031005" w:rsidP="0003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9B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183,5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 xml:space="preserve"> тыс. 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31005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за счет средств областного бюджета (далее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ОБ) 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143,0 тыс. руб., в том числе по годам: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209B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143,0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14:paraId="2E9262ED" w14:textId="6A2B5027" w:rsidR="00031005" w:rsidRPr="004209B7" w:rsidRDefault="00031005" w:rsidP="0003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9B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0,0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 xml:space="preserve"> тыс.  руб.;</w:t>
            </w:r>
          </w:p>
          <w:p w14:paraId="31FDFC4C" w14:textId="06457439" w:rsidR="00031005" w:rsidRDefault="00031005" w:rsidP="0003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9B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 xml:space="preserve"> тыс. 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310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7C4D030" w14:textId="14FAA5EB" w:rsidR="00031005" w:rsidRPr="004209B7" w:rsidRDefault="00031005" w:rsidP="0003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местного бюджета (далее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МБ) 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567,0 тыс. руб., в том числе по годам: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209B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200,0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 xml:space="preserve"> тыс.  руб.;</w:t>
            </w:r>
          </w:p>
          <w:p w14:paraId="5473C6CF" w14:textId="53CCF7DE" w:rsidR="00031005" w:rsidRPr="004209B7" w:rsidRDefault="00031005" w:rsidP="000310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09B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183,5</w:t>
            </w:r>
            <w:r w:rsidRPr="004209B7">
              <w:rPr>
                <w:rFonts w:ascii="Times New Roman" w:hAnsi="Times New Roman"/>
                <w:sz w:val="28"/>
                <w:szCs w:val="28"/>
              </w:rPr>
              <w:t xml:space="preserve"> тыс.  руб.;</w:t>
            </w:r>
          </w:p>
          <w:p w14:paraId="656826B2" w14:textId="689E69F8" w:rsidR="00031005" w:rsidRPr="001F306D" w:rsidRDefault="00031005" w:rsidP="001F306D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06D">
              <w:rPr>
                <w:rFonts w:ascii="Times New Roman" w:hAnsi="Times New Roman"/>
                <w:sz w:val="28"/>
                <w:szCs w:val="28"/>
              </w:rPr>
              <w:t>год – 183,5 тыс.  руб.;</w:t>
            </w:r>
          </w:p>
        </w:tc>
      </w:tr>
    </w:tbl>
    <w:p w14:paraId="4DC7DC7B" w14:textId="4C99325A" w:rsidR="00031005" w:rsidRPr="003A24DF" w:rsidRDefault="003A24DF" w:rsidP="003A24DF">
      <w:pPr>
        <w:tabs>
          <w:tab w:val="left" w:pos="567"/>
        </w:tabs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14:paraId="1757131C" w14:textId="70BF83D7" w:rsidR="00722F34" w:rsidRPr="00722F34" w:rsidRDefault="003A24DF" w:rsidP="00B95ACA">
      <w:pPr>
        <w:pStyle w:val="a5"/>
        <w:numPr>
          <w:ilvl w:val="1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2F34">
        <w:rPr>
          <w:rFonts w:ascii="Times New Roman" w:eastAsiaTheme="minorHAnsi" w:hAnsi="Times New Roman"/>
          <w:sz w:val="28"/>
          <w:szCs w:val="28"/>
        </w:rPr>
        <w:t>раздел VII «Ресурсное обеспечение программы» изложить в следующей редакции:</w:t>
      </w:r>
      <w:r w:rsidR="00093561" w:rsidRPr="00722F34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1E24FDCF" w14:textId="61C136C1" w:rsidR="003A24DF" w:rsidRPr="00722F34" w:rsidRDefault="003A24DF" w:rsidP="00B95A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F34">
        <w:rPr>
          <w:rFonts w:ascii="Times New Roman" w:hAnsi="Times New Roman"/>
          <w:sz w:val="28"/>
          <w:szCs w:val="28"/>
        </w:rPr>
        <w:t xml:space="preserve"> «Источники, структура и объемы финансирования мероприятий Программы изложены в Приложении № 3 к Программе. Финансовое обеспечение мероприятий Программы осуществляется за счет средств бюджета </w:t>
      </w:r>
      <w:r w:rsidR="00722F34" w:rsidRPr="00722F34">
        <w:rPr>
          <w:rFonts w:ascii="Times New Roman" w:hAnsi="Times New Roman"/>
          <w:sz w:val="28"/>
          <w:szCs w:val="28"/>
        </w:rPr>
        <w:t xml:space="preserve">Магаданской области, бюджета </w:t>
      </w:r>
      <w:r w:rsidRPr="00722F3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722F34">
        <w:rPr>
          <w:rFonts w:ascii="Times New Roman" w:hAnsi="Times New Roman"/>
          <w:sz w:val="28"/>
          <w:szCs w:val="28"/>
        </w:rPr>
        <w:t>Тенькинский</w:t>
      </w:r>
      <w:proofErr w:type="spellEnd"/>
      <w:r w:rsidRPr="00722F34">
        <w:rPr>
          <w:rFonts w:ascii="Times New Roman" w:hAnsi="Times New Roman"/>
          <w:sz w:val="28"/>
          <w:szCs w:val="28"/>
        </w:rPr>
        <w:t xml:space="preserve"> муниципальный округ Магаданской области</w:t>
      </w:r>
      <w:r w:rsidR="000A0207">
        <w:rPr>
          <w:rFonts w:ascii="Times New Roman" w:hAnsi="Times New Roman"/>
          <w:sz w:val="28"/>
          <w:szCs w:val="28"/>
        </w:rPr>
        <w:t>.</w:t>
      </w:r>
      <w:r w:rsidRPr="00722F34">
        <w:rPr>
          <w:rFonts w:ascii="Times New Roman" w:hAnsi="Times New Roman"/>
          <w:sz w:val="28"/>
          <w:szCs w:val="28"/>
        </w:rPr>
        <w:t>»</w:t>
      </w:r>
      <w:r w:rsidR="00722F34" w:rsidRPr="00722F34">
        <w:rPr>
          <w:rFonts w:ascii="Times New Roman" w:hAnsi="Times New Roman"/>
          <w:sz w:val="28"/>
          <w:szCs w:val="28"/>
        </w:rPr>
        <w:t>;</w:t>
      </w:r>
    </w:p>
    <w:p w14:paraId="3C7B0F6F" w14:textId="181B6C58" w:rsidR="00722F34" w:rsidRPr="002922B5" w:rsidRDefault="002922B5" w:rsidP="00B95A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A0207" w:rsidRPr="002922B5">
        <w:rPr>
          <w:rFonts w:ascii="Times New Roman" w:hAnsi="Times New Roman"/>
          <w:sz w:val="28"/>
          <w:szCs w:val="28"/>
        </w:rPr>
        <w:t>П</w:t>
      </w:r>
      <w:r w:rsidR="00722F34" w:rsidRPr="002922B5">
        <w:rPr>
          <w:rFonts w:ascii="Times New Roman" w:hAnsi="Times New Roman"/>
          <w:sz w:val="28"/>
          <w:szCs w:val="28"/>
        </w:rPr>
        <w:t xml:space="preserve">риложение № 1 «Система программных мероприятий муниципальной программы «Молодежь Тенькинского муниципального округа на 2023-2025 годы» </w:t>
      </w:r>
      <w:r w:rsidR="000A0207" w:rsidRPr="002922B5">
        <w:rPr>
          <w:rFonts w:ascii="Times New Roman" w:hAnsi="Times New Roman"/>
          <w:sz w:val="28"/>
          <w:szCs w:val="28"/>
        </w:rPr>
        <w:t xml:space="preserve">к Программе </w:t>
      </w:r>
      <w:r w:rsidR="00722F34" w:rsidRPr="002922B5">
        <w:rPr>
          <w:rFonts w:ascii="Times New Roman" w:hAnsi="Times New Roman"/>
          <w:sz w:val="28"/>
          <w:szCs w:val="28"/>
        </w:rPr>
        <w:t>изложить в новой редакции согласно Приложению № 1 к настоящему постановлению;</w:t>
      </w:r>
    </w:p>
    <w:p w14:paraId="471A68BE" w14:textId="5C354D35" w:rsidR="00722F34" w:rsidRPr="002922B5" w:rsidRDefault="002922B5" w:rsidP="00B95AC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0A0207" w:rsidRPr="002922B5">
        <w:rPr>
          <w:rFonts w:ascii="Times New Roman" w:hAnsi="Times New Roman"/>
          <w:sz w:val="28"/>
          <w:szCs w:val="28"/>
        </w:rPr>
        <w:t>П</w:t>
      </w:r>
      <w:r w:rsidR="00722F34" w:rsidRPr="002922B5">
        <w:rPr>
          <w:rFonts w:ascii="Times New Roman" w:hAnsi="Times New Roman"/>
          <w:sz w:val="28"/>
          <w:szCs w:val="28"/>
        </w:rPr>
        <w:t xml:space="preserve">риложение № 3 «Ресурсное обеспечение муниципальной программы «Молодежь Тенькинского муниципального округа на 2023-2025 годы» </w:t>
      </w:r>
      <w:r w:rsidR="000A0207" w:rsidRPr="002922B5">
        <w:rPr>
          <w:rFonts w:ascii="Times New Roman" w:hAnsi="Times New Roman"/>
          <w:sz w:val="28"/>
          <w:szCs w:val="28"/>
        </w:rPr>
        <w:t xml:space="preserve">к Программе </w:t>
      </w:r>
      <w:r w:rsidR="00722F34" w:rsidRPr="002922B5">
        <w:rPr>
          <w:rFonts w:ascii="Times New Roman" w:hAnsi="Times New Roman"/>
          <w:sz w:val="28"/>
          <w:szCs w:val="28"/>
        </w:rPr>
        <w:t>изложить в новой редакции согласно Приложению № 2 к настоящему постановлению.</w:t>
      </w:r>
    </w:p>
    <w:p w14:paraId="6F829C49" w14:textId="637C5F9B" w:rsidR="00F61A8B" w:rsidRPr="00BE3166" w:rsidRDefault="00722F34" w:rsidP="00B95AC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3166">
        <w:rPr>
          <w:rFonts w:ascii="Times New Roman" w:hAnsi="Times New Roman"/>
          <w:sz w:val="28"/>
          <w:szCs w:val="28"/>
        </w:rPr>
        <w:t xml:space="preserve">.    </w:t>
      </w:r>
      <w:r w:rsidR="00924757" w:rsidRPr="00BE316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B57DA1">
        <w:rPr>
          <w:rFonts w:ascii="Times New Roman" w:hAnsi="Times New Roman"/>
          <w:sz w:val="28"/>
          <w:szCs w:val="28"/>
        </w:rPr>
        <w:t>первого заместителя главы администрации</w:t>
      </w:r>
      <w:r w:rsidR="00ED23BE">
        <w:rPr>
          <w:rFonts w:ascii="Times New Roman" w:hAnsi="Times New Roman"/>
          <w:sz w:val="28"/>
          <w:szCs w:val="28"/>
        </w:rPr>
        <w:t xml:space="preserve"> Тенькинского </w:t>
      </w:r>
      <w:r w:rsidR="00D96DA3">
        <w:rPr>
          <w:rFonts w:ascii="Times New Roman" w:hAnsi="Times New Roman"/>
          <w:sz w:val="28"/>
          <w:szCs w:val="28"/>
        </w:rPr>
        <w:t>муниципального</w:t>
      </w:r>
      <w:r w:rsidR="00ED23BE">
        <w:rPr>
          <w:rFonts w:ascii="Times New Roman" w:hAnsi="Times New Roman"/>
          <w:sz w:val="28"/>
          <w:szCs w:val="28"/>
        </w:rPr>
        <w:t xml:space="preserve"> округа Магаданской области.</w:t>
      </w:r>
    </w:p>
    <w:p w14:paraId="00B29DDA" w14:textId="2281F7E2" w:rsidR="00924757" w:rsidRPr="00BE3166" w:rsidRDefault="00722F34" w:rsidP="00B95ACA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E3166">
        <w:rPr>
          <w:rFonts w:ascii="Times New Roman" w:hAnsi="Times New Roman"/>
          <w:sz w:val="28"/>
          <w:szCs w:val="28"/>
        </w:rPr>
        <w:t xml:space="preserve">.   </w:t>
      </w:r>
      <w:r w:rsidR="00924757" w:rsidRPr="00BE3166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BE3166" w:rsidRPr="00BE3166">
        <w:rPr>
          <w:rFonts w:ascii="Times New Roman" w:hAnsi="Times New Roman"/>
          <w:sz w:val="28"/>
          <w:szCs w:val="28"/>
        </w:rPr>
        <w:t>подлежит</w:t>
      </w:r>
      <w:r w:rsidR="00924757" w:rsidRPr="00BE3166">
        <w:rPr>
          <w:rFonts w:ascii="Times New Roman" w:hAnsi="Times New Roman"/>
          <w:sz w:val="28"/>
          <w:szCs w:val="28"/>
        </w:rPr>
        <w:t xml:space="preserve"> официальн</w:t>
      </w:r>
      <w:r w:rsidR="00BE3166" w:rsidRPr="00BE3166">
        <w:rPr>
          <w:rFonts w:ascii="Times New Roman" w:hAnsi="Times New Roman"/>
          <w:sz w:val="28"/>
          <w:szCs w:val="28"/>
        </w:rPr>
        <w:t>ому</w:t>
      </w:r>
      <w:r w:rsidR="00924757" w:rsidRPr="00BE3166">
        <w:rPr>
          <w:rFonts w:ascii="Times New Roman" w:hAnsi="Times New Roman"/>
          <w:sz w:val="28"/>
          <w:szCs w:val="28"/>
        </w:rPr>
        <w:t xml:space="preserve"> опубликовани</w:t>
      </w:r>
      <w:r w:rsidR="00BE3166" w:rsidRPr="00BE3166">
        <w:rPr>
          <w:rFonts w:ascii="Times New Roman" w:hAnsi="Times New Roman"/>
          <w:sz w:val="28"/>
          <w:szCs w:val="28"/>
        </w:rPr>
        <w:t>ю</w:t>
      </w:r>
      <w:r w:rsidR="00924757" w:rsidRPr="00BE3166">
        <w:rPr>
          <w:rFonts w:ascii="Times New Roman" w:hAnsi="Times New Roman"/>
          <w:sz w:val="28"/>
          <w:szCs w:val="28"/>
        </w:rPr>
        <w:t xml:space="preserve"> (обнародовани</w:t>
      </w:r>
      <w:r w:rsidR="00BE3166" w:rsidRPr="00BE3166">
        <w:rPr>
          <w:rFonts w:ascii="Times New Roman" w:hAnsi="Times New Roman"/>
          <w:sz w:val="28"/>
          <w:szCs w:val="28"/>
        </w:rPr>
        <w:t>ю</w:t>
      </w:r>
      <w:r w:rsidR="00924757" w:rsidRPr="00BE3166">
        <w:rPr>
          <w:rFonts w:ascii="Times New Roman" w:hAnsi="Times New Roman"/>
          <w:sz w:val="28"/>
          <w:szCs w:val="28"/>
        </w:rPr>
        <w:t>).</w:t>
      </w:r>
    </w:p>
    <w:p w14:paraId="5F5E5516" w14:textId="77777777" w:rsidR="00924757" w:rsidRDefault="00924757" w:rsidP="00836E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F3F512" w14:textId="77777777" w:rsidR="00501055" w:rsidRPr="00E4665F" w:rsidRDefault="00501055" w:rsidP="00E4665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02790B0" w14:textId="77777777" w:rsidR="006A788C" w:rsidRDefault="006A788C" w:rsidP="00B366E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019FF48" w14:textId="77777777" w:rsidR="00722F34" w:rsidRDefault="00722F34" w:rsidP="00B366E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AFADEE7" w14:textId="4896E69D" w:rsidR="000A2138" w:rsidRDefault="006A788C" w:rsidP="00B366E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93D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24757">
        <w:rPr>
          <w:rFonts w:ascii="Times New Roman" w:hAnsi="Times New Roman"/>
          <w:sz w:val="28"/>
          <w:szCs w:val="28"/>
        </w:rPr>
        <w:t xml:space="preserve"> Тенькинского </w:t>
      </w:r>
      <w:r w:rsidR="00D96DA3">
        <w:rPr>
          <w:rFonts w:ascii="Times New Roman" w:hAnsi="Times New Roman"/>
          <w:sz w:val="28"/>
          <w:szCs w:val="28"/>
        </w:rPr>
        <w:t>муниципального</w:t>
      </w:r>
      <w:r w:rsidR="00924757">
        <w:rPr>
          <w:rFonts w:ascii="Times New Roman" w:hAnsi="Times New Roman"/>
          <w:sz w:val="28"/>
          <w:szCs w:val="28"/>
        </w:rPr>
        <w:t xml:space="preserve"> округа      </w:t>
      </w:r>
      <w:r w:rsidR="00501055">
        <w:rPr>
          <w:rFonts w:ascii="Times New Roman" w:hAnsi="Times New Roman"/>
          <w:sz w:val="28"/>
          <w:szCs w:val="28"/>
        </w:rPr>
        <w:t xml:space="preserve">       </w:t>
      </w:r>
      <w:r w:rsidR="00D96DA3">
        <w:rPr>
          <w:rFonts w:ascii="Times New Roman" w:hAnsi="Times New Roman"/>
          <w:sz w:val="28"/>
          <w:szCs w:val="28"/>
        </w:rPr>
        <w:t xml:space="preserve"> </w:t>
      </w:r>
      <w:r w:rsidR="00501055">
        <w:rPr>
          <w:rFonts w:ascii="Times New Roman" w:hAnsi="Times New Roman"/>
          <w:sz w:val="28"/>
          <w:szCs w:val="28"/>
        </w:rPr>
        <w:t xml:space="preserve">        </w:t>
      </w:r>
      <w:r w:rsidR="00D96DA3">
        <w:rPr>
          <w:rFonts w:ascii="Times New Roman" w:hAnsi="Times New Roman"/>
          <w:sz w:val="28"/>
          <w:szCs w:val="28"/>
        </w:rPr>
        <w:t xml:space="preserve">  </w:t>
      </w:r>
      <w:r w:rsidR="0050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Д.</w:t>
      </w:r>
      <w:r w:rsidR="00C95C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 w:rsidR="00C95C9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Ревутский</w:t>
      </w:r>
      <w:proofErr w:type="spellEnd"/>
      <w:r w:rsidR="00924757">
        <w:rPr>
          <w:rFonts w:ascii="Times New Roman" w:hAnsi="Times New Roman"/>
          <w:sz w:val="28"/>
          <w:szCs w:val="28"/>
        </w:rPr>
        <w:t xml:space="preserve">           </w:t>
      </w:r>
      <w:r w:rsidR="00593DCF">
        <w:rPr>
          <w:rFonts w:ascii="Times New Roman" w:hAnsi="Times New Roman"/>
          <w:sz w:val="28"/>
          <w:szCs w:val="28"/>
        </w:rPr>
        <w:t xml:space="preserve">                  </w:t>
      </w:r>
    </w:p>
    <w:p w14:paraId="1CD0FA15" w14:textId="77777777" w:rsidR="00F02945" w:rsidRDefault="00F02945" w:rsidP="00B366EA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CE7CBDB" w14:textId="3271D119" w:rsidR="00F02945" w:rsidRDefault="00F02945" w:rsidP="00846096">
      <w:pPr>
        <w:rPr>
          <w:rFonts w:ascii="Times New Roman" w:hAnsi="Times New Roman"/>
          <w:sz w:val="28"/>
          <w:szCs w:val="28"/>
        </w:rPr>
        <w:sectPr w:rsidR="00F02945" w:rsidSect="00B95ACA">
          <w:headerReference w:type="default" r:id="rId11"/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636" w:type="dxa"/>
        <w:tblLook w:val="04A0" w:firstRow="1" w:lastRow="0" w:firstColumn="1" w:lastColumn="0" w:noHBand="0" w:noVBand="1"/>
      </w:tblPr>
      <w:tblGrid>
        <w:gridCol w:w="222"/>
        <w:gridCol w:w="15414"/>
      </w:tblGrid>
      <w:tr w:rsidR="007B1D11" w:rsidRPr="00853BF6" w14:paraId="429FAFCE" w14:textId="77777777" w:rsidTr="00722F34">
        <w:trPr>
          <w:trHeight w:val="1725"/>
        </w:trPr>
        <w:tc>
          <w:tcPr>
            <w:tcW w:w="222" w:type="dxa"/>
            <w:shd w:val="clear" w:color="auto" w:fill="auto"/>
          </w:tcPr>
          <w:p w14:paraId="3E23DEE2" w14:textId="77777777" w:rsidR="007B1D11" w:rsidRPr="004431CB" w:rsidRDefault="007B1D11" w:rsidP="00F97859">
            <w:pPr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4" w:type="dxa"/>
            <w:shd w:val="clear" w:color="auto" w:fill="auto"/>
          </w:tcPr>
          <w:p w14:paraId="639A129F" w14:textId="77777777" w:rsidR="00722F34" w:rsidRDefault="007B1D11" w:rsidP="00F9785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07576">
              <w:rPr>
                <w:rFonts w:ascii="Times New Roman" w:hAnsi="Times New Roman"/>
                <w:sz w:val="28"/>
                <w:szCs w:val="24"/>
              </w:rPr>
              <w:t xml:space="preserve">                                                                                                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94"/>
              <w:gridCol w:w="5004"/>
            </w:tblGrid>
            <w:tr w:rsidR="00722F34" w:rsidRPr="00BE1F69" w14:paraId="7FC5134C" w14:textId="77777777" w:rsidTr="00EB5EBB">
              <w:tc>
                <w:tcPr>
                  <w:tcW w:w="10314" w:type="dxa"/>
                  <w:shd w:val="clear" w:color="auto" w:fill="auto"/>
                </w:tcPr>
                <w:p w14:paraId="28C94B89" w14:textId="77777777" w:rsidR="00722F34" w:rsidRPr="00BE1F69" w:rsidRDefault="00722F34" w:rsidP="00722F3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38" w:type="dxa"/>
                  <w:shd w:val="clear" w:color="auto" w:fill="auto"/>
                </w:tcPr>
                <w:p w14:paraId="4D637E37" w14:textId="77777777" w:rsidR="00722F34" w:rsidRPr="00BE1F69" w:rsidRDefault="00722F34" w:rsidP="00722F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1F69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1</w:t>
                  </w:r>
                </w:p>
                <w:p w14:paraId="7CEDEDB3" w14:textId="77777777" w:rsidR="00722F34" w:rsidRPr="00BE1F69" w:rsidRDefault="00722F34" w:rsidP="00722F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1F69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</w:t>
                  </w:r>
                </w:p>
                <w:p w14:paraId="4EC4F78B" w14:textId="2D128E7B" w:rsidR="00722F34" w:rsidRPr="00BE1F69" w:rsidRDefault="00722F34" w:rsidP="00722F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1F69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Тенькинского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</w:t>
                  </w:r>
                  <w:r w:rsidRPr="00BE1F69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округа</w:t>
                  </w:r>
                </w:p>
                <w:p w14:paraId="755971B9" w14:textId="77777777" w:rsidR="00722F34" w:rsidRPr="00BE1F69" w:rsidRDefault="00722F34" w:rsidP="00722F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1F69">
                    <w:rPr>
                      <w:rFonts w:ascii="Times New Roman" w:hAnsi="Times New Roman"/>
                      <w:sz w:val="28"/>
                      <w:szCs w:val="28"/>
                    </w:rPr>
                    <w:t>Магаданской области</w:t>
                  </w:r>
                </w:p>
                <w:p w14:paraId="036CCB6F" w14:textId="62681653" w:rsidR="00722F34" w:rsidRPr="00BE1F69" w:rsidRDefault="00722F34" w:rsidP="00722F3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E1F6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B95ACA">
                    <w:rPr>
                      <w:rFonts w:ascii="Times New Roman" w:hAnsi="Times New Roman"/>
                      <w:sz w:val="28"/>
                      <w:szCs w:val="28"/>
                    </w:rPr>
                    <w:t>05.06.2023 № 234-па</w:t>
                  </w:r>
                </w:p>
              </w:tc>
            </w:tr>
          </w:tbl>
          <w:p w14:paraId="7E8F32C8" w14:textId="1B63ED7A" w:rsidR="007B1D11" w:rsidRDefault="007B1D11" w:rsidP="00F9785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tbl>
            <w:tblPr>
              <w:tblW w:w="15631" w:type="dxa"/>
              <w:tblLook w:val="04A0" w:firstRow="1" w:lastRow="0" w:firstColumn="1" w:lastColumn="0" w:noHBand="0" w:noVBand="1"/>
            </w:tblPr>
            <w:tblGrid>
              <w:gridCol w:w="15631"/>
            </w:tblGrid>
            <w:tr w:rsidR="007B1D11" w:rsidRPr="00664C38" w14:paraId="45C15D54" w14:textId="77777777" w:rsidTr="00F97859">
              <w:trPr>
                <w:trHeight w:val="1725"/>
              </w:trPr>
              <w:tc>
                <w:tcPr>
                  <w:tcW w:w="15409" w:type="dxa"/>
                  <w:shd w:val="clear" w:color="auto" w:fill="auto"/>
                </w:tcPr>
                <w:p w14:paraId="519569FE" w14:textId="77777777" w:rsidR="00C95C99" w:rsidRDefault="00C95C99" w:rsidP="00F978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  <w:p w14:paraId="3F98DC2B" w14:textId="52B2D26E" w:rsidR="007B1D11" w:rsidRPr="00F80089" w:rsidRDefault="007B1D11" w:rsidP="00F97859">
                  <w:pPr>
                    <w:pStyle w:val="1"/>
                    <w:spacing w:before="0" w:after="0" w:line="276" w:lineRule="auto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F8008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Система программных мероприятий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F8008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муниципальной программы</w:t>
                  </w:r>
                </w:p>
                <w:p w14:paraId="66433523" w14:textId="77777777" w:rsidR="007B1D11" w:rsidRPr="00F80089" w:rsidRDefault="007B1D11" w:rsidP="00F978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F8008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«Молодёжь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F8008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Тенькинского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муниципального</w:t>
                  </w:r>
                  <w:r w:rsidRPr="00F8008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округа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на 2023-2025</w:t>
                  </w:r>
                  <w:r w:rsidRPr="00F80089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годы»</w:t>
                  </w:r>
                </w:p>
                <w:p w14:paraId="3B5A5F8C" w14:textId="46AA624E" w:rsidR="007B1D11" w:rsidRDefault="007B1D11" w:rsidP="00F97859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color w:val="auto"/>
                      <w:vertAlign w:val="superscript"/>
                    </w:rPr>
                  </w:pPr>
                  <w:r w:rsidRPr="00BA292E">
                    <w:rPr>
                      <w:rFonts w:ascii="Times New Roman" w:hAnsi="Times New Roman" w:cs="Times New Roman"/>
                      <w:color w:val="auto"/>
                      <w:vertAlign w:val="superscript"/>
                    </w:rPr>
                    <w:t>(наименование муниципальной программы)</w:t>
                  </w:r>
                </w:p>
                <w:p w14:paraId="118A1977" w14:textId="77777777" w:rsidR="00A66BD1" w:rsidRPr="00A66BD1" w:rsidRDefault="00A66BD1" w:rsidP="00A66BD1">
                  <w:pPr>
                    <w:rPr>
                      <w:lang w:eastAsia="ru-RU"/>
                    </w:rPr>
                  </w:pPr>
                </w:p>
                <w:p w14:paraId="151063EA" w14:textId="77777777" w:rsidR="007B1D11" w:rsidRPr="0088322E" w:rsidRDefault="007B1D11" w:rsidP="00F978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tblpY="1"/>
                    <w:tblOverlap w:val="never"/>
                    <w:tblW w:w="151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644"/>
                    <w:gridCol w:w="2317"/>
                    <w:gridCol w:w="1418"/>
                    <w:gridCol w:w="1275"/>
                    <w:gridCol w:w="1276"/>
                    <w:gridCol w:w="1418"/>
                    <w:gridCol w:w="909"/>
                    <w:gridCol w:w="1926"/>
                  </w:tblGrid>
                  <w:tr w:rsidR="007B1D11" w:rsidRPr="0097123C" w14:paraId="13E261E8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  <w:vMerge w:val="restart"/>
                      </w:tcPr>
                      <w:p w14:paraId="30D5CA9F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Наименование мероприятий </w:t>
                        </w:r>
                      </w:p>
                    </w:tc>
                    <w:tc>
                      <w:tcPr>
                        <w:tcW w:w="2317" w:type="dxa"/>
                        <w:vMerge w:val="restart"/>
                        <w:noWrap/>
                      </w:tcPr>
                      <w:p w14:paraId="14CAFB99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Исполнитель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</w:tcPr>
                      <w:p w14:paraId="4A22DB26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Срок реализации</w:t>
                        </w:r>
                      </w:p>
                    </w:tc>
                    <w:tc>
                      <w:tcPr>
                        <w:tcW w:w="4878" w:type="dxa"/>
                        <w:gridSpan w:val="4"/>
                      </w:tcPr>
                      <w:p w14:paraId="363E0DFB" w14:textId="77777777" w:rsidR="007B1D11" w:rsidRPr="0097123C" w:rsidRDefault="007B1D11" w:rsidP="00F97859">
                        <w:pPr>
                          <w:tabs>
                            <w:tab w:val="left" w:pos="1200"/>
                            <w:tab w:val="left" w:pos="3861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Стоимость мероприятия (тыс. руб.)</w:t>
                        </w:r>
                      </w:p>
                    </w:tc>
                    <w:tc>
                      <w:tcPr>
                        <w:tcW w:w="1926" w:type="dxa"/>
                        <w:vMerge w:val="restart"/>
                      </w:tcPr>
                      <w:p w14:paraId="05AB3379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Источник финансирования</w:t>
                        </w:r>
                      </w:p>
                    </w:tc>
                  </w:tr>
                  <w:tr w:rsidR="007B1D11" w:rsidRPr="0097123C" w14:paraId="49420D22" w14:textId="77777777" w:rsidTr="00F97859">
                    <w:trPr>
                      <w:trHeight w:val="296"/>
                    </w:trPr>
                    <w:tc>
                      <w:tcPr>
                        <w:tcW w:w="4644" w:type="dxa"/>
                        <w:vMerge/>
                      </w:tcPr>
                      <w:p w14:paraId="6ED2B68E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17" w:type="dxa"/>
                        <w:vMerge/>
                      </w:tcPr>
                      <w:p w14:paraId="24B2450C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</w:tcPr>
                      <w:p w14:paraId="660FA0B8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vMerge w:val="restart"/>
                      </w:tcPr>
                      <w:p w14:paraId="00959800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3603" w:type="dxa"/>
                        <w:gridSpan w:val="3"/>
                      </w:tcPr>
                      <w:p w14:paraId="05F4F3B9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 т. ч. по годам</w:t>
                        </w:r>
                      </w:p>
                    </w:tc>
                    <w:tc>
                      <w:tcPr>
                        <w:tcW w:w="1926" w:type="dxa"/>
                        <w:vMerge/>
                      </w:tcPr>
                      <w:p w14:paraId="2136AAC5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1D11" w:rsidRPr="0097123C" w14:paraId="649FD787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  <w:vMerge/>
                      </w:tcPr>
                      <w:p w14:paraId="05FEA96F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17" w:type="dxa"/>
                        <w:vMerge/>
                      </w:tcPr>
                      <w:p w14:paraId="15B6BB7A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</w:tcPr>
                      <w:p w14:paraId="1E42FAFC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</w:tcPr>
                      <w:p w14:paraId="0AA349DA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3554DB6E" w14:textId="77777777" w:rsidR="007B1D11" w:rsidRPr="00263166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1372DD63" w14:textId="77777777" w:rsidR="007B1D11" w:rsidRPr="00263166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38A3CAF3" w14:textId="77777777" w:rsidR="007B1D11" w:rsidRPr="00263166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926" w:type="dxa"/>
                        <w:vMerge/>
                      </w:tcPr>
                      <w:p w14:paraId="7EAD97A7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1D11" w:rsidRPr="0097123C" w14:paraId="5243617E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  <w:noWrap/>
                      </w:tcPr>
                      <w:p w14:paraId="631C4B9B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4F8D52EC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70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7BB30ADC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1EB4A60A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13529AE3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</w:tcPr>
                      <w:p w14:paraId="630CB45B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796FE23E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544766E6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7B1D11" w:rsidRPr="0097123C" w14:paraId="5F36991D" w14:textId="77777777" w:rsidTr="00F97859">
                    <w:trPr>
                      <w:trHeight w:val="255"/>
                    </w:trPr>
                    <w:tc>
                      <w:tcPr>
                        <w:tcW w:w="15183" w:type="dxa"/>
                        <w:gridSpan w:val="8"/>
                        <w:noWrap/>
                      </w:tcPr>
                      <w:p w14:paraId="7DFFF3BD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 xml:space="preserve">Раздел </w:t>
                        </w:r>
                        <w:proofErr w:type="gramStart"/>
                        <w:r w:rsidRPr="0097123C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1.Гражданско</w:t>
                        </w:r>
                        <w:proofErr w:type="gramEnd"/>
                        <w:r w:rsidRPr="0097123C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-патриотическое воспитание молодежи</w:t>
                        </w:r>
                      </w:p>
                    </w:tc>
                  </w:tr>
                  <w:tr w:rsidR="007B1D11" w:rsidRPr="0097123C" w14:paraId="71BB50B8" w14:textId="77777777" w:rsidTr="00F97859">
                    <w:trPr>
                      <w:trHeight w:val="348"/>
                    </w:trPr>
                    <w:tc>
                      <w:tcPr>
                        <w:tcW w:w="4644" w:type="dxa"/>
                      </w:tcPr>
                      <w:p w14:paraId="4C9CC653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left="49" w:hanging="49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1.1</w:t>
                        </w:r>
                        <w:r w:rsidRPr="0097123C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. Проведение мероприятия «День дублера» в </w:t>
                        </w:r>
                        <w:proofErr w:type="spellStart"/>
                        <w:r w:rsidRPr="0097123C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Тенькинском</w:t>
                        </w:r>
                        <w:proofErr w:type="spellEnd"/>
                        <w:r w:rsidRPr="0097123C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муниципальном </w:t>
                        </w:r>
                        <w:r w:rsidRPr="0097123C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округе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3571415C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УКСТМП и П</w:t>
                        </w: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МБОУ «СОШ в пос. Усть-Омчуг»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54E52CC7" w14:textId="77777777" w:rsidR="007B1D11" w:rsidRPr="00263166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-202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76F3BDA2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78,0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7FBEECE7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5A936043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62E0DE67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67C0FD1E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7B1D11" w:rsidRPr="0097123C" w14:paraId="7E4D4015" w14:textId="77777777" w:rsidTr="00F97859">
                    <w:trPr>
                      <w:trHeight w:val="293"/>
                    </w:trPr>
                    <w:tc>
                      <w:tcPr>
                        <w:tcW w:w="4644" w:type="dxa"/>
                      </w:tcPr>
                      <w:p w14:paraId="3A14A778" w14:textId="77777777" w:rsidR="007B1D11" w:rsidRPr="00BA2506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left="49" w:hanging="49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BA2506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 xml:space="preserve">1.2. </w:t>
                        </w:r>
                        <w:r w:rsidRPr="00BA25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Проведение мероприятий, направленных на развитие у молодежи </w:t>
                        </w:r>
                        <w:proofErr w:type="gramStart"/>
                        <w:r w:rsidRPr="00BA25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округа  чувства</w:t>
                        </w:r>
                        <w:proofErr w:type="gramEnd"/>
                        <w:r w:rsidRPr="00BA25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гражданственности, патриотизма, высокой социальной активности и гражданской позиции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45696D8D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УКСТМП и П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  <w:t xml:space="preserve"> «ЦД и НТ»</w:t>
                        </w:r>
                      </w:p>
                      <w:p w14:paraId="789C9495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F0DEA">
                          <w:rPr>
                            <w:rFonts w:ascii="Times New Roman" w:hAnsi="Times New Roman"/>
                            <w:sz w:val="24"/>
                          </w:rPr>
                          <w:t>МБУК «МЦБС»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29FD1A95" w14:textId="77777777" w:rsidR="007B1D11" w:rsidRPr="00263166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2023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6DF182BE" w14:textId="698C4068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  <w:r w:rsidR="000A020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6531B133" w14:textId="0A15C3CE" w:rsidR="007B1D11" w:rsidRPr="0097123C" w:rsidRDefault="000A0207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39</w:t>
                        </w:r>
                        <w:r w:rsidR="007B1D1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3E67ED3C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23,0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3404EC5E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23,0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3BEC9642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7B1D11" w:rsidRPr="0097123C" w14:paraId="7C6A44A3" w14:textId="77777777" w:rsidTr="00F97859">
                    <w:trPr>
                      <w:trHeight w:val="320"/>
                    </w:trPr>
                    <w:tc>
                      <w:tcPr>
                        <w:tcW w:w="4644" w:type="dxa"/>
                      </w:tcPr>
                      <w:p w14:paraId="74A06B39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left="49" w:hanging="49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0473E5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ИТОГО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 по Разделу 1: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493E64D0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79AE6A2F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332C791F" w14:textId="4D0EB445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16</w:t>
                        </w:r>
                        <w:r w:rsidR="000A020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4C2F7167" w14:textId="2871E45A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6</w:t>
                        </w:r>
                        <w:r w:rsidR="000A020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531E5FC6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49,0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4F4D0339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49,0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588188CF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1D11" w:rsidRPr="0097123C" w14:paraId="6561795F" w14:textId="77777777" w:rsidTr="00F97859">
                    <w:trPr>
                      <w:trHeight w:val="458"/>
                    </w:trPr>
                    <w:tc>
                      <w:tcPr>
                        <w:tcW w:w="15183" w:type="dxa"/>
                        <w:gridSpan w:val="8"/>
                        <w:noWrap/>
                      </w:tcPr>
                      <w:p w14:paraId="13D82072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191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3002C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Раздел 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 w:rsidRPr="00C86774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Формирование здорового образа жизни</w:t>
                        </w:r>
                      </w:p>
                    </w:tc>
                  </w:tr>
                  <w:tr w:rsidR="007B1D11" w:rsidRPr="0097123C" w14:paraId="46A5A498" w14:textId="77777777" w:rsidTr="00F97859">
                    <w:trPr>
                      <w:trHeight w:val="510"/>
                    </w:trPr>
                    <w:tc>
                      <w:tcPr>
                        <w:tcW w:w="4644" w:type="dxa"/>
                      </w:tcPr>
                      <w:p w14:paraId="677A280C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49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97123C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lastRenderedPageBreak/>
                          <w:t xml:space="preserve">2.1.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Проведение мероприятий, направленных на пропаганду здорового образа жизни и профилактики негативных явлений в молодежной среде (спортивные мероприятия, акции по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 xml:space="preserve">предубеждению </w:t>
                        </w:r>
                        <w:proofErr w:type="gramStart"/>
                        <w:r w:rsidRPr="00351E99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>и  борьбе</w:t>
                        </w:r>
                        <w:proofErr w:type="gramEnd"/>
                        <w:r w:rsidRPr="00351E99"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 xml:space="preserve"> со СПИДом, вредными привычками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6"/>
                            <w:szCs w:val="26"/>
                            <w:shd w:val="clear" w:color="auto" w:fill="FFFFFF"/>
                          </w:rPr>
                          <w:t>)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2B2EA126" w14:textId="77777777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23038A60" w14:textId="77777777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0F032B24" w14:textId="77777777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545F3BD6" w14:textId="59E05AAB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УКСТМП и П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648754A9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8677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2023-2025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36C7C205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36,0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286AFF80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2BD8A87E" w14:textId="4C8601AB" w:rsidR="007B1D11" w:rsidRPr="0097123C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</w:t>
                        </w:r>
                        <w:r w:rsidR="007B1D1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="00AA2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31C4BF31" w14:textId="70467659" w:rsidR="007B1D11" w:rsidRPr="0097123C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26</w:t>
                        </w:r>
                        <w:r w:rsidR="007B1D1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="00AA279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63E79756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7B1D11" w:rsidRPr="0097123C" w14:paraId="294F7253" w14:textId="77777777" w:rsidTr="00F97859">
                    <w:trPr>
                      <w:trHeight w:val="510"/>
                    </w:trPr>
                    <w:tc>
                      <w:tcPr>
                        <w:tcW w:w="4644" w:type="dxa"/>
                      </w:tcPr>
                      <w:p w14:paraId="5BA839B4" w14:textId="77777777" w:rsidR="007B1D11" w:rsidRPr="000473E5" w:rsidRDefault="007B1D11" w:rsidP="00F97859">
                        <w:pP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0473E5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ИТОГО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 по разделу 2</w:t>
                        </w:r>
                        <w:r w:rsidRPr="000473E5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: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5FBA8A1A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1250EDE0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45C26977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65,0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4E54D1D2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12,0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27024C18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26,5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1E2DF04A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26,5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636809DE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1D11" w:rsidRPr="0097123C" w14:paraId="5755D95E" w14:textId="77777777" w:rsidTr="00F97859">
                    <w:trPr>
                      <w:trHeight w:val="255"/>
                    </w:trPr>
                    <w:tc>
                      <w:tcPr>
                        <w:tcW w:w="15183" w:type="dxa"/>
                        <w:gridSpan w:val="8"/>
                        <w:noWrap/>
                      </w:tcPr>
                      <w:p w14:paraId="67E1AA79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191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E17E5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Раздел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  <w:r w:rsidRPr="0097123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7123C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Поддержка талантливой молодежи</w:t>
                        </w:r>
                      </w:p>
                    </w:tc>
                  </w:tr>
                  <w:tr w:rsidR="00A80E75" w:rsidRPr="0097123C" w14:paraId="34671050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  <w:vMerge w:val="restart"/>
                        <w:noWrap/>
                      </w:tcPr>
                      <w:p w14:paraId="1380DD31" w14:textId="77777777" w:rsidR="00A80E75" w:rsidRPr="0097123C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3.1 Организация и проведение мероприятий, направленных на раскрытие творческого, интеллектуального, культурного потенциала молодежи округа</w:t>
                        </w:r>
                      </w:p>
                    </w:tc>
                    <w:tc>
                      <w:tcPr>
                        <w:tcW w:w="2317" w:type="dxa"/>
                        <w:vMerge w:val="restart"/>
                        <w:noWrap/>
                      </w:tcPr>
                      <w:p w14:paraId="23D2F764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A10B40F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51B265CF" w14:textId="6F6969E7" w:rsidR="00A80E75" w:rsidRPr="0097123C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УКСТМП и П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noWrap/>
                      </w:tcPr>
                      <w:p w14:paraId="769BED1D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  <w:p w14:paraId="1173F972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  <w:p w14:paraId="43F89B34" w14:textId="56E45A95" w:rsidR="00A80E75" w:rsidRPr="0097123C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2023-2025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3366EE09" w14:textId="03836051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207,5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0EC6A870" w14:textId="7480AF25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67,5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76388A01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70,0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721346D7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70,0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68919752" w14:textId="77777777" w:rsidR="00A80E75" w:rsidRPr="0097123C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A80E75" w:rsidRPr="0097123C" w14:paraId="0AF05184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  <w:vMerge/>
                        <w:noWrap/>
                      </w:tcPr>
                      <w:p w14:paraId="732ECFC7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17" w:type="dxa"/>
                        <w:vMerge/>
                        <w:noWrap/>
                      </w:tcPr>
                      <w:p w14:paraId="65E5F1A3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noWrap/>
                      </w:tcPr>
                      <w:p w14:paraId="4173ED3B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79849BFA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760C34F" w14:textId="787D49C9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30,6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6D7FF299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76315D20" w14:textId="6A81A530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30,6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6117EDDD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5ECE9400" w14:textId="4A7C81F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0C0042B4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610BC1C" w14:textId="70AC9FF0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48A1157D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B0D5E88" w14:textId="441821E1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</w:t>
                        </w:r>
                      </w:p>
                    </w:tc>
                  </w:tr>
                  <w:tr w:rsidR="007B1D11" w:rsidRPr="0097123C" w14:paraId="37F881A4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  <w:noWrap/>
                      </w:tcPr>
                      <w:p w14:paraId="70E999A3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49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0473E5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ИТОГО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 по разделу 3</w:t>
                        </w:r>
                        <w:r w:rsidRPr="000473E5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: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4CB7F47B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482AECAC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31C66218" w14:textId="26117F8A" w:rsidR="007B1D11" w:rsidRPr="000473E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238,1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22AE03DE" w14:textId="094C08DD" w:rsidR="007B1D11" w:rsidRPr="000473E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98,1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08D72AA0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0473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418B00D6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0473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0CABDAE0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1D11" w:rsidRPr="0097123C" w14:paraId="2DEA604B" w14:textId="77777777" w:rsidTr="00F97859">
                    <w:trPr>
                      <w:trHeight w:val="255"/>
                    </w:trPr>
                    <w:tc>
                      <w:tcPr>
                        <w:tcW w:w="15183" w:type="dxa"/>
                        <w:gridSpan w:val="8"/>
                        <w:noWrap/>
                      </w:tcPr>
                      <w:p w14:paraId="5392483E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191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04E78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Раздел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97123C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4</w:t>
                        </w:r>
                        <w:r w:rsidRPr="0097123C">
                          <w:rPr>
                            <w:rFonts w:ascii="Times New Roman" w:hAnsi="Times New Roman"/>
                            <w:b/>
                            <w:bCs/>
                            <w:sz w:val="26"/>
                            <w:szCs w:val="26"/>
                          </w:rPr>
                          <w:t>.  Поддержка деятельности молодежных, волонтерских движений, детских общественных объединений</w:t>
                        </w:r>
                      </w:p>
                    </w:tc>
                  </w:tr>
                  <w:tr w:rsidR="00A80E75" w:rsidRPr="0097123C" w14:paraId="349A3BB8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  <w:vMerge w:val="restart"/>
                      </w:tcPr>
                      <w:p w14:paraId="137CFB0F" w14:textId="77777777" w:rsidR="00A80E75" w:rsidRPr="00E27D00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4.1 Организация и проведение мероприятий для содействия участию молодежи в добровольческой, волонтерской, общественной деятельности округа</w:t>
                        </w:r>
                      </w:p>
                    </w:tc>
                    <w:tc>
                      <w:tcPr>
                        <w:tcW w:w="2317" w:type="dxa"/>
                        <w:vMerge w:val="restart"/>
                        <w:noWrap/>
                      </w:tcPr>
                      <w:p w14:paraId="64ED1BA8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2510042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CB831CF" w14:textId="774AF975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УКСТМП и П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noWrap/>
                      </w:tcPr>
                      <w:p w14:paraId="723FD3D9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7D361BA2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015BB75B" w14:textId="15AF32A2" w:rsidR="00A80E75" w:rsidRPr="00836DBF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2023-2025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3695D9C7" w14:textId="39D21D02" w:rsidR="00A80E75" w:rsidRPr="0097123C" w:rsidRDefault="000A0207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  <w:r w:rsidR="00A80E7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2DD07838" w14:textId="5A482427" w:rsidR="00A80E75" w:rsidRPr="0097123C" w:rsidRDefault="000A0207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  <w:r w:rsidR="00A80E7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31A0C1E1" w14:textId="77777777" w:rsidR="00A80E75" w:rsidRPr="0097123C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7F3A9DCA" w14:textId="77777777" w:rsidR="00A80E75" w:rsidRPr="0097123C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06C45269" w14:textId="77777777" w:rsidR="00A80E75" w:rsidRPr="0097123C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A80E75" w:rsidRPr="0097123C" w14:paraId="1209B74C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  <w:vMerge/>
                      </w:tcPr>
                      <w:p w14:paraId="4D98F436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17" w:type="dxa"/>
                        <w:vMerge/>
                        <w:noWrap/>
                      </w:tcPr>
                      <w:p w14:paraId="7FDD929B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noWrap/>
                      </w:tcPr>
                      <w:p w14:paraId="724E4016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7B225123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EFD8EE4" w14:textId="5E58F0D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27,5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45C7F974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205FA742" w14:textId="03D594AC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27,5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78DBFF27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0A04E12" w14:textId="6CE21C62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60A77CBC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70DFB9C4" w14:textId="0D6D7634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5FC3A5AA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51E67B01" w14:textId="697B3D74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</w:t>
                        </w:r>
                      </w:p>
                    </w:tc>
                  </w:tr>
                  <w:tr w:rsidR="007B1D11" w:rsidRPr="0097123C" w14:paraId="73C23C9F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</w:tcPr>
                      <w:p w14:paraId="1BF1D6D1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49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 w:rsidRPr="000473E5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ИТОГО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 по разделу 4</w:t>
                        </w:r>
                        <w:r w:rsidRPr="000473E5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: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27CAC2A7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289A5963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4463E0D7" w14:textId="7194D6B8" w:rsidR="007B1D11" w:rsidRPr="000473E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</w:t>
                        </w:r>
                        <w:r w:rsidR="000A020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46B56296" w14:textId="0C1CF1C6" w:rsidR="007B1D11" w:rsidRPr="000473E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</w:t>
                        </w:r>
                        <w:r w:rsidR="000A020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3793DD19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473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3E95E24C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0473E5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17174BC3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1D11" w:rsidRPr="0097123C" w14:paraId="7B3BE949" w14:textId="77777777" w:rsidTr="00F97859">
                    <w:trPr>
                      <w:trHeight w:val="255"/>
                    </w:trPr>
                    <w:tc>
                      <w:tcPr>
                        <w:tcW w:w="15183" w:type="dxa"/>
                        <w:gridSpan w:val="8"/>
                      </w:tcPr>
                      <w:p w14:paraId="7D9C9638" w14:textId="77777777" w:rsidR="007B1D11" w:rsidRPr="00B76BB0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Раздел 5</w:t>
                        </w:r>
                        <w:r w:rsidRPr="00B76BB0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. Проведение 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культурно-досуговых мероприятий</w:t>
                        </w:r>
                        <w:r w:rsidRPr="00B76BB0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 в округе</w:t>
                        </w:r>
                      </w:p>
                    </w:tc>
                  </w:tr>
                  <w:tr w:rsidR="00A80E75" w:rsidRPr="0097123C" w14:paraId="5EF06749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  <w:vMerge w:val="restart"/>
                      </w:tcPr>
                      <w:p w14:paraId="44719AF8" w14:textId="77777777" w:rsidR="00A80E75" w:rsidRPr="00874511" w:rsidRDefault="00A80E75" w:rsidP="00F978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sz w:val="26"/>
                            <w:szCs w:val="26"/>
                          </w:rPr>
                          <w:t xml:space="preserve">6.1 </w:t>
                        </w:r>
                        <w:r w:rsidRPr="00874511">
                          <w:rPr>
                            <w:rFonts w:ascii="Times New Roman" w:eastAsiaTheme="minorHAnsi" w:hAnsi="Times New Roman"/>
                            <w:sz w:val="26"/>
                            <w:szCs w:val="26"/>
                          </w:rPr>
                          <w:t>Проведение культурно - досуговых мероприятий</w:t>
                        </w:r>
                        <w:r>
                          <w:rPr>
                            <w:rFonts w:ascii="Times New Roman" w:eastAsiaTheme="minorHAnsi" w:hAnsi="Times New Roman"/>
                            <w:sz w:val="26"/>
                            <w:szCs w:val="26"/>
                          </w:rPr>
                          <w:t xml:space="preserve"> для молодежи округа</w:t>
                        </w:r>
                      </w:p>
                      <w:p w14:paraId="5552E2E6" w14:textId="77777777" w:rsidR="00A80E75" w:rsidRPr="006A5A04" w:rsidRDefault="00A80E75" w:rsidP="00F978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17" w:type="dxa"/>
                        <w:vMerge w:val="restart"/>
                        <w:noWrap/>
                      </w:tcPr>
                      <w:p w14:paraId="67D78458" w14:textId="77777777" w:rsidR="00A80E75" w:rsidRPr="0097123C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УКСТМП и П</w:t>
                        </w:r>
                        <w:r w:rsidRPr="000F0DE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0F0DE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«ЦД и НТ»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  <w:noWrap/>
                      </w:tcPr>
                      <w:p w14:paraId="6CCB3BC1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51FD084C" w14:textId="799F3BEF" w:rsidR="00A80E75" w:rsidRPr="0097123C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019D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2023-2025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73342DC3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65,5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33CC9018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31,5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49C0C51B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17,0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0356753A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17,0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26DBF270" w14:textId="77777777" w:rsidR="00A80E75" w:rsidRPr="0097123C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A80E75" w:rsidRPr="0097123C" w14:paraId="4C53A94D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  <w:vMerge/>
                      </w:tcPr>
                      <w:p w14:paraId="22EE16BE" w14:textId="77777777" w:rsidR="00A80E75" w:rsidRDefault="00A80E75" w:rsidP="00F9785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17" w:type="dxa"/>
                        <w:vMerge/>
                        <w:noWrap/>
                      </w:tcPr>
                      <w:p w14:paraId="22EB4567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noWrap/>
                      </w:tcPr>
                      <w:p w14:paraId="36D233BF" w14:textId="77777777" w:rsidR="00A80E75" w:rsidRPr="00C019D3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3917EA1F" w14:textId="58ACDBF9" w:rsidR="00A80E75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49,9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657D88E4" w14:textId="371AEEA0" w:rsidR="00A80E75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49,9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1BF986AB" w14:textId="00557F78" w:rsidR="00A80E75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4EB020EB" w14:textId="099B4FB3" w:rsidR="00A80E75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1986B2BE" w14:textId="77777777" w:rsidR="00A80E75" w:rsidRDefault="00A80E75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55EBA632" w14:textId="62919E19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</w:t>
                        </w:r>
                      </w:p>
                    </w:tc>
                  </w:tr>
                  <w:tr w:rsidR="007B1D11" w:rsidRPr="0097123C" w14:paraId="3D582251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</w:tcPr>
                      <w:p w14:paraId="47B748FD" w14:textId="77777777" w:rsidR="007B1D11" w:rsidRPr="000473E5" w:rsidRDefault="007B1D11" w:rsidP="00F97859">
                        <w:pPr>
                          <w:pStyle w:val="ab"/>
                          <w:jc w:val="left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0473E5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ИТОГО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по разделу 5: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5D77FA35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5EC6BD76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095F3B87" w14:textId="2E792753" w:rsidR="007B1D11" w:rsidRPr="000473E5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115,4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257B4D7C" w14:textId="02E2ADCD" w:rsidR="007B1D11" w:rsidRPr="000473E5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8</w:t>
                        </w:r>
                        <w:r w:rsidR="007B1D11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1,</w:t>
                        </w: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065864AB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17,0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081AA6B4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17,0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0179EBCF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1D11" w:rsidRPr="0097123C" w14:paraId="3F9BA4A5" w14:textId="77777777" w:rsidTr="00F97859">
                    <w:trPr>
                      <w:trHeight w:val="255"/>
                    </w:trPr>
                    <w:tc>
                      <w:tcPr>
                        <w:tcW w:w="15183" w:type="dxa"/>
                        <w:gridSpan w:val="8"/>
                      </w:tcPr>
                      <w:p w14:paraId="79294727" w14:textId="77777777" w:rsidR="007B1D11" w:rsidRPr="0097123C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 xml:space="preserve">Раздел 6. </w:t>
                        </w:r>
                        <w:r w:rsidRPr="00833523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Экологическое направление</w:t>
                        </w:r>
                      </w:p>
                    </w:tc>
                  </w:tr>
                  <w:tr w:rsidR="00AA2791" w:rsidRPr="0097123C" w14:paraId="20A8337A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  <w:vMerge w:val="restart"/>
                      </w:tcPr>
                      <w:p w14:paraId="510822FC" w14:textId="77777777" w:rsidR="00AA2791" w:rsidRPr="00547A3C" w:rsidRDefault="00AA2791" w:rsidP="00F97859">
                        <w:pPr>
                          <w:pStyle w:val="ac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lastRenderedPageBreak/>
                          <w:t>7.1. Проведение мероприятий экологической направленности (посадка деревьев, озеленение территорий, уборка мусора, проведение экологических акций)</w:t>
                        </w:r>
                      </w:p>
                      <w:p w14:paraId="4032FD9B" w14:textId="77777777" w:rsidR="00AA2791" w:rsidRDefault="00AA2791" w:rsidP="00F97859">
                        <w:pPr>
                          <w:pStyle w:val="ab"/>
                          <w:jc w:val="left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17" w:type="dxa"/>
                        <w:vMerge w:val="restart"/>
                        <w:noWrap/>
                      </w:tcPr>
                      <w:p w14:paraId="2D5DE025" w14:textId="77777777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35A8D18F" w14:textId="77777777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7F37F7E6" w14:textId="056CB001" w:rsidR="00AA2791" w:rsidRPr="0097123C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УКСТМП и П</w:t>
                        </w:r>
                        <w:r w:rsidRPr="009712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12E3588" w14:textId="77777777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 w:val="restart"/>
                        <w:noWrap/>
                      </w:tcPr>
                      <w:p w14:paraId="3D1C5C6C" w14:textId="77777777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516D3F3B" w14:textId="77777777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04C8695E" w14:textId="041269B0" w:rsidR="00AA2791" w:rsidRPr="00547A3C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075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2023-2025</w:t>
                        </w: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177EEF27" w14:textId="77777777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60,0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7BA960E3" w14:textId="77777777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2BF6EDBC" w14:textId="77777777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3B0B1625" w14:textId="77777777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335D62E8" w14:textId="77777777" w:rsidR="00AA2791" w:rsidRPr="0097123C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МБ</w:t>
                        </w:r>
                      </w:p>
                    </w:tc>
                  </w:tr>
                  <w:tr w:rsidR="00AA2791" w:rsidRPr="0097123C" w14:paraId="539FF87B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  <w:vMerge/>
                      </w:tcPr>
                      <w:p w14:paraId="040FFEDD" w14:textId="77777777" w:rsidR="00AA2791" w:rsidRDefault="00AA2791" w:rsidP="00F97859">
                        <w:pPr>
                          <w:pStyle w:val="ac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17" w:type="dxa"/>
                        <w:vMerge/>
                        <w:noWrap/>
                      </w:tcPr>
                      <w:p w14:paraId="74B11A9B" w14:textId="77777777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noWrap/>
                      </w:tcPr>
                      <w:p w14:paraId="4956A099" w14:textId="77777777" w:rsidR="00AA2791" w:rsidRPr="00B07576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67345EB0" w14:textId="77777777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14:paraId="1B5BE3D4" w14:textId="06AA08DF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35,0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0C051A62" w14:textId="77777777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14:paraId="2F3FF21D" w14:textId="5FD7835E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35,0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0E7ED146" w14:textId="77777777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14:paraId="433821EB" w14:textId="34D7779F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403AE3FE" w14:textId="77777777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  <w:p w14:paraId="5B7A16FA" w14:textId="098A9F97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4359BE27" w14:textId="77777777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99E91D1" w14:textId="77777777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75D05028" w14:textId="64C5F8A7" w:rsidR="00AA2791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</w:t>
                        </w:r>
                      </w:p>
                    </w:tc>
                  </w:tr>
                  <w:tr w:rsidR="007B1D11" w:rsidRPr="0097123C" w14:paraId="7D68A165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</w:tcPr>
                      <w:p w14:paraId="6FCB96F3" w14:textId="77777777" w:rsidR="007B1D11" w:rsidRPr="000473E5" w:rsidRDefault="007B1D11" w:rsidP="00F97859">
                        <w:pPr>
                          <w:pStyle w:val="ac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0473E5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ИТОГО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 xml:space="preserve"> по разделу 6: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706ADAFD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4E601FB5" w14:textId="77777777" w:rsidR="007B1D11" w:rsidRPr="00B07576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58AD5013" w14:textId="1535B241" w:rsidR="007B1D11" w:rsidRPr="000473E5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95</w:t>
                        </w:r>
                        <w:r w:rsidR="007B1D11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0BE5C345" w14:textId="5B358262" w:rsidR="007B1D11" w:rsidRPr="000473E5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55</w:t>
                        </w:r>
                        <w:r w:rsidR="007B1D11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0880E3CB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20,0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53AF9F4A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20,0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137EAABC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B1D11" w:rsidRPr="0097123C" w14:paraId="000990E8" w14:textId="77777777" w:rsidTr="00F97859">
                    <w:trPr>
                      <w:trHeight w:val="255"/>
                    </w:trPr>
                    <w:tc>
                      <w:tcPr>
                        <w:tcW w:w="4644" w:type="dxa"/>
                      </w:tcPr>
                      <w:p w14:paraId="32049B40" w14:textId="77777777" w:rsidR="007B1D11" w:rsidRPr="000473E5" w:rsidRDefault="007B1D11" w:rsidP="00F97859">
                        <w:pPr>
                          <w:pStyle w:val="ac"/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ВСЕГО ПО ПРОГРАММЕ:</w:t>
                        </w:r>
                      </w:p>
                    </w:tc>
                    <w:tc>
                      <w:tcPr>
                        <w:tcW w:w="2317" w:type="dxa"/>
                        <w:noWrap/>
                      </w:tcPr>
                      <w:p w14:paraId="75C4ADF4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15526354" w14:textId="77777777" w:rsidR="007B1D11" w:rsidRPr="00B07576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5" w:type="dxa"/>
                        <w:noWrap/>
                      </w:tcPr>
                      <w:p w14:paraId="14B94065" w14:textId="12A91A5D" w:rsidR="007B1D11" w:rsidRPr="000473E5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710</w:t>
                        </w:r>
                        <w:r w:rsidR="007B1D11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noWrap/>
                      </w:tcPr>
                      <w:p w14:paraId="21E822FB" w14:textId="6971EB79" w:rsidR="007B1D11" w:rsidRPr="000473E5" w:rsidRDefault="00AA279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343</w:t>
                        </w:r>
                        <w:r w:rsidR="007B1D11"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,0</w:t>
                        </w:r>
                      </w:p>
                    </w:tc>
                    <w:tc>
                      <w:tcPr>
                        <w:tcW w:w="1418" w:type="dxa"/>
                        <w:noWrap/>
                      </w:tcPr>
                      <w:p w14:paraId="6192CB2D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183,5</w:t>
                        </w:r>
                      </w:p>
                    </w:tc>
                    <w:tc>
                      <w:tcPr>
                        <w:tcW w:w="909" w:type="dxa"/>
                      </w:tcPr>
                      <w:p w14:paraId="57896EF0" w14:textId="77777777" w:rsidR="007B1D11" w:rsidRPr="000473E5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6"/>
                            <w:szCs w:val="26"/>
                          </w:rPr>
                          <w:t>183,5</w:t>
                        </w:r>
                      </w:p>
                    </w:tc>
                    <w:tc>
                      <w:tcPr>
                        <w:tcW w:w="1926" w:type="dxa"/>
                      </w:tcPr>
                      <w:p w14:paraId="4E71D51D" w14:textId="77777777" w:rsidR="007B1D11" w:rsidRDefault="007B1D11" w:rsidP="00F97859">
                        <w:pPr>
                          <w:tabs>
                            <w:tab w:val="left" w:pos="1200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A08BFD1" w14:textId="77777777" w:rsidR="007B1D11" w:rsidRDefault="007B1D11" w:rsidP="00F978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  <w:p w14:paraId="0CB37CDD" w14:textId="77777777" w:rsidR="007B1D11" w:rsidRDefault="007B1D11" w:rsidP="00F9785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__________________________</w:t>
                  </w:r>
                </w:p>
                <w:p w14:paraId="5CC9D370" w14:textId="77777777" w:rsidR="007B1D11" w:rsidRPr="00664C38" w:rsidRDefault="007B1D11" w:rsidP="00F97859">
                  <w:pPr>
                    <w:spacing w:line="240" w:lineRule="auto"/>
                    <w:jc w:val="center"/>
                    <w:rPr>
                      <w:rStyle w:val="ad"/>
                      <w:rFonts w:ascii="Times New Roman" w:hAnsi="Times New Roman"/>
                      <w:b w:val="0"/>
                      <w:bCs w:val="0"/>
                      <w:sz w:val="28"/>
                    </w:rPr>
                  </w:pPr>
                </w:p>
              </w:tc>
            </w:tr>
          </w:tbl>
          <w:p w14:paraId="26262786" w14:textId="77777777" w:rsidR="007B1D11" w:rsidRDefault="007B1D11" w:rsidP="00F97859">
            <w:pPr>
              <w:spacing w:after="0" w:line="240" w:lineRule="auto"/>
            </w:pPr>
          </w:p>
          <w:p w14:paraId="20C70883" w14:textId="77777777" w:rsidR="007B1D11" w:rsidRDefault="007B1D11" w:rsidP="00F97859">
            <w:pPr>
              <w:spacing w:after="0" w:line="240" w:lineRule="auto"/>
            </w:pPr>
          </w:p>
          <w:p w14:paraId="0E9E5259" w14:textId="77777777" w:rsidR="007B1D11" w:rsidRDefault="007B1D11" w:rsidP="00F97859">
            <w:pPr>
              <w:spacing w:after="0" w:line="240" w:lineRule="auto"/>
            </w:pPr>
          </w:p>
          <w:p w14:paraId="6AC9E21E" w14:textId="77777777" w:rsidR="007B1D11" w:rsidRDefault="007B1D11" w:rsidP="00F97859">
            <w:pPr>
              <w:spacing w:after="0" w:line="240" w:lineRule="auto"/>
            </w:pPr>
          </w:p>
          <w:p w14:paraId="5DF4852B" w14:textId="77777777" w:rsidR="007B1D11" w:rsidRDefault="007B1D11" w:rsidP="00F97859">
            <w:pPr>
              <w:spacing w:after="0" w:line="240" w:lineRule="auto"/>
            </w:pPr>
          </w:p>
          <w:p w14:paraId="08A5AE99" w14:textId="77777777" w:rsidR="007B1D11" w:rsidRDefault="007B1D11" w:rsidP="00F97859">
            <w:pPr>
              <w:spacing w:after="0" w:line="240" w:lineRule="auto"/>
            </w:pPr>
          </w:p>
          <w:p w14:paraId="5727CD3E" w14:textId="77777777" w:rsidR="007B1D11" w:rsidRDefault="007B1D11" w:rsidP="00F97859">
            <w:pPr>
              <w:spacing w:after="0" w:line="240" w:lineRule="auto"/>
            </w:pPr>
          </w:p>
          <w:p w14:paraId="2CF99D10" w14:textId="77777777" w:rsidR="007B1D11" w:rsidRDefault="007B1D11" w:rsidP="00F97859">
            <w:pPr>
              <w:spacing w:after="0" w:line="240" w:lineRule="auto"/>
            </w:pPr>
          </w:p>
          <w:p w14:paraId="7F0B4AF9" w14:textId="77777777" w:rsidR="007B1D11" w:rsidRDefault="007B1D11" w:rsidP="00F97859">
            <w:pPr>
              <w:spacing w:after="0" w:line="240" w:lineRule="auto"/>
            </w:pPr>
          </w:p>
          <w:p w14:paraId="6F481C54" w14:textId="77777777" w:rsidR="007B1D11" w:rsidRDefault="007B1D11" w:rsidP="00F97859">
            <w:pPr>
              <w:spacing w:after="0" w:line="240" w:lineRule="auto"/>
            </w:pPr>
          </w:p>
          <w:p w14:paraId="3C73B5AE" w14:textId="77777777" w:rsidR="007B1D11" w:rsidRDefault="007B1D11" w:rsidP="00F97859">
            <w:pPr>
              <w:spacing w:after="0" w:line="240" w:lineRule="auto"/>
            </w:pPr>
          </w:p>
          <w:p w14:paraId="3E0DB518" w14:textId="77777777" w:rsidR="007B1D11" w:rsidRDefault="007B1D11" w:rsidP="00F97859">
            <w:pPr>
              <w:spacing w:after="0" w:line="240" w:lineRule="auto"/>
            </w:pPr>
          </w:p>
          <w:p w14:paraId="2EE92E3D" w14:textId="77777777" w:rsidR="007B1D11" w:rsidRPr="00664C38" w:rsidRDefault="007B1D11" w:rsidP="00F97859">
            <w:pPr>
              <w:spacing w:after="0"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sz w:val="28"/>
              </w:rPr>
            </w:pPr>
          </w:p>
        </w:tc>
      </w:tr>
    </w:tbl>
    <w:p w14:paraId="03283CEB" w14:textId="77777777" w:rsidR="007B1D11" w:rsidRDefault="007B1D11" w:rsidP="007B1D11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9B5B6FF" w14:textId="77777777" w:rsidR="007B1D11" w:rsidRPr="00C87B14" w:rsidRDefault="007B1D11" w:rsidP="007B1D11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7B1D11" w:rsidRPr="00C87B14" w:rsidSect="00F97859">
          <w:headerReference w:type="default" r:id="rId12"/>
          <w:pgSz w:w="16838" w:h="11906" w:orient="landscape"/>
          <w:pgMar w:top="851" w:right="567" w:bottom="1418" w:left="851" w:header="709" w:footer="709" w:gutter="0"/>
          <w:pgNumType w:start="1"/>
          <w:cols w:space="708"/>
          <w:titlePg/>
          <w:docGrid w:linePitch="360"/>
        </w:sectPr>
      </w:pPr>
    </w:p>
    <w:p w14:paraId="6514C9BD" w14:textId="77777777" w:rsidR="007B1D11" w:rsidRPr="0088322E" w:rsidRDefault="007B1D11" w:rsidP="007B1D11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FF0000"/>
        </w:rPr>
      </w:pPr>
    </w:p>
    <w:tbl>
      <w:tblPr>
        <w:tblW w:w="14992" w:type="dxa"/>
        <w:tblLook w:val="04A0" w:firstRow="1" w:lastRow="0" w:firstColumn="1" w:lastColumn="0" w:noHBand="0" w:noVBand="1"/>
      </w:tblPr>
      <w:tblGrid>
        <w:gridCol w:w="2093"/>
        <w:gridCol w:w="12899"/>
      </w:tblGrid>
      <w:tr w:rsidR="007B1D11" w:rsidRPr="00853BF6" w14:paraId="05A4932B" w14:textId="77777777" w:rsidTr="00F97859">
        <w:trPr>
          <w:trHeight w:val="1725"/>
        </w:trPr>
        <w:tc>
          <w:tcPr>
            <w:tcW w:w="2093" w:type="dxa"/>
            <w:shd w:val="clear" w:color="auto" w:fill="auto"/>
          </w:tcPr>
          <w:p w14:paraId="698C4F8B" w14:textId="77777777" w:rsidR="007B1D11" w:rsidRPr="000A0207" w:rsidRDefault="007B1D11" w:rsidP="00F97859">
            <w:pPr>
              <w:jc w:val="right"/>
              <w:rPr>
                <w:rStyle w:val="ad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9" w:type="dxa"/>
            <w:shd w:val="clear" w:color="auto" w:fill="auto"/>
          </w:tcPr>
          <w:p w14:paraId="6321F48E" w14:textId="38450C33" w:rsidR="00A80E75" w:rsidRPr="00BE1F69" w:rsidRDefault="00A80E75" w:rsidP="00A80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1F6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28AFD1B7" w14:textId="77777777" w:rsidR="00A80E75" w:rsidRPr="00BE1F69" w:rsidRDefault="00A80E75" w:rsidP="00A80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1F69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7C0D230F" w14:textId="77777777" w:rsidR="00A80E75" w:rsidRPr="00BE1F69" w:rsidRDefault="00A80E75" w:rsidP="00A80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1F69">
              <w:rPr>
                <w:rFonts w:ascii="Times New Roman" w:hAnsi="Times New Roman"/>
                <w:sz w:val="28"/>
                <w:szCs w:val="28"/>
              </w:rPr>
              <w:t xml:space="preserve">Тенькинского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BE1F69">
              <w:rPr>
                <w:rFonts w:ascii="Times New Roman" w:hAnsi="Times New Roman"/>
                <w:sz w:val="28"/>
                <w:szCs w:val="28"/>
              </w:rPr>
              <w:t xml:space="preserve"> округа</w:t>
            </w:r>
          </w:p>
          <w:p w14:paraId="1F06DE87" w14:textId="77777777" w:rsidR="00A80E75" w:rsidRPr="00BE1F69" w:rsidRDefault="00A80E75" w:rsidP="00A80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E1F69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14:paraId="639FD468" w14:textId="74F07D95" w:rsidR="007B1D11" w:rsidRPr="00664C38" w:rsidRDefault="00A80E75" w:rsidP="00A80E75">
            <w:pPr>
              <w:spacing w:line="240" w:lineRule="auto"/>
              <w:jc w:val="center"/>
              <w:rPr>
                <w:rStyle w:val="ad"/>
                <w:rFonts w:ascii="Times New Roman" w:hAnsi="Times New Roman"/>
                <w:b w:val="0"/>
                <w:bCs w:val="0"/>
                <w:sz w:val="28"/>
              </w:rPr>
            </w:pPr>
            <w:r w:rsidRPr="00BE1F6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95ACA">
              <w:rPr>
                <w:rFonts w:ascii="Times New Roman" w:hAnsi="Times New Roman"/>
                <w:sz w:val="28"/>
                <w:szCs w:val="28"/>
              </w:rPr>
              <w:t>05.06.2023 № 234-па</w:t>
            </w:r>
          </w:p>
        </w:tc>
      </w:tr>
    </w:tbl>
    <w:p w14:paraId="15AE95FE" w14:textId="77777777" w:rsidR="007B1D11" w:rsidRPr="0088322E" w:rsidRDefault="007B1D11" w:rsidP="007B1D11">
      <w:pPr>
        <w:spacing w:after="0"/>
        <w:jc w:val="right"/>
        <w:rPr>
          <w:rFonts w:ascii="Times New Roman" w:hAnsi="Times New Roman"/>
          <w:color w:val="FF0000"/>
        </w:rPr>
      </w:pPr>
    </w:p>
    <w:p w14:paraId="65BCDBAE" w14:textId="77777777" w:rsidR="007B1D11" w:rsidRPr="0001011E" w:rsidRDefault="007B1D11" w:rsidP="007B1D1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19449B13" w14:textId="77777777" w:rsidR="007B1D11" w:rsidRPr="0011547F" w:rsidRDefault="007B1D11" w:rsidP="007B1D1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1547F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14:paraId="77FDDADA" w14:textId="77777777" w:rsidR="007B1D11" w:rsidRPr="0011547F" w:rsidRDefault="007B1D11" w:rsidP="007B1D1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1547F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14:paraId="60C1CAD0" w14:textId="77777777" w:rsidR="007B1D11" w:rsidRDefault="007B1D11" w:rsidP="007B1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0089">
        <w:rPr>
          <w:rFonts w:ascii="Times New Roman" w:hAnsi="Times New Roman"/>
          <w:b/>
          <w:sz w:val="28"/>
          <w:szCs w:val="28"/>
          <w:u w:val="single"/>
        </w:rPr>
        <w:t xml:space="preserve">«Молодёжь Тенькинского </w:t>
      </w:r>
      <w:r>
        <w:rPr>
          <w:rFonts w:ascii="Times New Roman" w:hAnsi="Times New Roman"/>
          <w:b/>
          <w:sz w:val="28"/>
          <w:szCs w:val="28"/>
          <w:u w:val="single"/>
        </w:rPr>
        <w:t>муниципального</w:t>
      </w:r>
      <w:r w:rsidRPr="00F80089">
        <w:rPr>
          <w:rFonts w:ascii="Times New Roman" w:hAnsi="Times New Roman"/>
          <w:b/>
          <w:sz w:val="28"/>
          <w:szCs w:val="28"/>
          <w:u w:val="single"/>
        </w:rPr>
        <w:t xml:space="preserve"> округа </w:t>
      </w:r>
    </w:p>
    <w:p w14:paraId="058E83E1" w14:textId="77777777" w:rsidR="007B1D11" w:rsidRPr="00F80089" w:rsidRDefault="007B1D11" w:rsidP="007B1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0089">
        <w:rPr>
          <w:rFonts w:ascii="Times New Roman" w:hAnsi="Times New Roman"/>
          <w:b/>
          <w:sz w:val="28"/>
          <w:szCs w:val="28"/>
          <w:u w:val="single"/>
        </w:rPr>
        <w:t>на 20</w:t>
      </w:r>
      <w:r>
        <w:rPr>
          <w:rFonts w:ascii="Times New Roman" w:hAnsi="Times New Roman"/>
          <w:b/>
          <w:sz w:val="28"/>
          <w:szCs w:val="28"/>
          <w:u w:val="single"/>
        </w:rPr>
        <w:t>23</w:t>
      </w:r>
      <w:r w:rsidRPr="00F80089">
        <w:rPr>
          <w:rFonts w:ascii="Times New Roman" w:hAnsi="Times New Roman"/>
          <w:b/>
          <w:sz w:val="28"/>
          <w:szCs w:val="28"/>
          <w:u w:val="single"/>
        </w:rPr>
        <w:t xml:space="preserve"> -20</w:t>
      </w:r>
      <w:r>
        <w:rPr>
          <w:rFonts w:ascii="Times New Roman" w:hAnsi="Times New Roman"/>
          <w:b/>
          <w:sz w:val="28"/>
          <w:szCs w:val="28"/>
          <w:u w:val="single"/>
        </w:rPr>
        <w:t>25</w:t>
      </w:r>
      <w:r w:rsidRPr="00F80089">
        <w:rPr>
          <w:rFonts w:ascii="Times New Roman" w:hAnsi="Times New Roman"/>
          <w:b/>
          <w:sz w:val="28"/>
          <w:szCs w:val="28"/>
          <w:u w:val="single"/>
        </w:rPr>
        <w:t xml:space="preserve"> годы»</w:t>
      </w:r>
    </w:p>
    <w:p w14:paraId="4765FAF2" w14:textId="77777777" w:rsidR="007B1D11" w:rsidRPr="001A34DB" w:rsidRDefault="007B1D11" w:rsidP="007B1D11">
      <w:pPr>
        <w:pStyle w:val="1"/>
        <w:spacing w:before="0" w:after="0"/>
        <w:rPr>
          <w:rFonts w:ascii="Times New Roman" w:hAnsi="Times New Roman" w:cs="Times New Roman"/>
          <w:color w:val="auto"/>
          <w:vertAlign w:val="superscript"/>
        </w:rPr>
      </w:pPr>
      <w:r w:rsidRPr="001A34DB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134"/>
        <w:gridCol w:w="1984"/>
        <w:gridCol w:w="2693"/>
      </w:tblGrid>
      <w:tr w:rsidR="007B1D11" w:rsidRPr="002D6714" w14:paraId="6A0F0BFF" w14:textId="77777777" w:rsidTr="00F97859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58F633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9C5AA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 xml:space="preserve">Стоимость мероприятий, </w:t>
            </w:r>
          </w:p>
          <w:p w14:paraId="1450DB02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EA3CE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7B1D11" w:rsidRPr="002D6714" w14:paraId="4768862B" w14:textId="77777777" w:rsidTr="00F97859">
        <w:trPr>
          <w:trHeight w:val="417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14:paraId="5E4C20B5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FAF40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2E885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EE79F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</w:tr>
      <w:tr w:rsidR="007B1D11" w:rsidRPr="002D6714" w14:paraId="5B186949" w14:textId="77777777" w:rsidTr="00F97859">
        <w:trPr>
          <w:trHeight w:val="562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14:paraId="0FEFFD6F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A4EB0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974BA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FE5A6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AA0898" w14:textId="4E0B168F" w:rsidR="007B1D11" w:rsidRPr="002D6714" w:rsidRDefault="00AA279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</w:tr>
      <w:tr w:rsidR="007B1D11" w:rsidRPr="002D6714" w14:paraId="4F04392A" w14:textId="77777777" w:rsidTr="00F97859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0CF4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DB02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CAEB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887D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D0BA3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B1D11" w:rsidRPr="002D6714" w14:paraId="2910DF24" w14:textId="77777777" w:rsidTr="00F97859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EF00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BEAB" w14:textId="0D293761" w:rsidR="007B1D11" w:rsidRPr="002D6714" w:rsidRDefault="00AA279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  <w:r w:rsidR="007B1D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A712" w14:textId="5790A42E" w:rsidR="007B1D11" w:rsidRPr="002D6714" w:rsidRDefault="00AA279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  <w:r w:rsidR="007B1D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E9A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B6DD2" w14:textId="3CB98376" w:rsidR="007B1D11" w:rsidRPr="002D6714" w:rsidRDefault="00AA279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143,0</w:t>
            </w:r>
          </w:p>
        </w:tc>
      </w:tr>
      <w:tr w:rsidR="007B1D11" w:rsidRPr="002D6714" w14:paraId="74B1B5C1" w14:textId="77777777" w:rsidTr="00F97859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375B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5847" w14:textId="77777777" w:rsidR="007B1D11" w:rsidRPr="00C8677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183,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7ACE" w14:textId="77777777" w:rsidR="007B1D11" w:rsidRPr="00C8677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183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F099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360D86" w14:textId="225FAC4B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0</w:t>
            </w:r>
          </w:p>
        </w:tc>
      </w:tr>
      <w:tr w:rsidR="007B1D11" w:rsidRPr="002D6714" w14:paraId="46C81195" w14:textId="77777777" w:rsidTr="00F97859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926A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DC87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EFBA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6D63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255F5C" w14:textId="77777777" w:rsidR="007B1D11" w:rsidRPr="002D6714" w:rsidRDefault="007B1D11" w:rsidP="00F9785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0</w:t>
            </w:r>
          </w:p>
        </w:tc>
      </w:tr>
    </w:tbl>
    <w:p w14:paraId="04574DB6" w14:textId="77777777" w:rsidR="007B1D11" w:rsidRPr="0088322E" w:rsidRDefault="007B1D11" w:rsidP="007B1D11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44CE4A9" w14:textId="77777777" w:rsidR="007B1D11" w:rsidRDefault="007B1D11" w:rsidP="007B1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ECDAF2" w14:textId="34F7AA47" w:rsidR="007B1D11" w:rsidRDefault="007B1D11" w:rsidP="007B1D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B1D11" w:rsidSect="00F97859">
          <w:headerReference w:type="default" r:id="rId13"/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________________</w:t>
      </w:r>
    </w:p>
    <w:p w14:paraId="60549333" w14:textId="02CF862C" w:rsidR="008722F9" w:rsidRDefault="008722F9" w:rsidP="00B95ACA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</w:rPr>
      </w:pPr>
    </w:p>
    <w:sectPr w:rsidR="008722F9" w:rsidSect="00F02945">
      <w:pgSz w:w="16838" w:h="11906" w:orient="landscape"/>
      <w:pgMar w:top="851" w:right="680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CEAB1" w14:textId="77777777" w:rsidR="003D1A04" w:rsidRDefault="003D1A04" w:rsidP="006817C8">
      <w:pPr>
        <w:spacing w:after="0" w:line="240" w:lineRule="auto"/>
      </w:pPr>
      <w:r>
        <w:separator/>
      </w:r>
    </w:p>
  </w:endnote>
  <w:endnote w:type="continuationSeparator" w:id="0">
    <w:p w14:paraId="3F281F70" w14:textId="77777777" w:rsidR="003D1A04" w:rsidRDefault="003D1A04" w:rsidP="0068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99069" w14:textId="77777777" w:rsidR="003D1A04" w:rsidRDefault="003D1A04" w:rsidP="006817C8">
      <w:pPr>
        <w:spacing w:after="0" w:line="240" w:lineRule="auto"/>
      </w:pPr>
      <w:r>
        <w:separator/>
      </w:r>
    </w:p>
  </w:footnote>
  <w:footnote w:type="continuationSeparator" w:id="0">
    <w:p w14:paraId="006FA2FB" w14:textId="77777777" w:rsidR="003D1A04" w:rsidRDefault="003D1A04" w:rsidP="0068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6302904"/>
      <w:docPartObj>
        <w:docPartGallery w:val="Page Numbers (Top of Page)"/>
        <w:docPartUnique/>
      </w:docPartObj>
    </w:sdtPr>
    <w:sdtEndPr/>
    <w:sdtContent>
      <w:p w14:paraId="6B5FD917" w14:textId="548A63CD" w:rsidR="004D08B2" w:rsidRDefault="004D08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DEB47B" w14:textId="77777777" w:rsidR="004D08B2" w:rsidRDefault="004D08B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1580559"/>
      <w:docPartObj>
        <w:docPartGallery w:val="Page Numbers (Top of Page)"/>
        <w:docPartUnique/>
      </w:docPartObj>
    </w:sdtPr>
    <w:sdtEndPr/>
    <w:sdtContent>
      <w:p w14:paraId="6E5AEAFF" w14:textId="77777777" w:rsidR="004D08B2" w:rsidRDefault="004D08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0F62E81" w14:textId="77777777" w:rsidR="004D08B2" w:rsidRDefault="004D08B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8310918"/>
      <w:docPartObj>
        <w:docPartGallery w:val="Page Numbers (Top of Page)"/>
        <w:docPartUnique/>
      </w:docPartObj>
    </w:sdtPr>
    <w:sdtEndPr/>
    <w:sdtContent>
      <w:p w14:paraId="3C044C12" w14:textId="77777777" w:rsidR="004D08B2" w:rsidRDefault="004D08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BE71068" w14:textId="77777777" w:rsidR="004D08B2" w:rsidRDefault="004D08B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53C4"/>
    <w:multiLevelType w:val="multilevel"/>
    <w:tmpl w:val="B268AF06"/>
    <w:lvl w:ilvl="0">
      <w:start w:val="3"/>
      <w:numFmt w:val="decimal"/>
      <w:lvlText w:val="%1.."/>
      <w:lvlJc w:val="left"/>
      <w:pPr>
        <w:ind w:left="1440" w:hanging="720"/>
      </w:pPr>
      <w:rPr>
        <w:rFonts w:hint="default"/>
        <w:b w:val="0"/>
        <w:sz w:val="26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A382B31"/>
    <w:multiLevelType w:val="multilevel"/>
    <w:tmpl w:val="3F528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3426DF7"/>
    <w:multiLevelType w:val="multilevel"/>
    <w:tmpl w:val="B44A04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407136"/>
    <w:multiLevelType w:val="multilevel"/>
    <w:tmpl w:val="CF101A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C3C58DB"/>
    <w:multiLevelType w:val="multilevel"/>
    <w:tmpl w:val="0E4E406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5" w15:restartNumberingAfterBreak="0">
    <w:nsid w:val="20545D21"/>
    <w:multiLevelType w:val="hybridMultilevel"/>
    <w:tmpl w:val="41664336"/>
    <w:lvl w:ilvl="0" w:tplc="CDF0F838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31FD0"/>
    <w:multiLevelType w:val="hybridMultilevel"/>
    <w:tmpl w:val="B8A40DDE"/>
    <w:lvl w:ilvl="0" w:tplc="75CA4C94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B0FE9"/>
    <w:multiLevelType w:val="multilevel"/>
    <w:tmpl w:val="3FDA1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 w15:restartNumberingAfterBreak="0">
    <w:nsid w:val="3BF90C2F"/>
    <w:multiLevelType w:val="multilevel"/>
    <w:tmpl w:val="50820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D202BA4"/>
    <w:multiLevelType w:val="hybridMultilevel"/>
    <w:tmpl w:val="9D0C8306"/>
    <w:lvl w:ilvl="0" w:tplc="B1F6C09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FF37F0B"/>
    <w:multiLevelType w:val="hybridMultilevel"/>
    <w:tmpl w:val="A0985A98"/>
    <w:lvl w:ilvl="0" w:tplc="D6C6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5E352E1"/>
    <w:multiLevelType w:val="hybridMultilevel"/>
    <w:tmpl w:val="36560AE4"/>
    <w:lvl w:ilvl="0" w:tplc="F6B8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6C4100"/>
    <w:multiLevelType w:val="multilevel"/>
    <w:tmpl w:val="C18E09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8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2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13" w15:restartNumberingAfterBreak="0">
    <w:nsid w:val="510313CA"/>
    <w:multiLevelType w:val="hybridMultilevel"/>
    <w:tmpl w:val="36560AE4"/>
    <w:lvl w:ilvl="0" w:tplc="F6B8A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5A2C75"/>
    <w:multiLevelType w:val="multilevel"/>
    <w:tmpl w:val="8F5A0042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 w15:restartNumberingAfterBreak="0">
    <w:nsid w:val="51950A52"/>
    <w:multiLevelType w:val="hybridMultilevel"/>
    <w:tmpl w:val="526A35F0"/>
    <w:lvl w:ilvl="0" w:tplc="215AF6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D744FA"/>
    <w:multiLevelType w:val="hybridMultilevel"/>
    <w:tmpl w:val="DB724744"/>
    <w:lvl w:ilvl="0" w:tplc="429016F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0C74C4"/>
    <w:multiLevelType w:val="hybridMultilevel"/>
    <w:tmpl w:val="24BA706C"/>
    <w:lvl w:ilvl="0" w:tplc="53FEC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4D4FC5"/>
    <w:multiLevelType w:val="hybridMultilevel"/>
    <w:tmpl w:val="4544D008"/>
    <w:lvl w:ilvl="0" w:tplc="76BA1A9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A70CE"/>
    <w:multiLevelType w:val="multilevel"/>
    <w:tmpl w:val="E062BF1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99" w:hanging="9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08" w:hanging="99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0" w15:restartNumberingAfterBreak="0">
    <w:nsid w:val="5EFA6E07"/>
    <w:multiLevelType w:val="multilevel"/>
    <w:tmpl w:val="A35ED5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BA3268"/>
    <w:multiLevelType w:val="hybridMultilevel"/>
    <w:tmpl w:val="C9BA9714"/>
    <w:lvl w:ilvl="0" w:tplc="89D668B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11329C0"/>
    <w:multiLevelType w:val="multilevel"/>
    <w:tmpl w:val="D91A7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5D132B3"/>
    <w:multiLevelType w:val="multilevel"/>
    <w:tmpl w:val="8D6857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86E6923"/>
    <w:multiLevelType w:val="hybridMultilevel"/>
    <w:tmpl w:val="D3B8C40C"/>
    <w:lvl w:ilvl="0" w:tplc="958CC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23"/>
  </w:num>
  <w:num w:numId="8">
    <w:abstractNumId w:val="16"/>
  </w:num>
  <w:num w:numId="9">
    <w:abstractNumId w:val="10"/>
  </w:num>
  <w:num w:numId="10">
    <w:abstractNumId w:val="24"/>
  </w:num>
  <w:num w:numId="11">
    <w:abstractNumId w:val="15"/>
  </w:num>
  <w:num w:numId="12">
    <w:abstractNumId w:val="21"/>
  </w:num>
  <w:num w:numId="13">
    <w:abstractNumId w:val="6"/>
  </w:num>
  <w:num w:numId="14">
    <w:abstractNumId w:val="18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14"/>
  </w:num>
  <w:num w:numId="20">
    <w:abstractNumId w:val="0"/>
  </w:num>
  <w:num w:numId="21">
    <w:abstractNumId w:val="17"/>
  </w:num>
  <w:num w:numId="22">
    <w:abstractNumId w:val="9"/>
  </w:num>
  <w:num w:numId="23">
    <w:abstractNumId w:val="19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D17"/>
    <w:rsid w:val="00004597"/>
    <w:rsid w:val="00031005"/>
    <w:rsid w:val="00042B19"/>
    <w:rsid w:val="00052301"/>
    <w:rsid w:val="00057BAC"/>
    <w:rsid w:val="000815AD"/>
    <w:rsid w:val="00082694"/>
    <w:rsid w:val="00093561"/>
    <w:rsid w:val="000A0207"/>
    <w:rsid w:val="000A2138"/>
    <w:rsid w:val="000A4B01"/>
    <w:rsid w:val="000B22A3"/>
    <w:rsid w:val="000B78A6"/>
    <w:rsid w:val="000E17E5"/>
    <w:rsid w:val="000E39E2"/>
    <w:rsid w:val="000E505B"/>
    <w:rsid w:val="00104E78"/>
    <w:rsid w:val="00105FAE"/>
    <w:rsid w:val="00117442"/>
    <w:rsid w:val="00140E5F"/>
    <w:rsid w:val="001B3078"/>
    <w:rsid w:val="001B7A94"/>
    <w:rsid w:val="001C5097"/>
    <w:rsid w:val="001F306D"/>
    <w:rsid w:val="001F48BF"/>
    <w:rsid w:val="0020205B"/>
    <w:rsid w:val="00202E7A"/>
    <w:rsid w:val="00221E16"/>
    <w:rsid w:val="002533F4"/>
    <w:rsid w:val="002643B9"/>
    <w:rsid w:val="002818C9"/>
    <w:rsid w:val="00281F51"/>
    <w:rsid w:val="002922B5"/>
    <w:rsid w:val="002947C2"/>
    <w:rsid w:val="002C0248"/>
    <w:rsid w:val="002C12C0"/>
    <w:rsid w:val="002C4274"/>
    <w:rsid w:val="002C7286"/>
    <w:rsid w:val="00306D0F"/>
    <w:rsid w:val="00351E99"/>
    <w:rsid w:val="00393734"/>
    <w:rsid w:val="003A24DF"/>
    <w:rsid w:val="003A2BA9"/>
    <w:rsid w:val="003B7291"/>
    <w:rsid w:val="003C6C09"/>
    <w:rsid w:val="003D1A04"/>
    <w:rsid w:val="003E4C81"/>
    <w:rsid w:val="003E7578"/>
    <w:rsid w:val="003F0C86"/>
    <w:rsid w:val="003F7E31"/>
    <w:rsid w:val="004556A6"/>
    <w:rsid w:val="00463E23"/>
    <w:rsid w:val="004725DB"/>
    <w:rsid w:val="0048152F"/>
    <w:rsid w:val="00486914"/>
    <w:rsid w:val="004A1D01"/>
    <w:rsid w:val="004C0C1C"/>
    <w:rsid w:val="004C1465"/>
    <w:rsid w:val="004D08B2"/>
    <w:rsid w:val="004F7EED"/>
    <w:rsid w:val="00501055"/>
    <w:rsid w:val="00507FBF"/>
    <w:rsid w:val="0051508C"/>
    <w:rsid w:val="00565017"/>
    <w:rsid w:val="00592DAF"/>
    <w:rsid w:val="00593DCF"/>
    <w:rsid w:val="005A021D"/>
    <w:rsid w:val="005A3335"/>
    <w:rsid w:val="005B0674"/>
    <w:rsid w:val="005B2485"/>
    <w:rsid w:val="005D68E7"/>
    <w:rsid w:val="005D6F9D"/>
    <w:rsid w:val="00660054"/>
    <w:rsid w:val="006817C8"/>
    <w:rsid w:val="006A788C"/>
    <w:rsid w:val="006C00EC"/>
    <w:rsid w:val="006E493E"/>
    <w:rsid w:val="006F72E5"/>
    <w:rsid w:val="007113E4"/>
    <w:rsid w:val="00722F34"/>
    <w:rsid w:val="00725D84"/>
    <w:rsid w:val="00726BFB"/>
    <w:rsid w:val="00730BC3"/>
    <w:rsid w:val="00732993"/>
    <w:rsid w:val="00750486"/>
    <w:rsid w:val="007547D6"/>
    <w:rsid w:val="007606BA"/>
    <w:rsid w:val="007749A7"/>
    <w:rsid w:val="007A18D3"/>
    <w:rsid w:val="007B1D11"/>
    <w:rsid w:val="007E54D8"/>
    <w:rsid w:val="0081216F"/>
    <w:rsid w:val="00836E09"/>
    <w:rsid w:val="00846096"/>
    <w:rsid w:val="00847B37"/>
    <w:rsid w:val="00860548"/>
    <w:rsid w:val="00866041"/>
    <w:rsid w:val="008662CB"/>
    <w:rsid w:val="00866813"/>
    <w:rsid w:val="008722F9"/>
    <w:rsid w:val="00874511"/>
    <w:rsid w:val="008A3901"/>
    <w:rsid w:val="008B2FDD"/>
    <w:rsid w:val="008B3D6F"/>
    <w:rsid w:val="008B44EF"/>
    <w:rsid w:val="008D6539"/>
    <w:rsid w:val="00924757"/>
    <w:rsid w:val="0093002C"/>
    <w:rsid w:val="009304FB"/>
    <w:rsid w:val="0093285C"/>
    <w:rsid w:val="00943552"/>
    <w:rsid w:val="00951EC3"/>
    <w:rsid w:val="00983CC1"/>
    <w:rsid w:val="00997D87"/>
    <w:rsid w:val="009A5142"/>
    <w:rsid w:val="009B204C"/>
    <w:rsid w:val="009C2F08"/>
    <w:rsid w:val="009C620C"/>
    <w:rsid w:val="009D049B"/>
    <w:rsid w:val="009D2A41"/>
    <w:rsid w:val="009D2EEA"/>
    <w:rsid w:val="009D3972"/>
    <w:rsid w:val="00A47A7A"/>
    <w:rsid w:val="00A66BD1"/>
    <w:rsid w:val="00A80E75"/>
    <w:rsid w:val="00AA1233"/>
    <w:rsid w:val="00AA2791"/>
    <w:rsid w:val="00AC76B3"/>
    <w:rsid w:val="00AE5167"/>
    <w:rsid w:val="00AE598A"/>
    <w:rsid w:val="00AF03DD"/>
    <w:rsid w:val="00AF39CA"/>
    <w:rsid w:val="00B179E9"/>
    <w:rsid w:val="00B366EA"/>
    <w:rsid w:val="00B57399"/>
    <w:rsid w:val="00B57DA1"/>
    <w:rsid w:val="00B76835"/>
    <w:rsid w:val="00B872B9"/>
    <w:rsid w:val="00B87733"/>
    <w:rsid w:val="00B90C57"/>
    <w:rsid w:val="00B95ACA"/>
    <w:rsid w:val="00BA2506"/>
    <w:rsid w:val="00BA6DA5"/>
    <w:rsid w:val="00BB4552"/>
    <w:rsid w:val="00BC48AF"/>
    <w:rsid w:val="00BD2D17"/>
    <w:rsid w:val="00BD5212"/>
    <w:rsid w:val="00BE3166"/>
    <w:rsid w:val="00BF275F"/>
    <w:rsid w:val="00BF304B"/>
    <w:rsid w:val="00BF5EFA"/>
    <w:rsid w:val="00C02BA9"/>
    <w:rsid w:val="00C169C1"/>
    <w:rsid w:val="00C51BFA"/>
    <w:rsid w:val="00C73854"/>
    <w:rsid w:val="00C74F13"/>
    <w:rsid w:val="00C82474"/>
    <w:rsid w:val="00C85B84"/>
    <w:rsid w:val="00C95C99"/>
    <w:rsid w:val="00CC4031"/>
    <w:rsid w:val="00CC4B21"/>
    <w:rsid w:val="00CD17C8"/>
    <w:rsid w:val="00CD5245"/>
    <w:rsid w:val="00CE756A"/>
    <w:rsid w:val="00D0245C"/>
    <w:rsid w:val="00D101C5"/>
    <w:rsid w:val="00D172C0"/>
    <w:rsid w:val="00D343EC"/>
    <w:rsid w:val="00D41913"/>
    <w:rsid w:val="00D537FA"/>
    <w:rsid w:val="00D72686"/>
    <w:rsid w:val="00D96DA3"/>
    <w:rsid w:val="00DA2FAE"/>
    <w:rsid w:val="00DA613D"/>
    <w:rsid w:val="00DB77D5"/>
    <w:rsid w:val="00DC1E2E"/>
    <w:rsid w:val="00DC2CDC"/>
    <w:rsid w:val="00DD191D"/>
    <w:rsid w:val="00DD6139"/>
    <w:rsid w:val="00DE1765"/>
    <w:rsid w:val="00DE6648"/>
    <w:rsid w:val="00E02E5D"/>
    <w:rsid w:val="00E17AFC"/>
    <w:rsid w:val="00E35082"/>
    <w:rsid w:val="00E42EA3"/>
    <w:rsid w:val="00E4665F"/>
    <w:rsid w:val="00E747E5"/>
    <w:rsid w:val="00E8703D"/>
    <w:rsid w:val="00E962C0"/>
    <w:rsid w:val="00EB05E9"/>
    <w:rsid w:val="00ED23BE"/>
    <w:rsid w:val="00ED559B"/>
    <w:rsid w:val="00EE3ACB"/>
    <w:rsid w:val="00EF3370"/>
    <w:rsid w:val="00F02945"/>
    <w:rsid w:val="00F02C87"/>
    <w:rsid w:val="00F03DD7"/>
    <w:rsid w:val="00F14095"/>
    <w:rsid w:val="00F17148"/>
    <w:rsid w:val="00F24642"/>
    <w:rsid w:val="00F42779"/>
    <w:rsid w:val="00F61A8B"/>
    <w:rsid w:val="00F62314"/>
    <w:rsid w:val="00F62E39"/>
    <w:rsid w:val="00F662A1"/>
    <w:rsid w:val="00F97859"/>
    <w:rsid w:val="00FA1352"/>
    <w:rsid w:val="00F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23F9B"/>
  <w15:docId w15:val="{C5216D25-B80F-4856-B62B-7C6A07A1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E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F03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B1D11"/>
    <w:pPr>
      <w:keepNext/>
      <w:spacing w:after="0" w:line="240" w:lineRule="auto"/>
      <w:jc w:val="right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B1D11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B1D11"/>
    <w:pPr>
      <w:keepNext/>
      <w:spacing w:after="0" w:line="240" w:lineRule="auto"/>
      <w:jc w:val="right"/>
      <w:outlineLvl w:val="6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2301"/>
    <w:pPr>
      <w:ind w:left="720"/>
      <w:contextualSpacing/>
    </w:pPr>
  </w:style>
  <w:style w:type="table" w:styleId="a6">
    <w:name w:val="Table Grid"/>
    <w:basedOn w:val="a1"/>
    <w:uiPriority w:val="99"/>
    <w:rsid w:val="004A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17C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17C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AF03D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F03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F0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AF03DD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093561"/>
    <w:rPr>
      <w:b w:val="0"/>
      <w:bCs w:val="0"/>
      <w:color w:val="106BBE"/>
    </w:rPr>
  </w:style>
  <w:style w:type="paragraph" w:customStyle="1" w:styleId="formattext">
    <w:name w:val="formattext"/>
    <w:basedOn w:val="a"/>
    <w:rsid w:val="008B44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1D1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B1D1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B1D11"/>
    <w:rPr>
      <w:rFonts w:ascii="Calibri" w:eastAsia="Times New Roman" w:hAnsi="Calibri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rsid w:val="007B1D1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B1D11"/>
    <w:rPr>
      <w:rFonts w:ascii="Calibri" w:eastAsia="Times New Roman" w:hAnsi="Calibri" w:cs="Times New Roman"/>
      <w:color w:val="000000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rsid w:val="007B1D1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7B1D11"/>
    <w:rPr>
      <w:rFonts w:ascii="Calibri" w:eastAsia="Times New Roman" w:hAnsi="Calibri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7B1D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B1D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1D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B1D11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7B1D11"/>
    <w:rPr>
      <w:rFonts w:ascii="Calibri" w:eastAsia="Times New Roman" w:hAnsi="Calibri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7B1D11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1D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Title">
    <w:name w:val="ConsTitle"/>
    <w:uiPriority w:val="99"/>
    <w:rsid w:val="007B1D11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B1D11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B1D1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7B1D11"/>
    <w:pPr>
      <w:spacing w:after="120" w:line="480" w:lineRule="auto"/>
      <w:ind w:left="283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B1D11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B1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B1D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uiPriority w:val="99"/>
    <w:rsid w:val="007B1D11"/>
  </w:style>
  <w:style w:type="character" w:styleId="af4">
    <w:name w:val="Hyperlink"/>
    <w:uiPriority w:val="99"/>
    <w:rsid w:val="007B1D11"/>
    <w:rPr>
      <w:color w:val="0000FF"/>
      <w:u w:val="single"/>
    </w:rPr>
  </w:style>
  <w:style w:type="paragraph" w:customStyle="1" w:styleId="11">
    <w:name w:val="Знак Знак1 Знак"/>
    <w:basedOn w:val="a"/>
    <w:uiPriority w:val="99"/>
    <w:rsid w:val="007B1D1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f5">
    <w:name w:val="Знак"/>
    <w:basedOn w:val="a"/>
    <w:uiPriority w:val="99"/>
    <w:rsid w:val="007B1D1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7B1D11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7B1D11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rsid w:val="007B1D11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B1D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2">
    <w:name w:val="Знак1"/>
    <w:basedOn w:val="a"/>
    <w:uiPriority w:val="99"/>
    <w:rsid w:val="007B1D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6">
    <w:name w:val="Unresolved Mention"/>
    <w:basedOn w:val="a0"/>
    <w:uiPriority w:val="99"/>
    <w:semiHidden/>
    <w:unhideWhenUsed/>
    <w:rsid w:val="004D0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81F7-2F41-4F81-B180-A13228EE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8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Заряна Владимировна Морозова</dc:creator>
  <cp:keywords/>
  <dc:description/>
  <cp:lastModifiedBy>Екатерина Максимец</cp:lastModifiedBy>
  <cp:revision>86</cp:revision>
  <cp:lastPrinted>2023-06-05T07:09:00Z</cp:lastPrinted>
  <dcterms:created xsi:type="dcterms:W3CDTF">2021-12-19T22:53:00Z</dcterms:created>
  <dcterms:modified xsi:type="dcterms:W3CDTF">2023-06-05T07:09:00Z</dcterms:modified>
</cp:coreProperties>
</file>